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宋体" w:hAnsi="宋体" w:eastAsia="宋体"/>
          <w:b/>
          <w:sz w:val="44"/>
        </w:rPr>
      </w:pPr>
      <w:r>
        <w:rPr>
          <w:rFonts w:hint="eastAsia" w:ascii="宋体" w:hAnsi="宋体" w:eastAsia="宋体"/>
          <w:b/>
          <w:sz w:val="44"/>
        </w:rPr>
        <w:t>“进击的提莫”游戏设计报告</w:t>
      </w:r>
    </w:p>
    <w:p>
      <w:pPr>
        <w:pStyle w:val="4"/>
        <w:numPr>
          <w:ilvl w:val="0"/>
          <w:numId w:val="1"/>
        </w:numPr>
        <w:spacing w:before="156" w:beforeLines="50" w:after="156" w:afterLines="50" w:line="360" w:lineRule="auto"/>
        <w:ind w:firstLineChars="0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需求分析：</w:t>
      </w:r>
    </w:p>
    <w:p>
      <w:pPr>
        <w:spacing w:before="156" w:beforeLines="50" w:after="156" w:afterLines="50"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1.1游戏背景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对于班德尔城而言，迅捷斥候的大名谁人不知？“迅捷斥候是我们的骄傲！”约德尔人如是说到。但是作为迅捷斥候的后代，他——提莫，似乎没有继承迅捷斥候的一点优点，他胆小、懦弱、没有强大的武力，也没有非凡的头脑，他，简直是约德尔人的一个笑话</w:t>
      </w:r>
      <w:r>
        <w:rPr>
          <w:rFonts w:ascii="宋体" w:hAnsi="宋体" w:eastAsia="宋体"/>
          <w:sz w:val="24"/>
        </w:rPr>
        <w:t>……</w:t>
      </w:r>
      <w:r>
        <w:rPr>
          <w:rFonts w:hint="eastAsia" w:ascii="宋体" w:hAnsi="宋体" w:eastAsia="宋体"/>
          <w:sz w:val="24"/>
        </w:rPr>
        <w:t>同龄的崔丝塔娜已经继承了她先祖的名号——麦林炮手。提莫喜欢和崔丝塔娜玩，但是现在两人的差距太大了，虽然崔丝塔娜不介意，但是天才和废物的对比实在</w:t>
      </w:r>
      <w:r>
        <w:rPr>
          <w:rFonts w:ascii="宋体" w:hAnsi="宋体" w:eastAsia="宋体"/>
          <w:sz w:val="24"/>
        </w:rPr>
        <w:t>……</w:t>
      </w:r>
      <w:r>
        <w:rPr>
          <w:rFonts w:hint="eastAsia" w:ascii="宋体" w:hAnsi="宋体" w:eastAsia="宋体"/>
          <w:sz w:val="24"/>
        </w:rPr>
        <w:t>提莫决定：我——提莫！不能埋没先祖的威名，我，要重新书写迅捷斥候的传说！提莫开始了他走向“迅捷斥候”的冒险</w:t>
      </w:r>
      <w:r>
        <w:rPr>
          <w:rFonts w:ascii="宋体" w:hAnsi="宋体" w:eastAsia="宋体"/>
          <w:sz w:val="24"/>
        </w:rPr>
        <w:t>……</w:t>
      </w:r>
    </w:p>
    <w:p>
      <w:pPr>
        <w:spacing w:before="156" w:beforeLines="50" w:after="156" w:afterLines="50"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1.2功能需求</w:t>
      </w:r>
    </w:p>
    <w:p>
      <w:pPr>
        <w:spacing w:before="156" w:beforeLines="50" w:after="156" w:afterLines="50" w:line="360" w:lineRule="auto"/>
        <w:rPr>
          <w:rFonts w:ascii="宋体" w:hAnsi="宋体" w:eastAsia="宋体"/>
          <w:sz w:val="24"/>
        </w:rPr>
      </w:pPr>
    </w:p>
    <w:p>
      <w:pPr>
        <w:spacing w:before="156" w:beforeLines="50" w:after="156" w:afterLines="50" w:line="360" w:lineRule="auto"/>
        <w:rPr>
          <w:rFonts w:hint="eastAsia" w:ascii="宋体" w:hAnsi="宋体" w:eastAsia="宋体"/>
          <w:sz w:val="24"/>
        </w:rPr>
      </w:pPr>
      <w:r>
        <w:object>
          <v:shape id="_x0000_i1025" o:spt="75" type="#_x0000_t75" style="height:179.25pt;width:4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spacing w:before="156" w:beforeLines="50" w:after="156" w:afterLines="50"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1.2.1流程图</w:t>
      </w:r>
    </w:p>
    <w:p>
      <w:pPr>
        <w:spacing w:before="156" w:beforeLines="50" w:after="156" w:afterLines="50" w:line="360" w:lineRule="auto"/>
        <w:jc w:val="center"/>
        <w:rPr>
          <w:rFonts w:ascii="宋体" w:hAnsi="宋体" w:eastAsia="宋体"/>
          <w:sz w:val="24"/>
        </w:rPr>
      </w:pPr>
      <w:r>
        <w:object>
          <v:shape id="_x0000_i1026" o:spt="75" type="#_x0000_t75" style="height:475.5pt;width:131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spacing w:before="156" w:beforeLines="50" w:after="156" w:afterLines="50" w:line="360" w:lineRule="auto"/>
        <w:jc w:val="center"/>
        <w:rPr>
          <w:rFonts w:hint="eastAsia" w:ascii="宋体" w:hAnsi="宋体" w:eastAsia="宋体"/>
          <w:sz w:val="24"/>
        </w:rPr>
      </w:pPr>
    </w:p>
    <w:p>
      <w:pPr>
        <w:spacing w:before="156" w:beforeLines="50" w:after="156" w:afterLines="50"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1.2.2功能划分</w:t>
      </w:r>
    </w:p>
    <w:p>
      <w:pPr>
        <w:spacing w:before="156" w:beforeLines="50" w:after="156" w:afterLines="50" w:line="360" w:lineRule="auto"/>
      </w:pPr>
      <w:r>
        <w:object>
          <v:shape id="_x0000_i1027" o:spt="75" type="#_x0000_t75" style="height:96.75pt;width:414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spacing w:before="156" w:beforeLines="50" w:after="156" w:afterLines="50" w:line="360" w:lineRule="auto"/>
        <w:rPr>
          <w:rFonts w:hint="eastAsia" w:ascii="宋体" w:hAnsi="宋体" w:eastAsia="宋体"/>
          <w:sz w:val="24"/>
        </w:rPr>
      </w:pPr>
    </w:p>
    <w:p>
      <w:pPr>
        <w:spacing w:before="156" w:beforeLines="50" w:after="156" w:afterLines="50"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1.2.3功能描述</w:t>
      </w:r>
    </w:p>
    <w:p>
      <w:pPr>
        <w:spacing w:before="156" w:beforeLines="50" w:after="156" w:afterLines="5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开始模块：</w:t>
      </w:r>
    </w:p>
    <w:p>
      <w:pPr>
        <w:spacing w:before="156" w:beforeLines="50" w:after="156" w:afterLines="50"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开始的背景介绍；设置功能的实现（音量等设置）；用户读档的实现；退出功能的实现。</w:t>
      </w:r>
    </w:p>
    <w:p>
      <w:pPr>
        <w:spacing w:before="156" w:beforeLines="50" w:after="156" w:afterLines="5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冒险模块：</w:t>
      </w:r>
    </w:p>
    <w:p>
      <w:pPr>
        <w:spacing w:before="156" w:beforeLines="50" w:after="156" w:afterLines="50"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剧情冒险；存档设计；死亡判定。</w:t>
      </w:r>
    </w:p>
    <w:p>
      <w:pPr>
        <w:spacing w:before="156" w:beforeLines="50" w:after="156" w:afterLines="50"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评分模块：玩家不同成就加分不同，实现不同评分不同评价。</w:t>
      </w:r>
    </w:p>
    <w:p>
      <w:pPr>
        <w:spacing w:before="156" w:beforeLines="50" w:after="156" w:afterLines="50" w:line="360" w:lineRule="auto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2、框架设计：</w:t>
      </w:r>
    </w:p>
    <w:p>
      <w:pPr>
        <w:spacing w:before="156" w:beforeLines="50" w:after="156" w:afterLines="50" w:line="360" w:lineRule="auto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2.1游戏剧情设计</w:t>
      </w:r>
    </w:p>
    <w:p>
      <w:pPr>
        <w:spacing w:before="156" w:beforeLines="50" w:after="156" w:afterLines="50" w:line="360" w:lineRule="auto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2.1.1新手教程：</w:t>
      </w:r>
    </w:p>
    <w:p>
      <w:pPr>
        <w:spacing w:before="156" w:beforeLines="50" w:after="156" w:afterLines="50" w:line="360" w:lineRule="auto"/>
        <w:ind w:firstLine="48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机械先驱——兰博教导提莫一些基本的冒险规则（新手操作介绍）；</w:t>
      </w:r>
    </w:p>
    <w:p>
      <w:pPr>
        <w:spacing w:before="156" w:beforeLines="50" w:after="156" w:afterLines="50" w:line="360" w:lineRule="auto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2.1.2冒险成就</w:t>
      </w:r>
    </w:p>
    <w:p>
      <w:pPr>
        <w:spacing w:before="156" w:beforeLines="50" w:after="156" w:afterLines="50" w:line="360" w:lineRule="auto"/>
        <w:ind w:firstLine="480"/>
        <w:rPr>
          <w:rFonts w:hint="eastAsia"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蛮族之王的感谢:</w:t>
      </w:r>
    </w:p>
    <w:p>
      <w:pPr>
        <w:spacing w:before="156" w:beforeLines="50" w:after="156" w:afterLines="50" w:line="360" w:lineRule="auto"/>
        <w:ind w:firstLine="48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完成蛮族之王——泰达米尔的托付获得无尽之刃（挑战Boss的前置条件之一），评分增加；未完成则评分减少。</w:t>
      </w:r>
    </w:p>
    <w:p>
      <w:pPr>
        <w:spacing w:before="156" w:beforeLines="50" w:after="156" w:afterLines="50" w:line="360" w:lineRule="auto"/>
        <w:ind w:firstLine="48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邪恶小法师的噩梦：</w:t>
      </w:r>
    </w:p>
    <w:p>
      <w:pPr>
        <w:spacing w:before="156" w:beforeLines="50" w:after="156" w:afterLines="50" w:line="360" w:lineRule="auto"/>
        <w:ind w:firstLine="48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成功挑战邪恶小法师——维迦获得灭世者的死亡之帽（挑战Boss的前置条件之一），评分增加；未完成则评分减少。</w:t>
      </w:r>
    </w:p>
    <w:p>
      <w:pPr>
        <w:spacing w:before="156" w:beforeLines="50" w:after="156" w:afterLines="50" w:line="360" w:lineRule="auto"/>
        <w:ind w:firstLine="48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伊泽瑞尔的委托：</w:t>
      </w:r>
    </w:p>
    <w:p>
      <w:pPr>
        <w:spacing w:before="156" w:beforeLines="50" w:after="156" w:afterLines="50" w:line="360" w:lineRule="auto"/>
        <w:ind w:firstLine="48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帮助探险家——伊泽瑞尔完成恕瑞玛的探险获得三项之力（挑战Boss的前置条件之一），评分增加；未完成则评分减少。</w:t>
      </w:r>
    </w:p>
    <w:p>
      <w:pPr>
        <w:spacing w:before="156" w:beforeLines="50" w:after="156" w:afterLines="50" w:line="360" w:lineRule="auto"/>
        <w:ind w:firstLine="48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若干帮助英雄的任务，完成则评分增加；未完成则评分减少。</w:t>
      </w:r>
    </w:p>
    <w:p>
      <w:pPr>
        <w:spacing w:before="156" w:beforeLines="50" w:after="156" w:afterLines="50" w:line="360" w:lineRule="auto"/>
        <w:ind w:firstLine="480"/>
        <w:rPr>
          <w:rFonts w:hint="eastAsia"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Boss设定：纳什男爵，评分（挑战纳什男爵的评分）达到一定标准可获得纳什之牙（最高档评语的必须物品）。</w:t>
      </w:r>
    </w:p>
    <w:p>
      <w:pPr>
        <w:spacing w:before="156" w:beforeLines="50" w:after="156" w:afterLines="50" w:line="360" w:lineRule="auto"/>
        <w:ind w:firstLine="480"/>
        <w:rPr>
          <w:rFonts w:hint="eastAsia" w:ascii="宋体" w:hAnsi="宋体" w:eastAsia="宋体"/>
          <w:sz w:val="24"/>
          <w:szCs w:val="32"/>
        </w:rPr>
      </w:pPr>
    </w:p>
    <w:p>
      <w:pPr>
        <w:spacing w:before="156" w:beforeLines="50" w:after="156" w:afterLines="50" w:line="360" w:lineRule="auto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2.2游戏模式设计</w:t>
      </w:r>
    </w:p>
    <w:p>
      <w:pPr>
        <w:spacing w:before="156" w:beforeLines="50" w:after="156" w:afterLines="50" w:line="360" w:lineRule="auto"/>
        <w:ind w:firstLine="48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大地图模式：类似于选择关卡功能，不同的地方有不同的剧情等待触发。</w:t>
      </w:r>
    </w:p>
    <w:p>
      <w:pPr>
        <w:spacing w:before="156" w:beforeLines="50" w:after="156" w:afterLines="50" w:line="360" w:lineRule="auto"/>
        <w:ind w:firstLine="48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死亡设定：除了玩家冒险死亡外，额外增加正常死亡——寿命耗尽。</w:t>
      </w:r>
    </w:p>
    <w:p>
      <w:pPr>
        <w:spacing w:before="156" w:beforeLines="50" w:after="156" w:afterLines="50" w:line="360" w:lineRule="auto"/>
        <w:ind w:firstLine="480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评分设定：迅捷斥候的没落（最低档评语）；迅捷斥候的兴起（中档评语）；</w:t>
      </w:r>
    </w:p>
    <w:p>
      <w:pPr>
        <w:spacing w:before="156" w:beforeLines="50" w:after="156" w:afterLines="50" w:line="360" w:lineRule="auto"/>
        <w:ind w:firstLine="480"/>
        <w:rPr>
          <w:rFonts w:hint="eastAsia"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迅捷斥候的荣耀（最高档评语）。</w:t>
      </w:r>
    </w:p>
    <w:p>
      <w:pPr>
        <w:spacing w:before="156" w:beforeLines="50" w:after="156" w:afterLines="50" w:line="360" w:lineRule="auto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2.3游戏流程图</w:t>
      </w: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both"/>
      </w:pPr>
      <w:r>
        <w:object>
          <v:shape id="_x0000_i1029" o:spt="75" alt="" type="#_x0000_t75" style="height:588.15pt;width:401.2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29" DrawAspect="Content" ObjectID="_1468075728">
            <o:LockedField>false</o:LockedField>
          </o:OLEObject>
        </w:object>
      </w:r>
    </w:p>
    <w:p>
      <w:pPr>
        <w:spacing w:before="156" w:beforeLines="50" w:after="156" w:afterLines="50" w:line="360" w:lineRule="auto"/>
        <w:jc w:val="both"/>
        <w:rPr>
          <w:rFonts w:hint="eastAsia" w:ascii="宋体" w:hAnsi="宋体" w:eastAsia="宋体"/>
          <w:sz w:val="24"/>
        </w:rPr>
      </w:pPr>
      <w:r>
        <w:rPr>
          <w:rFonts w:hint="eastAsia"/>
          <w:lang w:val="en-US" w:eastAsia="zh-CN"/>
        </w:rPr>
        <w:t>小组成员：阮一轩 陈欢 组长：阮一轩 分工：阮一轩——</w:t>
      </w:r>
      <w:r>
        <w:rPr>
          <w:rFonts w:hint="eastAsia" w:ascii="宋体" w:hAnsi="宋体" w:eastAsia="宋体"/>
          <w:sz w:val="24"/>
        </w:rPr>
        <w:t>开始模块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>评分模块</w:t>
      </w:r>
    </w:p>
    <w:p>
      <w:pPr>
        <w:spacing w:before="156" w:beforeLines="50" w:after="156" w:afterLines="50" w:line="360" w:lineRule="auto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陈欢——冒险模块</w:t>
      </w:r>
      <w:bookmarkStart w:id="0" w:name="_GoBack"/>
      <w:bookmarkEnd w:id="0"/>
    </w:p>
    <w:p>
      <w:pPr>
        <w:spacing w:before="156" w:beforeLines="50" w:after="156" w:afterLines="50"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5C7B"/>
    <w:multiLevelType w:val="multilevel"/>
    <w:tmpl w:val="32005C7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D8"/>
    <w:rsid w:val="00071097"/>
    <w:rsid w:val="0054610B"/>
    <w:rsid w:val="005C1254"/>
    <w:rsid w:val="00602AD8"/>
    <w:rsid w:val="00713AB9"/>
    <w:rsid w:val="007333C2"/>
    <w:rsid w:val="00862BEA"/>
    <w:rsid w:val="00864056"/>
    <w:rsid w:val="00AE3C17"/>
    <w:rsid w:val="00AF7809"/>
    <w:rsid w:val="00D33A6C"/>
    <w:rsid w:val="00D96006"/>
    <w:rsid w:val="0B4B47B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150</Words>
  <Characters>855</Characters>
  <Lines>7</Lines>
  <Paragraphs>2</Paragraphs>
  <TotalTime>0</TotalTime>
  <ScaleCrop>false</ScaleCrop>
  <LinksUpToDate>false</LinksUpToDate>
  <CharactersWithSpaces>1003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2017-10-15T03:01:00Z</dcterms:created>
  <dc:creator>Meteor Like</dc:creator>
  <cp:lastModifiedBy>ryx</cp:lastModifiedBy>
  <dcterms:modified xsi:type="dcterms:W3CDTF">2017-10-15T10:43:52Z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