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微服务拆分作业参考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作业尽量自己完成，实在觉得有困难的，再来查看本篇内容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1.用户服务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1.1.创建项目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在hmall下新建一个module，命名为user-service：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575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1.2.依赖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user-service的pom.xml文件内容如下：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</w:r>
            <w:r>
              <w:rPr>
                <w:rFonts w:eastAsia="Consolas" w:ascii="Consolas" w:cs="Consolas" w:hAnsi="Consolas"/>
                <w:sz w:val="22"/>
              </w:rPr>
              <w:t>&lt;project xmlns="</w:t>
            </w:r>
            <w:r>
              <w:rPr>
                <w:rFonts w:eastAsia="Consolas" w:ascii="Consolas" w:cs="Consolas" w:hAnsi="Consolas"/>
                <w:sz w:val="22"/>
              </w:rPr>
              <w:t>http://maven.apache.org/POM/4.0.0</w:t>
            </w:r>
            <w:r>
              <w:rPr>
                <w:rFonts w:eastAsia="Consolas" w:ascii="Consolas" w:cs="Consolas" w:hAnsi="Consolas"/>
                <w:sz w:val="22"/>
              </w:rPr>
              <w:t>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xmlns:xsi="</w:t>
            </w:r>
            <w:r>
              <w:rPr>
                <w:rFonts w:eastAsia="Consolas" w:ascii="Consolas" w:cs="Consolas" w:hAnsi="Consolas"/>
                <w:sz w:val="22"/>
              </w:rPr>
              <w:t>http://www.w3.org/2001/XMLSchema-instance</w:t>
            </w:r>
            <w:r>
              <w:rPr>
                <w:rFonts w:eastAsia="Consolas" w:ascii="Consolas" w:cs="Consolas" w:hAnsi="Consolas"/>
                <w:sz w:val="22"/>
              </w:rPr>
              <w:t>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xsi:schemaLocation="</w:t>
            </w:r>
            <w:r>
              <w:rPr>
                <w:rFonts w:eastAsia="Consolas" w:ascii="Consolas" w:cs="Consolas" w:hAnsi="Consolas"/>
                <w:sz w:val="22"/>
              </w:rPr>
              <w:t>http://maven.apache.org/POM/4.0.0</w:t>
            </w:r>
            <w:r>
              <w:rPr>
                <w:rFonts w:eastAsia="Consolas" w:ascii="Consolas" w:cs="Consolas" w:hAnsi="Consolas"/>
                <w:sz w:val="22"/>
              </w:rPr>
              <w:t xml:space="preserve"> </w:t>
            </w:r>
            <w:r>
              <w:rPr>
                <w:rFonts w:eastAsia="Consolas" w:ascii="Consolas" w:cs="Consolas" w:hAnsi="Consolas"/>
                <w:sz w:val="22"/>
              </w:rPr>
              <w:t>http://maven.apache.org/xsd/maven-4.0.0.xsd</w:t>
            </w:r>
            <w:r>
              <w:rPr>
                <w:rFonts w:eastAsia="Consolas" w:ascii="Consolas" w:cs="Consolas" w:hAnsi="Consolas"/>
                <w:sz w:val="22"/>
              </w:rPr>
              <w:t>"&gt;</w:t>
              <w:br/>
              <w:t xml:space="preserve">    &lt;parent&gt;</w:t>
              <w:br/>
              <w:t xml:space="preserve">        &lt;artifactId&gt;hmall&lt;/artifactId&gt;</w:t>
              <w:br/>
              <w:t xml:space="preserve">        &lt;groupId&gt;com.heima&lt;/groupId&gt;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&lt;artifactId&gt;user-service&lt;/artifactId&gt;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br/>
              <w:t xml:space="preserve">    &lt;dependencies&gt;</w:t>
              <w:br/>
              <w:t xml:space="preserve">        &lt;!--common--&gt;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&lt;artifactId&gt;hm-common&lt;/artifactId&gt;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&lt;!--数据库--&gt;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&lt;!--nacos 服务注册发现--&gt;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1.3.启动类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在user-service中的</w:t>
      </w:r>
      <w:r>
        <w:rPr>
          <w:rFonts w:eastAsia="Consolas" w:ascii="Consolas" w:cs="Consolas" w:hAnsi="Consolas"/>
          <w:sz w:val="22"/>
          <w:shd w:fill="EFF0F1"/>
        </w:rPr>
        <w:t>com.hmall.user</w:t>
      </w:r>
      <w:r>
        <w:rPr>
          <w:rFonts w:eastAsia="等线" w:ascii="Arial" w:cs="Arial" w:hAnsi="Arial"/>
          <w:sz w:val="22"/>
        </w:rPr>
        <w:t>包下创建启动类：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com.hmall.user;</w:t>
              <w:br/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br/>
              <w:t>@MapperScan("com.hmall.user.mapper")</w:t>
              <w:br/>
              <w:t>@SpringBootApplication</w:t>
              <w:br/>
              <w:t>public class UserApplication {</w:t>
              <w:br/>
              <w:t xml:space="preserve">    public static void main(String[] args) {</w:t>
              <w:br/>
              <w:t xml:space="preserve">        SpringApplication.run(UserApplication.class, args);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1.4.配置文件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项目中复制3个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配置文件到</w:t>
      </w:r>
      <w:r>
        <w:rPr>
          <w:rFonts w:eastAsia="Consolas" w:ascii="Consolas" w:cs="Consolas" w:hAnsi="Consolas"/>
          <w:sz w:val="22"/>
          <w:shd w:fill="EFF0F1"/>
        </w:rPr>
        <w:t>user-service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resource</w:t>
      </w:r>
      <w:r>
        <w:rPr>
          <w:rFonts w:eastAsia="等线" w:ascii="Arial" w:cs="Arial" w:hAnsi="Arial"/>
          <w:sz w:val="22"/>
        </w:rPr>
        <w:t>目录。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</w:t>
      </w:r>
      <w:r>
        <w:rPr>
          <w:rFonts w:eastAsia="Consolas" w:ascii="Consolas" w:cs="Consolas" w:hAnsi="Consolas"/>
          <w:sz w:val="22"/>
          <w:shd w:fill="EFF0F1"/>
        </w:rPr>
        <w:t>application-dev.yaml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application-local.yaml</w:t>
      </w:r>
      <w:r>
        <w:rPr>
          <w:rFonts w:eastAsia="等线" w:ascii="Arial" w:cs="Arial" w:hAnsi="Arial"/>
          <w:sz w:val="22"/>
        </w:rPr>
        <w:t>保持不变。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8084</w:t>
              <w:br/>
              <w:t>spring:</w:t>
              <w:br/>
              <w:t xml:space="preserve">  application:</w:t>
              <w:br/>
              <w:t xml:space="preserve">    name: user-service # 服务名称</w:t>
              <w:br/>
              <w:t xml:space="preserve">  profiles:</w:t>
              <w:br/>
              <w:t xml:space="preserve">    active: dev</w:t>
              <w:br/>
              <w:t xml:space="preserve">  datasource:</w:t>
              <w:br/>
              <w:t xml:space="preserve">    url: jdbc:mysql://${hm.db.host}:3306/hm-user?useUnicode=true&amp;characterEncoding=UTF-8&amp;autoReconnect=true&amp;serverTimezone=Asia/Shanghai</w:t>
              <w:br/>
              <w:t xml:space="preserve">    driver-class-name: com.mysql.cj.jdbc.Driver</w:t>
              <w:br/>
              <w:t xml:space="preserve">    username: root</w:t>
              <w:br/>
              <w:t xml:space="preserve">    password: ${hm.db.pw}</w:t>
              <w:br/>
              <w:t xml:space="preserve">  cloud:</w:t>
              <w:br/>
              <w:t xml:space="preserve">    nacos:</w:t>
              <w:br/>
              <w:t xml:space="preserve">      server-addr: 192.168.150.101 # nacos地址</w:t>
              <w:br/>
              <w:t>mybatis-plus:</w:t>
              <w:br/>
              <w:t xml:space="preserve">  configuration:</w:t>
              <w:br/>
              <w:t xml:space="preserve">    default-enum-type-handler: com.baomidou.mybatisplus.core.handlers.MybatisEnumTypeHandler</w:t>
              <w:br/>
              <w:t xml:space="preserve">  global-config:</w:t>
              <w:br/>
              <w:t xml:space="preserve">    db-config:</w:t>
              <w:br/>
              <w:t xml:space="preserve">      update-strategy: not_null</w:t>
              <w:br/>
              <w:t xml:space="preserve">      id-type: auto</w:t>
              <w:br/>
              <w:t>logging:</w:t>
              <w:br/>
              <w:t xml:space="preserve">  level:</w:t>
              <w:br/>
              <w:t xml:space="preserve">    com.hmall: debug</w:t>
              <w:br/>
              <w:t xml:space="preserve">  pattern:</w:t>
              <w:br/>
              <w:t xml:space="preserve">    dateformat: HH:mm:ss:SSS</w:t>
              <w:br/>
              <w:t xml:space="preserve">  file:</w:t>
              <w:br/>
              <w:t xml:space="preserve">    path: "logs/${spring.application.name}"</w:t>
              <w:br/>
              <w:t>knife4j:</w:t>
              <w:br/>
              <w:t xml:space="preserve">  enable: true</w:t>
              <w:br/>
              <w:t xml:space="preserve">  openapi:</w:t>
              <w:br/>
              <w:t xml:space="preserve">    title: 用户服务接口文档</w:t>
              <w:br/>
              <w:t xml:space="preserve">    description: "信息"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email: </w:t>
            </w:r>
            <w:r>
              <w:rPr>
                <w:rFonts w:eastAsia="Consolas" w:ascii="Consolas" w:cs="Consolas" w:hAnsi="Consolas"/>
                <w:sz w:val="22"/>
              </w:rPr>
              <w:t>zhanghuyi@itcast.cn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concat: 虎哥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url: </w:t>
            </w:r>
            <w:r>
              <w:rPr>
                <w:rFonts w:eastAsia="Consolas" w:ascii="Consolas" w:cs="Consolas" w:hAnsi="Consolas"/>
                <w:sz w:val="22"/>
              </w:rPr>
              <w:t>https://www.itcast.cn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version: v1.0.0</w:t>
              <w:br/>
              <w:t xml:space="preserve">    group:</w:t>
              <w:br/>
              <w:t xml:space="preserve">      default:</w:t>
              <w:br/>
              <w:t xml:space="preserve">        group-name: default</w:t>
              <w:br/>
              <w:t xml:space="preserve">        api-rule: package</w:t>
              <w:br/>
              <w:t xml:space="preserve">        api-rule-resources:</w:t>
              <w:br/>
              <w:t xml:space="preserve">          - com.hmall.user.controller</w:t>
              <w:br/>
              <w:t>hm:</w:t>
              <w:br/>
              <w:t xml:space="preserve">  jwt:</w:t>
              <w:br/>
              <w:t xml:space="preserve">    location: classpath:hmall.jks</w:t>
              <w:br/>
              <w:t xml:space="preserve">    alias: hmall</w:t>
              <w:br/>
              <w:t xml:space="preserve">    password: hmall123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tokenTTL: 30m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将hm-service下的hmall.jks文件拷贝到user-service下的resources目录，这是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加密的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478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1.5.代码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复制hm-service中所有与user、address、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有关的代码，最终项目结构如下：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1913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1.6.数据库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user-service也需要自己的独立的database，向MySQL中导入课前资料提供的SQL：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导入结果如下：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1.7.配置启动项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给user-service配置启动项，设置profile为local：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766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1.8.测试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启动UserApplication，访问</w:t>
      </w:r>
      <w:hyperlink r:id="rId10">
        <w:r>
          <w:rPr>
            <w:rFonts w:eastAsia="等线" w:ascii="Arial" w:cs="Arial" w:hAnsi="Arial"/>
            <w:color w:val="3370ff"/>
            <w:sz w:val="22"/>
          </w:rPr>
          <w:t>http://localhost:8084/doc.html#/default/用户相关接口/loginUsingPOST</w:t>
        </w:r>
      </w:hyperlink>
      <w:r>
        <w:rPr>
          <w:rFonts w:eastAsia="等线" w:ascii="Arial" w:cs="Arial" w:hAnsi="Arial"/>
          <w:sz w:val="22"/>
        </w:rPr>
        <w:t>，测试登录接口：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用户服务测试通过。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2.交易服务</w:t>
      </w:r>
      <w:bookmarkEnd w:id="9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2.1.创建项目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在hmall下新建一个module，命名为trade-service：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575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2.2.依赖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trade-service的pom.xml文件内容如下：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&lt;artifactId&gt;hmall&lt;/artifactId&gt;</w:t>
              <w:br/>
              <w:t xml:space="preserve">        &lt;groupId&gt;com.heima&lt;/groupId&gt;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&lt;artifactId&gt;trade-service&lt;/artifactId&gt;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br/>
              <w:t xml:space="preserve">    &lt;dependencies&gt;</w:t>
              <w:br/>
              <w:t xml:space="preserve">        &lt;!--common--&gt;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&lt;artifactId&gt;hm-common&lt;/artifactId&gt;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&lt;!--数据库--&gt;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&lt;!--nacos 服务注册发现--&gt;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2.3.启动类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在trade-service中的</w:t>
      </w:r>
      <w:r>
        <w:rPr>
          <w:rFonts w:eastAsia="Consolas" w:ascii="Consolas" w:cs="Consolas" w:hAnsi="Consolas"/>
          <w:sz w:val="22"/>
          <w:shd w:fill="EFF0F1"/>
        </w:rPr>
        <w:t>com.hmall.trade</w:t>
      </w:r>
      <w:r>
        <w:rPr>
          <w:rFonts w:eastAsia="等线" w:ascii="Arial" w:cs="Arial" w:hAnsi="Arial"/>
          <w:sz w:val="22"/>
        </w:rPr>
        <w:t>包下创建启动类：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com.hmall.trade;</w:t>
              <w:br/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org.springframework.cloud.openfeign.EnableFeignClients;</w:t>
              <w:br/>
              <w:br/>
              <w:t>@EnableFeignClients(basePackages = "com.hmall.api.client", defaultConfiguration = DefaultFeignConfig.class)</w:t>
              <w:br/>
              <w:t>@MapperScan("com.hmall.trade.mapper")</w:t>
              <w:br/>
              <w:t>@SpringBootApplication</w:t>
              <w:br/>
              <w:t>public class TradeApplication {</w:t>
              <w:br/>
              <w:t xml:space="preserve">    public static void main(String[] args) {</w:t>
              <w:br/>
              <w:t xml:space="preserve">        SpringApplication.run(TradeApplication.class, args);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2.4.配置文件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项目中复制3个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配置文件到</w:t>
      </w:r>
      <w:r>
        <w:rPr>
          <w:rFonts w:eastAsia="Consolas" w:ascii="Consolas" w:cs="Consolas" w:hAnsi="Consolas"/>
          <w:sz w:val="22"/>
          <w:shd w:fill="EFF0F1"/>
        </w:rPr>
        <w:t>trade-service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resource</w:t>
      </w:r>
      <w:r>
        <w:rPr>
          <w:rFonts w:eastAsia="等线" w:ascii="Arial" w:cs="Arial" w:hAnsi="Arial"/>
          <w:sz w:val="22"/>
        </w:rPr>
        <w:t>目录。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</w:t>
      </w:r>
      <w:r>
        <w:rPr>
          <w:rFonts w:eastAsia="Consolas" w:ascii="Consolas" w:cs="Consolas" w:hAnsi="Consolas"/>
          <w:sz w:val="22"/>
          <w:shd w:fill="EFF0F1"/>
        </w:rPr>
        <w:t>application-dev.yaml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application-local.yaml</w:t>
      </w:r>
      <w:r>
        <w:rPr>
          <w:rFonts w:eastAsia="等线" w:ascii="Arial" w:cs="Arial" w:hAnsi="Arial"/>
          <w:sz w:val="22"/>
        </w:rPr>
        <w:t>保持不变。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8085</w:t>
              <w:br/>
              <w:t>spring:</w:t>
              <w:br/>
              <w:t xml:space="preserve">  application:</w:t>
              <w:br/>
              <w:t xml:space="preserve">    name: trade-service # 服务名称</w:t>
              <w:br/>
              <w:t xml:space="preserve">  profiles:</w:t>
              <w:br/>
              <w:t xml:space="preserve">    active: dev</w:t>
              <w:br/>
              <w:t xml:space="preserve">  datasource:</w:t>
              <w:br/>
              <w:t xml:space="preserve">    url: jdbc:mysql://${hm.db.host}:3306/hm-trade?useUnicode=true&amp;characterEncoding=UTF-8&amp;autoReconnect=true&amp;serverTimezone=Asia/Shanghai</w:t>
              <w:br/>
              <w:t xml:space="preserve">    driver-class-name: com.mysql.cj.jdbc.Driver</w:t>
              <w:br/>
              <w:t xml:space="preserve">    username: root</w:t>
              <w:br/>
              <w:t xml:space="preserve">    password: ${hm.db.pw}</w:t>
              <w:br/>
              <w:t xml:space="preserve">  cloud:</w:t>
              <w:br/>
              <w:t xml:space="preserve">    nacos:</w:t>
              <w:br/>
              <w:t xml:space="preserve">      server-addr: 192.168.150.101 # nacos地址</w:t>
              <w:br/>
              <w:t>mybatis-plus:</w:t>
              <w:br/>
              <w:t xml:space="preserve">  configuration:</w:t>
              <w:br/>
              <w:t xml:space="preserve">    default-enum-type-handler: com.baomidou.mybatisplus.core.handlers.MybatisEnumTypeHandler</w:t>
              <w:br/>
              <w:t xml:space="preserve">  global-config:</w:t>
              <w:br/>
              <w:t xml:space="preserve">    db-config:</w:t>
              <w:br/>
              <w:t xml:space="preserve">      update-strategy: not_null</w:t>
              <w:br/>
              <w:t xml:space="preserve">      id-type: auto</w:t>
              <w:br/>
              <w:t>logging:</w:t>
              <w:br/>
              <w:t xml:space="preserve">  level:</w:t>
              <w:br/>
              <w:t xml:space="preserve">    com.hmall: debug</w:t>
              <w:br/>
              <w:t xml:space="preserve">  pattern:</w:t>
              <w:br/>
              <w:t xml:space="preserve">    dateformat: HH:mm:ss:SSS</w:t>
              <w:br/>
              <w:t xml:space="preserve">  file:</w:t>
              <w:br/>
              <w:t xml:space="preserve">    path: "logs/${spring.application.name}"</w:t>
              <w:br/>
              <w:t>knife4j:</w:t>
              <w:br/>
              <w:t xml:space="preserve">  enable: true</w:t>
              <w:br/>
              <w:t xml:space="preserve">  openapi:</w:t>
              <w:br/>
              <w:t xml:space="preserve">    title: 交易服务接口文档</w:t>
              <w:br/>
              <w:t xml:space="preserve">    description: "信息"</w:t>
              <w:br/>
              <w:t xml:space="preserve">    email: zhanghuyi@itcast.cn</w:t>
              <w:br/>
              <w:t xml:space="preserve">    concat: 虎哥</w:t>
              <w:br/>
              <w:t xml:space="preserve">    url: https://www.itcast.cn</w:t>
              <w:br/>
              <w:t xml:space="preserve">    version: v1.0.0</w:t>
              <w:br/>
              <w:t xml:space="preserve">    group:</w:t>
              <w:br/>
              <w:t xml:space="preserve">      default:</w:t>
              <w:br/>
              <w:t xml:space="preserve">        group-name: default</w:t>
              <w:br/>
              <w:t xml:space="preserve">        api-rule: package</w:t>
              <w:br/>
              <w:t xml:space="preserve">        api-rule-resources: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com.hmall.trade.controller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2.5.代码</w:t>
      </w:r>
      <w:bookmarkEnd w:id="1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2.5.1.基础代码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复制hm-service中所有与trade有关的代码，最终项目结构如下：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198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在交易服务中，用户下单时需要做下列事情：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根据id查询商品列表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计算商品总价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保存订单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扣减库存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清理购物车商品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其中，查询商品、扣减库存都是与商品有关的业务，在item-service中有相关功能；清理购物车商品是购物车业务，在cart-service中有相关功能。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因此交易服务要调用他们，必须通过OpenFeign远程调用。我们需要将上述功能抽取为FeignClient.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2.5.2.抽取ItemClient接口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等线" w:ascii="Arial" w:cs="Arial" w:hAnsi="Arial"/>
          <w:b w:val="true"/>
          <w:sz w:val="22"/>
        </w:rPr>
        <w:t>扣减库存</w:t>
      </w:r>
      <w:r>
        <w:rPr>
          <w:rFonts w:eastAsia="等线" w:ascii="Arial" w:cs="Arial" w:hAnsi="Arial"/>
          <w:sz w:val="22"/>
        </w:rPr>
        <w:t>，在</w:t>
      </w:r>
      <w:r>
        <w:rPr>
          <w:rFonts w:eastAsia="Consolas" w:ascii="Consolas" w:cs="Consolas" w:hAnsi="Consolas"/>
          <w:sz w:val="22"/>
          <w:shd w:fill="EFF0F1"/>
        </w:rPr>
        <w:t>item-service</w:t>
      </w:r>
      <w:r>
        <w:rPr>
          <w:rFonts w:eastAsia="等线" w:ascii="Arial" w:cs="Arial" w:hAnsi="Arial"/>
          <w:sz w:val="22"/>
        </w:rPr>
        <w:t>中的对应业务接口如下：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04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我们将这个接口抽取到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com.hmall.api.client.ItemClient</w:t>
      </w:r>
      <w:r>
        <w:rPr>
          <w:rFonts w:eastAsia="等线" w:ascii="Arial" w:cs="Arial" w:hAnsi="Arial"/>
          <w:sz w:val="22"/>
        </w:rPr>
        <w:t>中: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将接口参数的</w:t>
      </w:r>
      <w:r>
        <w:rPr>
          <w:rFonts w:eastAsia="Consolas" w:ascii="Consolas" w:cs="Consolas" w:hAnsi="Consolas"/>
          <w:sz w:val="22"/>
          <w:shd w:fill="EFF0F1"/>
        </w:rPr>
        <w:t>OrderDetailDTO</w:t>
      </w:r>
      <w:r>
        <w:rPr>
          <w:rFonts w:eastAsia="等线" w:ascii="Arial" w:cs="Arial" w:hAnsi="Arial"/>
          <w:sz w:val="22"/>
        </w:rPr>
        <w:t>抽取到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com.hmall.api.dto</w:t>
      </w:r>
      <w:r>
        <w:rPr>
          <w:rFonts w:eastAsia="等线" w:ascii="Arial" w:cs="Arial" w:hAnsi="Arial"/>
          <w:sz w:val="22"/>
        </w:rPr>
        <w:t>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2.5.3.抽取CartClient接口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接下来是</w:t>
      </w:r>
      <w:r>
        <w:rPr>
          <w:rFonts w:eastAsia="等线" w:ascii="Arial" w:cs="Arial" w:hAnsi="Arial"/>
          <w:b w:val="true"/>
          <w:sz w:val="22"/>
        </w:rPr>
        <w:t>清理购物车商品</w:t>
      </w:r>
      <w:r>
        <w:rPr>
          <w:rFonts w:eastAsia="等线" w:ascii="Arial" w:cs="Arial" w:hAnsi="Arial"/>
          <w:sz w:val="22"/>
        </w:rPr>
        <w:t>，在</w:t>
      </w:r>
      <w:r>
        <w:rPr>
          <w:rFonts w:eastAsia="Consolas" w:ascii="Consolas" w:cs="Consolas" w:hAnsi="Consolas"/>
          <w:sz w:val="22"/>
          <w:shd w:fill="EFF0F1"/>
        </w:rPr>
        <w:t>cart-service</w:t>
      </w:r>
      <w:r>
        <w:rPr>
          <w:rFonts w:eastAsia="等线" w:ascii="Arial" w:cs="Arial" w:hAnsi="Arial"/>
          <w:sz w:val="22"/>
        </w:rPr>
        <w:t>中的对应业务接口如下：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com.hmall.api.client</w:t>
      </w:r>
      <w:r>
        <w:rPr>
          <w:rFonts w:eastAsia="等线" w:ascii="Arial" w:cs="Arial" w:hAnsi="Arial"/>
          <w:sz w:val="22"/>
        </w:rPr>
        <w:t>包下定义一个</w:t>
      </w:r>
      <w:r>
        <w:rPr>
          <w:rFonts w:eastAsia="Consolas" w:ascii="Consolas" w:cs="Consolas" w:hAnsi="Consolas"/>
          <w:sz w:val="22"/>
          <w:shd w:fill="EFF0F1"/>
        </w:rPr>
        <w:t>CartClient</w:t>
      </w:r>
      <w:r>
        <w:rPr>
          <w:rFonts w:eastAsia="等线" w:ascii="Arial" w:cs="Arial" w:hAnsi="Arial"/>
          <w:sz w:val="22"/>
        </w:rPr>
        <w:t>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com.hmall.api.client;</w:t>
              <w:br/>
              <w:br/>
              <w:t>import org.springframework.cloud.openfeign.FeignClient;</w:t>
              <w:br/>
              <w:t>import org.springframework.web.bind.annotation.DeleteMapping;</w:t>
              <w:br/>
              <w:t>import org.springframework.web.bind.annotation.RequestParam;</w:t>
              <w:br/>
              <w:br/>
              <w:t>import java.util.Collection;</w:t>
              <w:br/>
              <w:br/>
              <w:t>@FeignClient("cart-service")</w:t>
              <w:br/>
              <w:t>public interface CartClient {</w:t>
              <w:br/>
              <w:t xml:space="preserve">    @DeleteMapping("/carts")</w:t>
              <w:br/>
              <w:t xml:space="preserve">    void deleteCartItemByIds(@RequestParam("ids") Collection&lt;Long&gt; ids);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2.5.4.改造OrderServiceImpl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接下来，就可以改造OrderServiceImpl中的逻辑，将本地方法调用改造为基于FeignClient的调用，完整代码如下：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com.hmall.trade.service.impl;</w:t>
              <w:br/>
              <w:br/>
              <w:t>import com.baomidou.mybatisplus.extension.service.impl.ServiceImpl;</w:t>
              <w:br/>
              <w:t>import com.hmall.api.client.CartClient;</w:t>
              <w:br/>
              <w:t>import com.hmall.api.client.ItemClient;</w:t>
              <w:br/>
              <w:t>import com.hmall.api.dto.ItemDTO;</w:t>
              <w:br/>
              <w:t>import com.hmall.api.dto.OrderDetailDTO;</w:t>
              <w:br/>
              <w:t>import com.hmall.common.exception.BadRequestException;</w:t>
              <w:br/>
              <w:t>import com.hmall.common.utils.UserContext;</w:t>
              <w:br/>
              <w:t>import com.hmall.trade.domain.dto.OrderFormDTO;</w:t>
              <w:br/>
              <w:t>import com.hmall.trade.domain.po.Order;</w:t>
              <w:br/>
              <w:t>import com.hmall.trade.domain.po.OrderDetail;</w:t>
              <w:br/>
              <w:t>import com.hmall.trade.mapper.OrderMapper;</w:t>
              <w:br/>
              <w:t>import com.hmall.trade.service.IOrderDetailService;</w:t>
              <w:br/>
              <w:t>import com.hmall.trade.service.IOrderService;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java.util.ArrayList;</w:t>
              <w:br/>
              <w:t>import java.util.List;</w:t>
              <w:br/>
              <w:t>import java.util.Map;</w:t>
              <w:br/>
              <w:t>import java.util.Set;</w:t>
              <w:br/>
              <w:t>import java.util.stream.Collectors;</w:t>
              <w:br/>
              <w:br/>
              <w:t>/**</w:t>
              <w:br/>
              <w:t xml:space="preserve"> * &lt;p&gt;</w:t>
              <w:br/>
              <w:t xml:space="preserve"> * 服务实现类</w:t>
              <w:br/>
              <w:t xml:space="preserve"> * &lt;/p&gt;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*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</w:t>
              <w:br/>
              <w:t>@Service</w:t>
              <w:br/>
              <w:t>@RequiredArgsConstructor</w:t>
              <w:br/>
              <w:t>public class OrderServiceImpl extends ServiceImpl&lt;OrderMapper, Order&gt; implements IOrderService {</w:t>
              <w:br/>
              <w:br/>
              <w:t xml:space="preserve">    private final ItemClient itemClient;</w:t>
              <w:br/>
              <w:t xml:space="preserve">    private final IOrderDetailService detailService;</w:t>
              <w:br/>
              <w:t xml:space="preserve">    private final CartClient cartClient;</w:t>
              <w:br/>
              <w:br/>
              <w:t xml:space="preserve">    @Override</w:t>
              <w:br/>
              <w:t xml:space="preserve">    @Transactional</w:t>
              <w:br/>
              <w:t xml:space="preserve">    public Long createOrder(OrderFormDTO orderFormDTO) {</w:t>
              <w:br/>
              <w:t xml:space="preserve">        // 1.订单数据</w:t>
              <w:br/>
              <w:t xml:space="preserve">        Order order = new Order();</w:t>
              <w:br/>
              <w:t xml:space="preserve">        // 1.1.查询商品</w:t>
              <w:br/>
              <w:t xml:space="preserve">        List&lt;OrderDetailDTO&gt; detailDTOS = orderFormDTO.getDetails();</w:t>
              <w:br/>
              <w:t xml:space="preserve">        // 1.2.获取商品id和数量的Map</w:t>
              <w:br/>
              <w:t xml:space="preserve">        Map&lt;Long, Integer&gt; itemNumMap = detailDTOS.stream()</w:t>
              <w:br/>
              <w:t xml:space="preserve">                .collect(Collectors.toMap(OrderDetailDTO::getItemId, OrderDetailDTO::getNum));</w:t>
              <w:br/>
              <w:t xml:space="preserve">        Set&lt;Long&gt; itemIds = itemNumMap.keySet();</w:t>
              <w:br/>
              <w:t xml:space="preserve">        // 1.3.查询商品</w:t>
              <w:br/>
              <w:t xml:space="preserve">        List&lt;ItemDTO&gt; items = itemClient.queryItemByIds(itemIds);</w:t>
              <w:br/>
              <w:t xml:space="preserve">        if (items == null || items.size() &lt; itemIds.size()) {</w:t>
              <w:br/>
              <w:t xml:space="preserve">            throw new BadRequestException("商品不存在");</w:t>
              <w:br/>
              <w:t xml:space="preserve">        }</w:t>
              <w:br/>
              <w:t xml:space="preserve">        // 1.4.基于商品价格、购买数量计算商品总价：totalFee</w:t>
              <w:br/>
              <w:t xml:space="preserve">        int total = 0;</w:t>
              <w:br/>
              <w:t xml:space="preserve">        for (ItemDTO item : items) {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    total += item.getPrice() </w:t>
            </w:r>
            <w:r>
              <w:rPr>
                <w:rFonts w:eastAsia="Consolas" w:ascii="Consolas" w:cs="Consolas" w:hAnsi="Consolas"/>
                <w:sz w:val="22"/>
              </w:rPr>
              <w:t xml:space="preserve"> itemNumMap.get(item.getId());</w:t>
              <w:br/>
              <w:t xml:space="preserve">        }</w:t>
              <w:br/>
              <w:t xml:space="preserve">        order.setTotalFee(total);</w:t>
              <w:br/>
              <w:t xml:space="preserve">        // 1.5.其它属性</w:t>
              <w:br/>
              <w:t xml:space="preserve">        order.setPaymentType(orderFormDTO.getPaymentType());</w:t>
              <w:br/>
              <w:t xml:space="preserve">        order.setUserId(UserContext.getUser());</w:t>
              <w:br/>
              <w:t xml:space="preserve">        order.setStatus(1);</w:t>
              <w:br/>
              <w:t xml:space="preserve">        // 1.6.将Order写入数据库order表中</w:t>
              <w:br/>
              <w:t xml:space="preserve">        save(order);</w:t>
              <w:br/>
              <w:br/>
              <w:t xml:space="preserve">        // 2.保存订单详情</w:t>
              <w:br/>
              <w:t xml:space="preserve">        List&lt;OrderDetail&gt; details = buildDetails(order.getId(), items, itemNumMap);</w:t>
              <w:br/>
              <w:t xml:space="preserve">        detailService.saveBatch(details);</w:t>
              <w:br/>
              <w:br/>
              <w:t xml:space="preserve">        // 3.扣减库存</w:t>
              <w:br/>
              <w:t xml:space="preserve">        try {</w:t>
              <w:br/>
              <w:t xml:space="preserve">            itemClient.deductStock(detailDTOS);</w:t>
              <w:br/>
              <w:t xml:space="preserve">        } catch (Exception e) {</w:t>
              <w:br/>
              <w:t xml:space="preserve">            throw new RuntimeException("库存不足！");</w:t>
              <w:br/>
              <w:t xml:space="preserve">        }</w:t>
              <w:br/>
              <w:br/>
              <w:t xml:space="preserve">        // 4.清理购物车商品</w:t>
              <w:br/>
              <w:t xml:space="preserve">        cartClient.deleteCartItemByIds(itemIds);</w:t>
              <w:br/>
              <w:t xml:space="preserve">        return order.getId();</w:t>
              <w:br/>
              <w:t xml:space="preserve">    }</w:t>
              <w:br/>
              <w:br/>
              <w:t xml:space="preserve">    private List&lt;OrderDetail&gt; buildDetails(Long orderId, List&lt;ItemDTO&gt; items, Map&lt;Long, Integer&gt; numMap) {</w:t>
              <w:br/>
              <w:t xml:space="preserve">        List&lt;OrderDetail&gt; details = new ArrayList&lt;&gt;(items.size());</w:t>
              <w:br/>
              <w:t xml:space="preserve">        for (ItemDTO item : items) {</w:t>
              <w:br/>
              <w:t xml:space="preserve">            OrderDetail detail = new OrderDetail();</w:t>
              <w:br/>
              <w:t xml:space="preserve">            detail.setName(item.getName());</w:t>
              <w:br/>
              <w:t xml:space="preserve">            detail.setSpec(item.getSpec());</w:t>
              <w:br/>
              <w:t xml:space="preserve">            detail.setPrice(item.getPrice());</w:t>
              <w:br/>
              <w:t xml:space="preserve">            detail.setNum(numMap.get(item.getId()));</w:t>
              <w:br/>
              <w:t xml:space="preserve">            detail.setItemId(item.getId());</w:t>
              <w:br/>
              <w:t xml:space="preserve">            detail.setImage(item.getImage());</w:t>
              <w:br/>
              <w:t xml:space="preserve">            detail.setOrderId(orderId);</w:t>
              <w:br/>
              <w:t xml:space="preserve">            details.add(detail);</w:t>
              <w:br/>
              <w:t xml:space="preserve">        }</w:t>
              <w:br/>
              <w:t xml:space="preserve">        return details;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9" w:id="19"/>
      <w:r>
        <w:rPr>
          <w:rFonts w:eastAsia="等线" w:ascii="Arial" w:cs="Arial" w:hAnsi="Arial"/>
          <w:b w:val="true"/>
          <w:sz w:val="32"/>
        </w:rPr>
        <w:t>2.6.数据库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trade-service也需要自己的独立的database，向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中导入课前资料提供的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导入结果如下：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2.7.配置启动项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给trade-service配置启动项，设置profile为local：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861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2.8.测试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启动TradeApplication，访问</w:t>
      </w:r>
      <w:hyperlink r:id="rId23">
        <w:r>
          <w:rPr>
            <w:rFonts w:eastAsia="等线" w:ascii="Arial" w:cs="Arial" w:hAnsi="Arial"/>
            <w:color w:val="3370ff"/>
            <w:sz w:val="22"/>
          </w:rPr>
          <w:t>http://localhost:8085/doc.html</w:t>
        </w:r>
      </w:hyperlink>
      <w:r>
        <w:rPr>
          <w:rFonts w:eastAsia="等线" w:ascii="Arial" w:cs="Arial" w:hAnsi="Arial"/>
          <w:sz w:val="22"/>
        </w:rPr>
        <w:t>，测试查询订单接口：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670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请求参数：1654779387523936258，交易服务测试通过。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注意，创建订单接口无法测试，因为无法获取登录用户信息。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2" w:id="22"/>
      <w:r>
        <w:rPr>
          <w:rFonts w:eastAsia="等线" w:ascii="Arial" w:cs="Arial" w:hAnsi="Arial"/>
          <w:b w:val="true"/>
          <w:sz w:val="36"/>
        </w:rPr>
        <w:t>3.支付服务</w:t>
      </w:r>
      <w:bookmarkEnd w:id="2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b w:val="true"/>
          <w:sz w:val="32"/>
        </w:rPr>
        <w:t>3.1.创建项目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hmall</w:t>
      </w:r>
      <w:r>
        <w:rPr>
          <w:rFonts w:eastAsia="等线" w:ascii="Arial" w:cs="Arial" w:hAnsi="Arial"/>
          <w:sz w:val="22"/>
        </w:rPr>
        <w:t>下新建一个module，命名为</w:t>
      </w:r>
      <w:r>
        <w:rPr>
          <w:rFonts w:eastAsia="Consolas" w:ascii="Consolas" w:cs="Consolas" w:hAnsi="Consolas"/>
          <w:sz w:val="22"/>
          <w:shd w:fill="EFF0F1"/>
        </w:rPr>
        <w:t>pay-service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337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3.2.依赖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pay-service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pom.xml</w:t>
      </w:r>
      <w:r>
        <w:rPr>
          <w:rFonts w:eastAsia="等线" w:ascii="Arial" w:cs="Arial" w:hAnsi="Arial"/>
          <w:sz w:val="22"/>
        </w:rPr>
        <w:t>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&lt;artifactId&gt;hmall&lt;/artifactId&gt;</w:t>
              <w:br/>
              <w:t xml:space="preserve">        &lt;groupId&gt;com.heima&lt;/groupId&gt;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&lt;artifactId&gt;pay-service&lt;/artifactId&gt;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br/>
              <w:t xml:space="preserve">    &lt;dependencies&gt;</w:t>
              <w:br/>
              <w:t xml:space="preserve">        &lt;!--common--&gt;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&lt;artifactId&gt;hm-common&lt;/artifactId&gt;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&lt;!--数据库--&gt;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&lt;!--nacos 服务注册发现--&gt;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5" w:id="25"/>
      <w:r>
        <w:rPr>
          <w:rFonts w:eastAsia="等线" w:ascii="Arial" w:cs="Arial" w:hAnsi="Arial"/>
          <w:b w:val="true"/>
          <w:sz w:val="32"/>
        </w:rPr>
        <w:t>3.3.启动类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在pay-service中的</w:t>
      </w:r>
      <w:r>
        <w:rPr>
          <w:rFonts w:eastAsia="Consolas" w:ascii="Consolas" w:cs="Consolas" w:hAnsi="Consolas"/>
          <w:sz w:val="22"/>
          <w:shd w:fill="EFF0F1"/>
        </w:rPr>
        <w:t>com.hmall.pay</w:t>
      </w:r>
      <w:r>
        <w:rPr>
          <w:rFonts w:eastAsia="等线" w:ascii="Arial" w:cs="Arial" w:hAnsi="Arial"/>
          <w:sz w:val="22"/>
        </w:rPr>
        <w:t>包下创建启动类：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com.hmall.pay;</w:t>
              <w:br/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org.springframework.cloud.openfeign.EnableFeignClients;</w:t>
              <w:br/>
              <w:br/>
              <w:t>@EnableFeignClients(basePackages = "com.hmall.api.client", defaultConfiguration = DefaultFeignConfig.class)</w:t>
              <w:br/>
              <w:t>@MapperScan("com.hmall.pay.mapper")</w:t>
              <w:br/>
              <w:t>@SpringBootApplication</w:t>
              <w:br/>
              <w:t>public class PayApplication {</w:t>
              <w:br/>
              <w:t xml:space="preserve">    public static void main(String[] args) {</w:t>
              <w:br/>
              <w:t xml:space="preserve">        SpringApplication.run(PayApplication.class, args);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>3.4.配置文件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项目中复制3个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配置文件到</w:t>
      </w:r>
      <w:r>
        <w:rPr>
          <w:rFonts w:eastAsia="Consolas" w:ascii="Consolas" w:cs="Consolas" w:hAnsi="Consolas"/>
          <w:sz w:val="22"/>
          <w:shd w:fill="EFF0F1"/>
        </w:rPr>
        <w:t>trade-service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resource</w:t>
      </w:r>
      <w:r>
        <w:rPr>
          <w:rFonts w:eastAsia="等线" w:ascii="Arial" w:cs="Arial" w:hAnsi="Arial"/>
          <w:sz w:val="22"/>
        </w:rPr>
        <w:t>目录。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</w:t>
      </w:r>
      <w:r>
        <w:rPr>
          <w:rFonts w:eastAsia="Consolas" w:ascii="Consolas" w:cs="Consolas" w:hAnsi="Consolas"/>
          <w:sz w:val="22"/>
          <w:shd w:fill="EFF0F1"/>
        </w:rPr>
        <w:t>application-dev.yaml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application-local.yaml</w:t>
      </w:r>
      <w:r>
        <w:rPr>
          <w:rFonts w:eastAsia="等线" w:ascii="Arial" w:cs="Arial" w:hAnsi="Arial"/>
          <w:sz w:val="22"/>
        </w:rPr>
        <w:t>保持不变。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8086</w:t>
              <w:br/>
              <w:t>spring:</w:t>
              <w:br/>
              <w:t xml:space="preserve">  application:</w:t>
              <w:br/>
              <w:t xml:space="preserve">    name: pay-service</w:t>
              <w:br/>
              <w:t xml:space="preserve">  profiles:</w:t>
              <w:br/>
              <w:t xml:space="preserve">    active: dev</w:t>
              <w:br/>
              <w:t xml:space="preserve">  datasource:</w:t>
              <w:br/>
              <w:t xml:space="preserve">    url: jdbc:mysql://${hm.db.host}:3306/hm-pay?useUnicode=true&amp;characterEncoding=UTF-8&amp;autoReconnect=true&amp;serverTimezone=Asia/Shanghai</w:t>
              <w:br/>
              <w:t xml:space="preserve">    driver-class-name: com.mysql.cj.jdbc.Driver</w:t>
              <w:br/>
              <w:t xml:space="preserve">    username: root</w:t>
              <w:br/>
              <w:t xml:space="preserve">    password: ${hm.db.pw}</w:t>
              <w:br/>
              <w:t xml:space="preserve">  cloud:</w:t>
              <w:br/>
              <w:t xml:space="preserve">    nacos:</w:t>
              <w:br/>
              <w:t xml:space="preserve">      server-addr: 192.168.150.101</w:t>
              <w:br/>
              <w:t>mybatis-plus:</w:t>
              <w:br/>
              <w:t xml:space="preserve">  configuration:</w:t>
              <w:br/>
              <w:t xml:space="preserve">    default-enum-type-handler: com.baomidou.mybatisplus.core.handlers.MybatisEnumTypeHandler</w:t>
              <w:br/>
              <w:t xml:space="preserve">  global-config:</w:t>
              <w:br/>
              <w:t xml:space="preserve">    db-config:</w:t>
              <w:br/>
              <w:t xml:space="preserve">      update-strategy: not_null</w:t>
              <w:br/>
              <w:t xml:space="preserve">      id-type: auto</w:t>
              <w:br/>
              <w:t>logging:</w:t>
              <w:br/>
              <w:t xml:space="preserve">  level:</w:t>
              <w:br/>
              <w:t xml:space="preserve">    com.hmall: debug</w:t>
              <w:br/>
              <w:t xml:space="preserve">  pattern:</w:t>
              <w:br/>
              <w:t xml:space="preserve">    dateformat: HH:mm:ss:SSS</w:t>
              <w:br/>
              <w:t xml:space="preserve">  file:</w:t>
              <w:br/>
              <w:t xml:space="preserve">    path: "logs/${spring.application.name}"</w:t>
              <w:br/>
              <w:t>knife4j:</w:t>
              <w:br/>
              <w:t xml:space="preserve">  enable: true</w:t>
              <w:br/>
              <w:t xml:space="preserve">  openapi:</w:t>
              <w:br/>
              <w:t xml:space="preserve">    title: 支付服务接口文档</w:t>
              <w:br/>
              <w:t xml:space="preserve">    description: "支付服务接口文档"</w:t>
              <w:br/>
              <w:t xml:space="preserve">    email: zhanghuyi@itcast.cn</w:t>
              <w:br/>
              <w:t xml:space="preserve">    concat: 虎哥</w:t>
              <w:br/>
              <w:t xml:space="preserve">    url: https://www.itcast.cn</w:t>
              <w:br/>
              <w:t xml:space="preserve">    version: v1.0.0</w:t>
              <w:br/>
              <w:t xml:space="preserve">    group:</w:t>
              <w:br/>
              <w:t xml:space="preserve">      default:</w:t>
              <w:br/>
              <w:t xml:space="preserve">        group-name: default</w:t>
              <w:br/>
              <w:t xml:space="preserve">        api-rule: package</w:t>
              <w:br/>
              <w:t xml:space="preserve">        api-rule-resources: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com.hmall.pay.controller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3.5.代码</w:t>
      </w:r>
      <w:bookmarkEnd w:id="2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3.5.1.基础代码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复制hm-service中所有与支付有关的代码，最终项目结构如下：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007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在支付服务中，基于用户余额支付时需要做下列事情：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扣减用户余额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标记支付单状态为已支付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标记订单状态为已支付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</w:t>
      </w:r>
      <w:r>
        <w:rPr>
          <w:rFonts w:eastAsia="等线" w:ascii="Arial" w:cs="Arial" w:hAnsi="Arial"/>
          <w:b w:val="true"/>
          <w:sz w:val="22"/>
        </w:rPr>
        <w:t>扣减用户余额</w:t>
      </w:r>
      <w:r>
        <w:rPr>
          <w:rFonts w:eastAsia="等线" w:ascii="Arial" w:cs="Arial" w:hAnsi="Arial"/>
          <w:sz w:val="22"/>
        </w:rPr>
        <w:t>是在</w:t>
      </w:r>
      <w:r>
        <w:rPr>
          <w:rFonts w:eastAsia="Consolas" w:ascii="Consolas" w:cs="Consolas" w:hAnsi="Consolas"/>
          <w:sz w:val="22"/>
          <w:shd w:fill="EFF0F1"/>
        </w:rPr>
        <w:t>user-service</w:t>
      </w:r>
      <w:r>
        <w:rPr>
          <w:rFonts w:eastAsia="等线" w:ascii="Arial" w:cs="Arial" w:hAnsi="Arial"/>
          <w:sz w:val="22"/>
        </w:rPr>
        <w:t>中有相关功能；</w:t>
      </w:r>
      <w:r>
        <w:rPr>
          <w:rFonts w:eastAsia="等线" w:ascii="Arial" w:cs="Arial" w:hAnsi="Arial"/>
          <w:b w:val="true"/>
          <w:sz w:val="22"/>
        </w:rPr>
        <w:t>标记订单状态</w:t>
      </w:r>
      <w:r>
        <w:rPr>
          <w:rFonts w:eastAsia="等线" w:ascii="Arial" w:cs="Arial" w:hAnsi="Arial"/>
          <w:sz w:val="22"/>
        </w:rPr>
        <w:t>则是在</w:t>
      </w:r>
      <w:r>
        <w:rPr>
          <w:rFonts w:eastAsia="Consolas" w:ascii="Consolas" w:cs="Consolas" w:hAnsi="Consolas"/>
          <w:sz w:val="22"/>
          <w:shd w:fill="EFF0F1"/>
        </w:rPr>
        <w:t>trade-service</w:t>
      </w:r>
      <w:r>
        <w:rPr>
          <w:rFonts w:eastAsia="等线" w:ascii="Arial" w:cs="Arial" w:hAnsi="Arial"/>
          <w:sz w:val="22"/>
        </w:rPr>
        <w:t>中有相关功能。因此交易服务要调用他们，必须通过OpenFeign远程调用。我们需要将上述功能抽取为FeignClient.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2.5.2.抽取UserClient接口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等线" w:ascii="Arial" w:cs="Arial" w:hAnsi="Arial"/>
          <w:b w:val="true"/>
          <w:sz w:val="22"/>
        </w:rPr>
        <w:t>扣减用户余额</w:t>
      </w:r>
      <w:r>
        <w:rPr>
          <w:rFonts w:eastAsia="等线" w:ascii="Arial" w:cs="Arial" w:hAnsi="Arial"/>
          <w:sz w:val="22"/>
        </w:rPr>
        <w:t>，在</w:t>
      </w:r>
      <w:r>
        <w:rPr>
          <w:rFonts w:eastAsia="Consolas" w:ascii="Consolas" w:cs="Consolas" w:hAnsi="Consolas"/>
          <w:sz w:val="22"/>
          <w:shd w:fill="EFF0F1"/>
        </w:rPr>
        <w:t>user-service</w:t>
      </w:r>
      <w:r>
        <w:rPr>
          <w:rFonts w:eastAsia="等线" w:ascii="Arial" w:cs="Arial" w:hAnsi="Arial"/>
          <w:sz w:val="22"/>
        </w:rPr>
        <w:t>中的对应业务接口如下：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我们将这个接口抽取到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com.hmall.api.client.UserClient</w:t>
      </w:r>
      <w:r>
        <w:rPr>
          <w:rFonts w:eastAsia="等线" w:ascii="Arial" w:cs="Arial" w:hAnsi="Arial"/>
          <w:sz w:val="22"/>
        </w:rPr>
        <w:t>中: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com.hmall.api.client;</w:t>
              <w:br/>
              <w:br/>
              <w:t>import org.springframework.cloud.openfeign.FeignClient;</w:t>
              <w:br/>
              <w:t>import org.springframework.web.bind.annotation.PutMapping;</w:t>
              <w:br/>
              <w:t>import org.springframework.web.bind.annotation.RequestParam;</w:t>
              <w:br/>
              <w:br/>
              <w:t>@FeignClient("user-service")</w:t>
              <w:br/>
              <w:t>public interface UserClient {</w:t>
              <w:br/>
              <w:t xml:space="preserve">    @PutMapping("/users/money/deduct")</w:t>
              <w:br/>
              <w:t xml:space="preserve">    void deductMoney(@RequestParam("pw") String pw,@RequestParam("amount") Integer amount);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2.5.3.抽取TradeClient接口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接下来是</w:t>
      </w:r>
      <w:r>
        <w:rPr>
          <w:rFonts w:eastAsia="等线" w:ascii="Arial" w:cs="Arial" w:hAnsi="Arial"/>
          <w:b w:val="true"/>
          <w:sz w:val="22"/>
        </w:rPr>
        <w:t>标记订单状态</w:t>
      </w:r>
      <w:r>
        <w:rPr>
          <w:rFonts w:eastAsia="等线" w:ascii="Arial" w:cs="Arial" w:hAnsi="Arial"/>
          <w:sz w:val="22"/>
        </w:rPr>
        <w:t>，在</w:t>
      </w:r>
      <w:r>
        <w:rPr>
          <w:rFonts w:eastAsia="Consolas" w:ascii="Consolas" w:cs="Consolas" w:hAnsi="Consolas"/>
          <w:sz w:val="22"/>
          <w:shd w:fill="EFF0F1"/>
        </w:rPr>
        <w:t>trade-service</w:t>
      </w:r>
      <w:r>
        <w:rPr>
          <w:rFonts w:eastAsia="等线" w:ascii="Arial" w:cs="Arial" w:hAnsi="Arial"/>
          <w:sz w:val="22"/>
        </w:rPr>
        <w:t>中的对应业务接口如下：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194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我们将这个接口抽取到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com.hmall.api.client.TradeClient</w:t>
      </w:r>
      <w:r>
        <w:rPr>
          <w:rFonts w:eastAsia="等线" w:ascii="Arial" w:cs="Arial" w:hAnsi="Arial"/>
          <w:sz w:val="22"/>
        </w:rPr>
        <w:t>中: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4792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com.hmall.api.client;</w:t>
              <w:br/>
              <w:br/>
              <w:t>import org.springframework.cloud.openfeign.FeignClient;</w:t>
              <w:br/>
              <w:t>import org.springframework.web.bind.annotation.PathVariable;</w:t>
              <w:br/>
              <w:t>import org.springframework.web.bind.annotation.PutMapping;</w:t>
              <w:br/>
              <w:br/>
              <w:t>@FeignClient("trade-service")</w:t>
              <w:br/>
              <w:t>public interface TradeClient {</w:t>
              <w:br/>
              <w:t xml:space="preserve">    @PutMapping("/orders/{orderId}")</w:t>
              <w:br/>
              <w:t xml:space="preserve">    void markOrderPaySuccess(@PathVariable("orderId") Long orderId);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2.5.4.改造PayOrderServiceImpl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接下来，就可以改造</w:t>
      </w:r>
      <w:r>
        <w:rPr>
          <w:rFonts w:eastAsia="Consolas" w:ascii="Consolas" w:cs="Consolas" w:hAnsi="Consolas"/>
          <w:sz w:val="22"/>
          <w:shd w:fill="EFF0F1"/>
        </w:rPr>
        <w:t>PayOrderServiceImpl</w:t>
      </w:r>
      <w:r>
        <w:rPr>
          <w:rFonts w:eastAsia="等线" w:ascii="Arial" w:cs="Arial" w:hAnsi="Arial"/>
          <w:sz w:val="22"/>
        </w:rPr>
        <w:t>中的逻辑，将本地方法调用改造为基于</w:t>
      </w:r>
      <w:r>
        <w:rPr>
          <w:rFonts w:eastAsia="Consolas" w:ascii="Consolas" w:cs="Consolas" w:hAnsi="Consolas"/>
          <w:sz w:val="22"/>
          <w:shd w:fill="EFF0F1"/>
        </w:rPr>
        <w:t>FeignClient</w:t>
      </w:r>
      <w:r>
        <w:rPr>
          <w:rFonts w:eastAsia="等线" w:ascii="Arial" w:cs="Arial" w:hAnsi="Arial"/>
          <w:sz w:val="22"/>
        </w:rPr>
        <w:t>的调用，完整代码如下：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com.hmall.pay.service.impl;</w:t>
              <w:br/>
              <w:br/>
              <w:t>import com.baomidou.mybatisplus.core.toolkit.IdWorker;</w:t>
              <w:br/>
              <w:t>import com.baomidou.mybatisplus.core.toolkit.StringUtils;</w:t>
              <w:br/>
              <w:t>import com.baomidou.mybatisplus.extension.service.impl.ServiceImpl;</w:t>
              <w:br/>
              <w:t>import com.hmall.api.client.TradeClient;</w:t>
              <w:br/>
              <w:t>import com.hmall.api.client.UserClient;</w:t>
              <w:br/>
              <w:t>import com.hmall.common.exception.BizIllegalException;</w:t>
              <w:br/>
              <w:t>import com.hmall.common.utils.BeanUtils;</w:t>
              <w:br/>
              <w:t>import com.hmall.common.utils.UserContext;</w:t>
              <w:br/>
              <w:t>import com.hmall.pay.domain.dto.PayApplyDTO;</w:t>
              <w:br/>
              <w:t>import com.hmall.pay.domain.dto.PayOrderFormDTO;</w:t>
              <w:br/>
              <w:t>import com.hmall.pay.domain.po.PayOrder;</w:t>
              <w:br/>
              <w:t>import com.hmall.pay.enums.PayStatus;</w:t>
              <w:br/>
              <w:t>import com.hmall.pay.mapper.PayOrderMapper;</w:t>
              <w:br/>
              <w:t>import com.hmall.pay.service.IPayOrderService;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java.time.LocalDateTime;</w:t>
              <w:br/>
              <w:br/>
              <w:t>/**</w:t>
              <w:br/>
              <w:t xml:space="preserve"> * &lt;p&gt;</w:t>
              <w:br/>
              <w:t xml:space="preserve"> * 支付订单 服务实现类</w:t>
              <w:br/>
              <w:t xml:space="preserve"> * &lt;/p&gt;</w:t>
              <w:br/>
              <w:t xml:space="preserve"> *</w:t>
              <w:br/>
              <w:t xml:space="preserve"> */</w:t>
              <w:br/>
              <w:t>@Service</w:t>
              <w:br/>
              <w:t>@RequiredArgsConstructor</w:t>
              <w:br/>
              <w:t>public class PayOrderServiceImpl extends ServiceImpl&lt;PayOrderMapper, PayOrder&gt; implements IPayOrderService {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private final UserClient userClient;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private final TradeClient tradeClient;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 xml:space="preserve">    @Override</w:t>
              <w:br/>
              <w:t xml:space="preserve">    public String applyPayOrder(PayApplyDTO applyDTO) {</w:t>
              <w:br/>
              <w:t xml:space="preserve">        // 1.幂等性校验</w:t>
              <w:br/>
              <w:t xml:space="preserve">        PayOrder payOrder = checkIdempotent(applyDTO);</w:t>
              <w:br/>
              <w:t xml:space="preserve">        // 2.返回结果</w:t>
              <w:br/>
              <w:t xml:space="preserve">        return payOrder.getId().toString();</w:t>
              <w:br/>
              <w:t xml:space="preserve">    }</w:t>
              <w:br/>
              <w:br/>
              <w:t xml:space="preserve">    @Override</w:t>
              <w:br/>
              <w:t xml:space="preserve">    @Transactional</w:t>
              <w:br/>
              <w:t xml:space="preserve">    public void tryPayOrderByBalance(PayOrderFormDTO payOrderDTO) {</w:t>
              <w:br/>
              <w:t xml:space="preserve">        // 1.查询支付单</w:t>
              <w:br/>
              <w:t xml:space="preserve">        PayOrder po = getById(payOrderDTO.getId());</w:t>
              <w:br/>
              <w:t xml:space="preserve">        // 2.判断状态</w:t>
              <w:br/>
              <w:t xml:space="preserve">        if(!PayStatus.WAIT_BUYER_PAY.equalsValue(po.getStatus())){</w:t>
              <w:br/>
              <w:t xml:space="preserve">            // 订单不是未支付，状态异常</w:t>
              <w:br/>
              <w:t xml:space="preserve">            throw new BizIllegalException("交易已支付或关闭！");</w:t>
              <w:br/>
              <w:t xml:space="preserve">        }</w:t>
              <w:br/>
              <w:t xml:space="preserve">        // 3.尝试扣减余额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userClient.deductMoney(payOrderDTO.getPw(), po.getAmount());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// 4.修改支付单状态</w:t>
              <w:br/>
              <w:t xml:space="preserve">        boolean success = markPayOrderSuccess(payOrderDTO.getId(), LocalDateTime.now());</w:t>
              <w:br/>
              <w:t xml:space="preserve">        if (!success) {</w:t>
              <w:br/>
              <w:t xml:space="preserve">            throw new BizIllegalException("交易已支付或关闭！");</w:t>
              <w:br/>
              <w:t xml:space="preserve">        }</w:t>
              <w:br/>
              <w:t xml:space="preserve">        // 5.修改订单状态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tradeClient.markOrderPaySuccess(po.getBizOrderNo());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public boolean markPayOrderSuccess(Long id, LocalDateTime successTime) {</w:t>
              <w:br/>
              <w:t xml:space="preserve">        return lambdaUpdate()</w:t>
              <w:br/>
              <w:t xml:space="preserve">                .set(PayOrder::getStatus, PayStatus.TRADE_SUCCESS.getValue())</w:t>
              <w:br/>
              <w:t xml:space="preserve">                .set(PayOrder::getPaySuccessTime, successTime)</w:t>
              <w:br/>
              <w:t xml:space="preserve">                .eq(PayOrder::getId, id)</w:t>
              <w:br/>
              <w:t xml:space="preserve">                // 支付状态的乐观锁判断</w:t>
              <w:br/>
              <w:t xml:space="preserve">                .in(PayOrder::getStatus, PayStatus.NOT_COMMIT.getValue(), PayStatus.WAIT_BUYER_PAY.getValue())</w:t>
              <w:br/>
              <w:t xml:space="preserve">                .update();</w:t>
              <w:br/>
              <w:t xml:space="preserve">    }</w:t>
              <w:br/>
              <w:br/>
              <w:br/>
              <w:t xml:space="preserve">    private PayOrder checkIdempotent(PayApplyDTO applyDTO) {</w:t>
              <w:br/>
              <w:t xml:space="preserve">        // 1.首先查询支付单</w:t>
              <w:br/>
              <w:t xml:space="preserve">        PayOrder oldOrder = queryByBizOrderNo(applyDTO.getBizOrderNo());</w:t>
              <w:br/>
              <w:t xml:space="preserve">        // 2.判断是否存在</w:t>
              <w:br/>
              <w:t xml:space="preserve">        if (oldOrder == null) {</w:t>
              <w:br/>
              <w:t xml:space="preserve">            // 不存在支付单，说明是第一次，写入新的支付单并返回</w:t>
              <w:br/>
              <w:t xml:space="preserve">            PayOrder payOrder = buildPayOrder(applyDTO);</w:t>
              <w:br/>
              <w:t xml:space="preserve">            payOrder.setPayOrderNo(IdWorker.getId());</w:t>
              <w:br/>
              <w:t xml:space="preserve">            save(payOrder);</w:t>
              <w:br/>
              <w:t xml:space="preserve">            return payOrder;</w:t>
              <w:br/>
              <w:t xml:space="preserve">        }</w:t>
              <w:br/>
              <w:t xml:space="preserve">        // 3.旧单已经存在，判断是否支付成功</w:t>
              <w:br/>
              <w:t xml:space="preserve">        if (PayStatus.TRADE_SUCCESS.equalsValue(oldOrder.getStatus())) {</w:t>
              <w:br/>
              <w:t xml:space="preserve">            // 已经支付成功，抛出异常</w:t>
              <w:br/>
              <w:t xml:space="preserve">            throw new BizIllegalException("订单已经支付！");</w:t>
              <w:br/>
              <w:t xml:space="preserve">        }</w:t>
              <w:br/>
              <w:t xml:space="preserve">        // 4.旧单已经存在，判断是否已经关闭</w:t>
              <w:br/>
              <w:t xml:space="preserve">        if (PayStatus.TRADE_CLOSED.equalsValue(oldOrder.getStatus())) {</w:t>
              <w:br/>
              <w:t xml:space="preserve">            // 已经关闭，抛出异常</w:t>
              <w:br/>
              <w:t xml:space="preserve">            throw new BizIllegalException("订单已关闭");</w:t>
              <w:br/>
              <w:t xml:space="preserve">        }</w:t>
              <w:br/>
              <w:t xml:space="preserve">        // 5.旧单已经存在，判断支付渠道是否一致</w:t>
              <w:br/>
              <w:t xml:space="preserve">        if (!StringUtils.equals(oldOrder.getPayChannelCode(), applyDTO.getPayChannelCode())) {</w:t>
              <w:br/>
              <w:t xml:space="preserve">            // 支付渠道不一致，需要重置数据，然后重新申请支付单</w:t>
              <w:br/>
              <w:t xml:space="preserve">            PayOrder payOrder = buildPayOrder(applyDTO);</w:t>
              <w:br/>
              <w:t xml:space="preserve">            payOrder.setId(oldOrder.getId());</w:t>
              <w:br/>
              <w:t xml:space="preserve">            payOrder.setQrCodeUrl("");</w:t>
              <w:br/>
              <w:t xml:space="preserve">            updateById(payOrder);</w:t>
              <w:br/>
              <w:t xml:space="preserve">            payOrder.setPayOrderNo(oldOrder.getPayOrderNo());</w:t>
              <w:br/>
              <w:t xml:space="preserve">            return payOrder;</w:t>
              <w:br/>
              <w:t xml:space="preserve">        }</w:t>
              <w:br/>
              <w:t xml:space="preserve">        // 6.旧单已经存在，且可能是未支付或未提交，且支付渠道一致，直接返回旧数据</w:t>
              <w:br/>
              <w:t xml:space="preserve">        return oldOrder;</w:t>
              <w:br/>
              <w:t xml:space="preserve">    }</w:t>
              <w:br/>
              <w:br/>
              <w:t xml:space="preserve">    private PayOrder buildPayOrder(PayApplyDTO payApplyDTO) {</w:t>
              <w:br/>
              <w:t xml:space="preserve">        // 1.数据转换</w:t>
              <w:br/>
              <w:t xml:space="preserve">        PayOrder payOrder = BeanUtils.toBean(payApplyDTO, PayOrder.class);</w:t>
              <w:br/>
              <w:t xml:space="preserve">        // 2.初始化数据</w:t>
              <w:br/>
              <w:t xml:space="preserve">        payOrder.setPayOverTime(LocalDateTime.now().plusMinutes(120L));</w:t>
              <w:br/>
              <w:t xml:space="preserve">        payOrder.setStatus(PayStatus.WAIT_BUYER_PAY.getValue());</w:t>
              <w:br/>
              <w:t xml:space="preserve">        payOrder.setBizUserId(UserContext.getUser());</w:t>
              <w:br/>
              <w:t xml:space="preserve">        return payOrder;</w:t>
              <w:br/>
              <w:t xml:space="preserve">    }</w:t>
              <w:br/>
              <w:t xml:space="preserve">    public PayOrder queryByBizOrderNo(Long bizOrderNo) {</w:t>
              <w:br/>
              <w:t xml:space="preserve">        return lambdaQuery()</w:t>
              <w:br/>
              <w:t xml:space="preserve">                .eq(PayOrder::getBizOrderNo, bizOrderNo)</w:t>
              <w:br/>
              <w:t xml:space="preserve">                .one();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2.6.数据库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pay-service</w:t>
      </w:r>
      <w:r>
        <w:rPr>
          <w:rFonts w:eastAsia="等线" w:ascii="Arial" w:cs="Arial" w:hAnsi="Arial"/>
          <w:sz w:val="22"/>
        </w:rPr>
        <w:t>也需要自己的独立的database，向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中导入课前资料提供的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导入结果如下：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r>
        <w:rPr>
          <w:rFonts w:eastAsia="等线" w:ascii="Arial" w:cs="Arial" w:hAnsi="Arial"/>
          <w:b w:val="true"/>
          <w:sz w:val="32"/>
        </w:rPr>
        <w:t>2.7.配置启动项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</w:t>
      </w:r>
      <w:r>
        <w:rPr>
          <w:rFonts w:eastAsia="Consolas" w:ascii="Consolas" w:cs="Consolas" w:hAnsi="Consolas"/>
          <w:sz w:val="22"/>
          <w:shd w:fill="EFF0F1"/>
        </w:rPr>
        <w:t>pay-service</w:t>
      </w:r>
      <w:r>
        <w:rPr>
          <w:rFonts w:eastAsia="等线" w:ascii="Arial" w:cs="Arial" w:hAnsi="Arial"/>
          <w:sz w:val="22"/>
        </w:rPr>
        <w:t>配置启动项，设置profile为</w:t>
      </w:r>
      <w:r>
        <w:rPr>
          <w:rFonts w:eastAsia="Consolas" w:ascii="Consolas" w:cs="Consolas" w:hAnsi="Consolas"/>
          <w:sz w:val="22"/>
          <w:shd w:fill="EFF0F1"/>
        </w:rPr>
        <w:t>local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623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2.8.测试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在支付服务的PayController中添加一个接口方便测试：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@ApiOperation("查询支付单")</w:t>
              <w:br/>
              <w:t>@GetMapping</w:t>
              <w:br/>
              <w:t>public List&lt;PayOrderVO&gt; queryPayOrders(){</w:t>
              <w:br/>
              <w:t xml:space="preserve">    return BeanUtils.copyList(payOrderService.list(), PayOrderVO.class);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启动PayApplication，访问</w:t>
      </w:r>
      <w:hyperlink r:id="rId34">
        <w:r>
          <w:rPr>
            <w:rFonts w:eastAsia="等线" w:ascii="Arial" w:cs="Arial" w:hAnsi="Arial"/>
            <w:color w:val="3370ff"/>
            <w:sz w:val="22"/>
          </w:rPr>
          <w:t>http://localhost:8086/doc.html</w:t>
        </w:r>
      </w:hyperlink>
      <w:r>
        <w:rPr>
          <w:rFonts w:eastAsia="等线" w:ascii="Arial" w:cs="Arial" w:hAnsi="Arial"/>
          <w:sz w:val="22"/>
        </w:rPr>
        <w:t>，测试查询订单接口：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支付服务测试通过。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8986">
    <w:lvl>
      <w:numFmt w:val="bullet"/>
      <w:suff w:val="tab"/>
      <w:lvlText w:val="•"/>
      <w:rPr>
        <w:color w:val="3370ff"/>
      </w:rPr>
    </w:lvl>
  </w:abstractNum>
  <w:abstractNum w:abstractNumId="78987">
    <w:lvl>
      <w:numFmt w:val="bullet"/>
      <w:suff w:val="tab"/>
      <w:lvlText w:val="•"/>
      <w:rPr>
        <w:color w:val="3370ff"/>
      </w:rPr>
    </w:lvl>
  </w:abstractNum>
  <w:abstractNum w:abstractNumId="78988">
    <w:lvl>
      <w:numFmt w:val="bullet"/>
      <w:suff w:val="tab"/>
      <w:lvlText w:val="•"/>
      <w:rPr>
        <w:color w:val="3370ff"/>
      </w:rPr>
    </w:lvl>
  </w:abstractNum>
  <w:abstractNum w:abstractNumId="78989">
    <w:lvl>
      <w:numFmt w:val="bullet"/>
      <w:suff w:val="tab"/>
      <w:lvlText w:val="•"/>
      <w:rPr>
        <w:color w:val="3370ff"/>
      </w:rPr>
    </w:lvl>
  </w:abstractNum>
  <w:abstractNum w:abstractNumId="78990">
    <w:lvl>
      <w:numFmt w:val="bullet"/>
      <w:suff w:val="tab"/>
      <w:lvlText w:val="•"/>
      <w:rPr>
        <w:color w:val="3370ff"/>
      </w:rPr>
    </w:lvl>
  </w:abstractNum>
  <w:abstractNum w:abstractNumId="78991">
    <w:lvl>
      <w:numFmt w:val="bullet"/>
      <w:suff w:val="tab"/>
      <w:lvlText w:val="•"/>
      <w:rPr>
        <w:color w:val="3370ff"/>
      </w:rPr>
    </w:lvl>
  </w:abstractNum>
  <w:abstractNum w:abstractNumId="78992">
    <w:lvl>
      <w:numFmt w:val="bullet"/>
      <w:suff w:val="tab"/>
      <w:lvlText w:val="•"/>
      <w:rPr>
        <w:color w:val="3370ff"/>
      </w:rPr>
    </w:lvl>
  </w:abstractNum>
  <w:abstractNum w:abstractNumId="78993">
    <w:lvl>
      <w:numFmt w:val="bullet"/>
      <w:suff w:val="tab"/>
      <w:lvlText w:val="•"/>
      <w:rPr>
        <w:color w:val="3370ff"/>
      </w:rPr>
    </w:lvl>
  </w:abstractNum>
  <w:num w:numId="1">
    <w:abstractNumId w:val="78986"/>
  </w:num>
  <w:num w:numId="2">
    <w:abstractNumId w:val="78987"/>
  </w:num>
  <w:num w:numId="3">
    <w:abstractNumId w:val="78988"/>
  </w:num>
  <w:num w:numId="4">
    <w:abstractNumId w:val="78989"/>
  </w:num>
  <w:num w:numId="5">
    <w:abstractNumId w:val="78990"/>
  </w:num>
  <w:num w:numId="6">
    <w:abstractNumId w:val="78991"/>
  </w:num>
  <w:num w:numId="7">
    <w:abstractNumId w:val="78992"/>
  </w:num>
  <w:num w:numId="8">
    <w:abstractNumId w:val="7899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://localhost:8084/doc.html#/default/%E7%94%A8%E6%88%B7%E7%9B%B8%E5%85%B3%E6%8E%A5%E5%8F%A3/loginUsingPOST" TargetMode="External" Type="http://schemas.openxmlformats.org/officeDocument/2006/relationships/hyperlink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numbering.xml" Type="http://schemas.openxmlformats.org/officeDocument/2006/relationships/numbering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http://localhost:8085/doc.html#/default/%E8%AE%A2%E5%8D%95%E7%AE%A1%E7%90%86%E6%8E%A5%E5%8F%A3/queryOrderByIdUsingGET" TargetMode="External" Type="http://schemas.openxmlformats.org/officeDocument/2006/relationships/hyperlink"/><Relationship Id="rId24" Target="media/image18.png" Type="http://schemas.openxmlformats.org/officeDocument/2006/relationships/image"/><Relationship Id="rId25" Target="media/image19.png" Type="http://schemas.openxmlformats.org/officeDocument/2006/relationships/image"/><Relationship Id="rId26" Target="media/image20.png" Type="http://schemas.openxmlformats.org/officeDocument/2006/relationships/image"/><Relationship Id="rId27" Target="media/image21.png" Type="http://schemas.openxmlformats.org/officeDocument/2006/relationships/image"/><Relationship Id="rId28" Target="media/image22.png" Type="http://schemas.openxmlformats.org/officeDocument/2006/relationships/image"/><Relationship Id="rId29" Target="media/image23.png" Type="http://schemas.openxmlformats.org/officeDocument/2006/relationships/image"/><Relationship Id="rId3" Target="footer1.xml" Type="http://schemas.openxmlformats.org/officeDocument/2006/relationships/footer"/><Relationship Id="rId30" Target="media/image24.png" Type="http://schemas.openxmlformats.org/officeDocument/2006/relationships/image"/><Relationship Id="rId31" Target="media/image25.png" Type="http://schemas.openxmlformats.org/officeDocument/2006/relationships/image"/><Relationship Id="rId32" Target="media/image26.png" Type="http://schemas.openxmlformats.org/officeDocument/2006/relationships/image"/><Relationship Id="rId33" Target="media/image27.png" Type="http://schemas.openxmlformats.org/officeDocument/2006/relationships/image"/><Relationship Id="rId34" Target="http://localhost:8086/doc.html#/default/%E6%94%AF%E4%BB%98%E7%9B%B8%E5%85%B3%E6%8E%A5%E5%8F%A3/queryPayOrdersUsingGET" TargetMode="External" Type="http://schemas.openxmlformats.org/officeDocument/2006/relationships/hyperlink"/><Relationship Id="rId35" Target="media/image28.png" Type="http://schemas.openxmlformats.org/officeDocument/2006/relationships/image"/><Relationship Id="rId36" Target="header1.xml" Type="http://schemas.openxmlformats.org/officeDocument/2006/relationships/head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2024-02-22T12:33:18Z</dcterms:created>
  <dc:creator>Apache POI</dc:creator>
</cp:coreProperties>
</file>