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pacing w:val="-6"/>
          <w:w w:val="105"/>
          <w:sz w:val="24"/>
          <w:szCs w:val="24"/>
        </w:rPr>
      </w:pPr>
      <w:r>
        <w:rPr>
          <w:rFonts w:hint="eastAsia" w:ascii="宋体" w:hAnsi="宋体" w:eastAsia="宋体"/>
          <w:spacing w:val="-6"/>
          <w:w w:val="105"/>
          <w:sz w:val="24"/>
          <w:szCs w:val="24"/>
        </w:rPr>
        <w:t>问题分析：</w:t>
      </w:r>
    </w:p>
    <w:p>
      <w:pPr>
        <w:ind w:firstLine="420"/>
        <w:rPr>
          <w:rFonts w:ascii="宋体" w:eastAsia="宋体"/>
          <w:spacing w:val="4"/>
          <w:w w:val="105"/>
          <w:sz w:val="24"/>
        </w:rPr>
      </w:pPr>
      <w:r>
        <w:rPr>
          <w:rFonts w:hint="eastAsia" w:ascii="宋体" w:hAnsi="宋体" w:eastAsia="宋体"/>
          <w:spacing w:val="-6"/>
          <w:w w:val="105"/>
          <w:sz w:val="24"/>
          <w:szCs w:val="24"/>
        </w:rPr>
        <w:t>为了在相同数量资源的条件下提高使用效率，</w:t>
      </w:r>
      <w:r>
        <w:rPr>
          <w:rFonts w:hint="eastAsia" w:ascii="宋体" w:hAnsi="宋体" w:eastAsia="宋体"/>
          <w:sz w:val="24"/>
          <w:szCs w:val="24"/>
        </w:rPr>
        <w:t>我们考虑使用群组检测方法。问题一要求我们在</w:t>
      </w:r>
      <w:r>
        <w:rPr>
          <w:rFonts w:hint="eastAsia" w:ascii="宋体" w:eastAsia="宋体"/>
          <w:spacing w:val="4"/>
          <w:sz w:val="24"/>
        </w:rPr>
        <w:t>确定的</w:t>
      </w:r>
      <w:r>
        <w:rPr>
          <w:rFonts w:hint="eastAsia" w:ascii="宋体" w:eastAsia="宋体"/>
          <w:spacing w:val="4"/>
          <w:sz w:val="24"/>
          <w:lang w:val="en-US" w:eastAsia="zh-CN"/>
        </w:rPr>
        <w:t>阶</w:t>
      </w:r>
      <w:r>
        <w:rPr>
          <w:rFonts w:hint="eastAsia" w:ascii="宋体" w:eastAsia="宋体"/>
          <w:spacing w:val="4"/>
          <w:sz w:val="24"/>
        </w:rPr>
        <w:t>段数和每个阶段的群组数目大小的前提下，做有关测试总数，</w:t>
      </w:r>
      <w:r>
        <w:rPr>
          <w:rFonts w:hint="eastAsia" w:ascii="宋体" w:eastAsia="宋体"/>
          <w:spacing w:val="4"/>
          <w:w w:val="105"/>
          <w:sz w:val="24"/>
        </w:rPr>
        <w:t>假阳性率和假阴性率的决策目标，建立数学模型，并进行初步计算和检验。</w:t>
      </w:r>
    </w:p>
    <w:p>
      <w:pPr>
        <w:ind w:firstLine="420"/>
        <w:rPr>
          <w:rFonts w:ascii="宋体" w:eastAsia="宋体"/>
          <w:spacing w:val="4"/>
          <w:w w:val="105"/>
          <w:sz w:val="24"/>
        </w:rPr>
      </w:pPr>
      <w:r>
        <w:rPr>
          <w:rFonts w:hint="eastAsia" w:ascii="宋体" w:eastAsia="宋体"/>
          <w:spacing w:val="4"/>
          <w:w w:val="105"/>
          <w:sz w:val="24"/>
        </w:rPr>
        <w:t>首先考虑决策目标，为了更加快捷地进行新冠疫情的检测，我们要考虑检测总</w:t>
      </w:r>
      <w:r>
        <w:rPr>
          <w:rFonts w:hint="eastAsia" w:ascii="宋体" w:eastAsia="宋体"/>
          <w:spacing w:val="4"/>
          <w:w w:val="105"/>
          <w:sz w:val="24"/>
          <w:lang w:val="en-US" w:eastAsia="zh-CN"/>
        </w:rPr>
        <w:t>次</w:t>
      </w:r>
      <w:r>
        <w:rPr>
          <w:rFonts w:hint="eastAsia" w:ascii="宋体" w:eastAsia="宋体"/>
          <w:spacing w:val="4"/>
          <w:w w:val="105"/>
          <w:sz w:val="24"/>
        </w:rPr>
        <w:t>数、假阳性率、假阴性率这三个方面的因素。关于检测总</w:t>
      </w:r>
      <w:r>
        <w:rPr>
          <w:rFonts w:hint="eastAsia" w:ascii="宋体" w:eastAsia="宋体"/>
          <w:spacing w:val="4"/>
          <w:w w:val="105"/>
          <w:sz w:val="24"/>
          <w:lang w:val="en-US" w:eastAsia="zh-CN"/>
        </w:rPr>
        <w:t>次</w:t>
      </w:r>
      <w:r>
        <w:rPr>
          <w:rFonts w:hint="eastAsia" w:ascii="宋体" w:eastAsia="宋体"/>
          <w:spacing w:val="4"/>
          <w:w w:val="105"/>
          <w:sz w:val="24"/>
        </w:rPr>
        <w:t>数，检测总数越少可以节约资源，在资源有限的前提下做到更多人数的检测。关于假阳性率，也就是</w:t>
      </w:r>
      <w:r>
        <w:rPr>
          <w:rFonts w:hint="eastAsia" w:ascii="宋体" w:hAnsi="宋体" w:eastAsia="宋体"/>
          <w:color w:val="333333"/>
          <w:sz w:val="24"/>
          <w:szCs w:val="24"/>
          <w:shd w:val="clear" w:color="auto" w:fill="FFFFFF"/>
        </w:rPr>
        <w:t>阴性被判为阳性的百分比，由于分组样本中出现阳性，则认定改组全部成员为阳性，并进行进一步的检测，直到确定出阳性个体为止，假阳性率越低可以减少隔离人数，做到资源的高效利用。关于假阴性率，</w:t>
      </w:r>
      <w:r>
        <w:rPr>
          <w:rFonts w:hint="eastAsia" w:ascii="宋体" w:eastAsia="宋体"/>
          <w:spacing w:val="4"/>
          <w:w w:val="105"/>
          <w:sz w:val="24"/>
        </w:rPr>
        <w:t>也就是</w:t>
      </w:r>
      <w:r>
        <w:rPr>
          <w:rFonts w:hint="eastAsia" w:ascii="宋体" w:hAnsi="宋体" w:eastAsia="宋体"/>
          <w:color w:val="333333"/>
          <w:sz w:val="24"/>
          <w:szCs w:val="24"/>
          <w:shd w:val="clear" w:color="auto" w:fill="FFFFFF"/>
        </w:rPr>
        <w:t>阳性被判为阴性的百分比</w:t>
      </w:r>
      <w:r>
        <w:rPr>
          <w:rFonts w:hint="eastAsia" w:ascii="宋体" w:eastAsia="宋体"/>
          <w:spacing w:val="4"/>
          <w:w w:val="105"/>
          <w:sz w:val="24"/>
        </w:rPr>
        <w:t>，也就是关于实验仪器的误差，减少检测次数可以控制实验出现误差的情况。</w:t>
      </w:r>
    </w:p>
    <w:p>
      <w:pPr>
        <w:ind w:firstLine="420"/>
        <w:rPr>
          <w:rFonts w:ascii="宋体" w:eastAsia="宋体"/>
          <w:spacing w:val="4"/>
          <w:w w:val="105"/>
          <w:sz w:val="24"/>
        </w:rPr>
      </w:pPr>
      <w:r>
        <w:rPr>
          <w:rFonts w:hint="eastAsia" w:ascii="宋体" w:eastAsia="宋体"/>
          <w:spacing w:val="4"/>
          <w:w w:val="105"/>
          <w:sz w:val="24"/>
        </w:rPr>
        <w:t>其次，对于两个变量</w:t>
      </w:r>
      <w:r>
        <w:rPr>
          <w:rFonts w:hint="eastAsia" w:ascii="宋体" w:eastAsia="宋体"/>
          <w:spacing w:val="4"/>
          <w:w w:val="105"/>
          <w:sz w:val="24"/>
          <w:lang w:eastAsia="zh-CN"/>
        </w:rPr>
        <w:t>——</w:t>
      </w:r>
      <w:r>
        <w:rPr>
          <w:rFonts w:hint="eastAsia" w:ascii="宋体" w:eastAsia="宋体"/>
          <w:spacing w:val="4"/>
          <w:w w:val="105"/>
          <w:sz w:val="24"/>
        </w:rPr>
        <w:t>阶段数和每个阶段的群组大小进行考虑。对于阶段数</w:t>
      </w:r>
      <w:r>
        <w:rPr>
          <w:rFonts w:hint="eastAsia" w:ascii="宋体" w:eastAsia="宋体"/>
          <w:spacing w:val="4"/>
          <w:w w:val="105"/>
          <w:sz w:val="24"/>
          <w:lang w:val="en-US" w:eastAsia="zh-CN"/>
        </w:rPr>
        <w:t>,应该</w:t>
      </w:r>
      <w:r>
        <w:rPr>
          <w:rFonts w:hint="eastAsia" w:ascii="宋体" w:eastAsia="宋体"/>
          <w:spacing w:val="4"/>
          <w:w w:val="105"/>
          <w:sz w:val="24"/>
        </w:rPr>
        <w:t>结合实际进行考虑</w:t>
      </w:r>
      <w:r>
        <w:rPr>
          <w:rFonts w:hint="eastAsia" w:ascii="宋体" w:eastAsia="宋体"/>
          <w:spacing w:val="4"/>
          <w:w w:val="105"/>
          <w:sz w:val="24"/>
          <w:lang w:eastAsia="zh-CN"/>
        </w:rPr>
        <w:t>。</w:t>
      </w:r>
      <w:r>
        <w:rPr>
          <w:rFonts w:hint="eastAsia" w:ascii="宋体" w:eastAsia="宋体"/>
          <w:spacing w:val="4"/>
          <w:w w:val="105"/>
          <w:sz w:val="24"/>
          <w:lang w:val="en-US" w:eastAsia="zh-CN"/>
        </w:rPr>
        <w:t>我们先</w:t>
      </w:r>
      <w:r>
        <w:rPr>
          <w:rFonts w:hint="eastAsia" w:ascii="宋体" w:eastAsia="宋体"/>
          <w:spacing w:val="4"/>
          <w:w w:val="105"/>
          <w:sz w:val="24"/>
        </w:rPr>
        <w:t>查找有关资料</w:t>
      </w:r>
      <w:r>
        <w:rPr>
          <w:rFonts w:hint="eastAsia" w:ascii="宋体" w:eastAsia="宋体"/>
          <w:spacing w:val="4"/>
          <w:w w:val="105"/>
          <w:sz w:val="24"/>
          <w:lang w:eastAsia="zh-CN"/>
        </w:rPr>
        <w:t>，</w:t>
      </w:r>
      <w:r>
        <w:rPr>
          <w:rFonts w:hint="eastAsia" w:ascii="宋体" w:eastAsia="宋体"/>
          <w:spacing w:val="4"/>
          <w:w w:val="105"/>
          <w:sz w:val="24"/>
        </w:rPr>
        <w:t>得出每日</w:t>
      </w:r>
      <w:r>
        <w:rPr>
          <w:rFonts w:hint="eastAsia" w:ascii="宋体" w:eastAsia="宋体"/>
          <w:spacing w:val="4"/>
          <w:w w:val="105"/>
          <w:sz w:val="24"/>
          <w:lang w:val="en-US" w:eastAsia="zh-CN"/>
        </w:rPr>
        <w:t>测试</w:t>
      </w:r>
      <w:r>
        <w:rPr>
          <w:rFonts w:hint="eastAsia" w:ascii="宋体" w:eastAsia="宋体"/>
          <w:spacing w:val="4"/>
          <w:w w:val="105"/>
          <w:sz w:val="24"/>
        </w:rPr>
        <w:t>阶段的</w:t>
      </w:r>
      <w:r>
        <w:rPr>
          <w:rFonts w:hint="eastAsia" w:ascii="宋体" w:eastAsia="宋体"/>
          <w:spacing w:val="4"/>
          <w:w w:val="105"/>
          <w:sz w:val="24"/>
          <w:lang w:val="en-US" w:eastAsia="zh-CN"/>
        </w:rPr>
        <w:t>上限</w:t>
      </w:r>
      <w:r>
        <w:rPr>
          <w:rFonts w:hint="eastAsia" w:ascii="宋体" w:eastAsia="宋体"/>
          <w:spacing w:val="4"/>
          <w:w w:val="105"/>
          <w:sz w:val="24"/>
        </w:rPr>
        <w:t>，作为阶段数变量的取值范围。对于每个阶段的群组大小，要对总体样本进行分组检测，由于每个样本是一个整体，具有不可拆分性，为了方便计算我们考虑用检测样本的因</w:t>
      </w:r>
      <w:r>
        <w:rPr>
          <w:rFonts w:hint="eastAsia" w:ascii="宋体" w:eastAsia="宋体"/>
          <w:spacing w:val="4"/>
          <w:w w:val="105"/>
          <w:sz w:val="24"/>
          <w:lang w:val="en-US" w:eastAsia="zh-CN"/>
        </w:rPr>
        <w:t>数</w:t>
      </w:r>
      <w:r>
        <w:rPr>
          <w:rFonts w:hint="eastAsia" w:ascii="宋体" w:eastAsia="宋体"/>
          <w:spacing w:val="4"/>
          <w:w w:val="105"/>
          <w:sz w:val="24"/>
        </w:rPr>
        <w:t>作为分组的数目。</w:t>
      </w:r>
    </w:p>
    <w:p>
      <w:pPr>
        <w:ind w:firstLine="420"/>
        <w:rPr>
          <w:rFonts w:ascii="宋体" w:eastAsia="宋体"/>
          <w:spacing w:val="4"/>
          <w:w w:val="105"/>
          <w:sz w:val="24"/>
        </w:rPr>
      </w:pPr>
      <w:r>
        <w:rPr>
          <w:rFonts w:hint="eastAsia" w:ascii="宋体" w:eastAsia="宋体"/>
          <w:spacing w:val="4"/>
          <w:w w:val="105"/>
          <w:sz w:val="24"/>
        </w:rPr>
        <w:t>再次，利用统计概率样本检测相关知识，用总体样本的特征估计部分样本，我们用香港地区的确诊率来估计样本中的患病人数。由于患病人数会随机分配在各个群组样本中，患病人数随机分布在不同数量的小组决定了检测总数，因此我们利用期望表示平均检测次。利用随机取样原理，通过多次实验，使其测试总数趋于稳定。</w:t>
      </w:r>
    </w:p>
    <w:p>
      <w:pPr>
        <w:ind w:firstLine="420"/>
        <w:rPr>
          <w:rFonts w:ascii="宋体" w:eastAsia="宋体"/>
          <w:spacing w:val="4"/>
          <w:w w:val="105"/>
          <w:sz w:val="24"/>
        </w:rPr>
      </w:pPr>
      <w:r>
        <w:rPr>
          <w:rFonts w:hint="eastAsia" w:ascii="宋体" w:eastAsia="宋体"/>
          <w:spacing w:val="4"/>
          <w:w w:val="105"/>
          <w:sz w:val="24"/>
        </w:rPr>
        <w:t>最后我们对三个决策目标进行综合测评，由于三个决策目标之间有联系，利用灰色关联得出综合指标。通过调整阶段数、分组个数和组内样本数量来减小综合测评指标，最终得到最优的群组检测方案。</w:t>
      </w:r>
    </w:p>
    <w:p>
      <w:pPr>
        <w:rPr>
          <w:rFonts w:ascii="宋体" w:eastAsia="宋体"/>
          <w:spacing w:val="4"/>
          <w:w w:val="105"/>
          <w:sz w:val="24"/>
        </w:rPr>
      </w:pPr>
    </w:p>
    <w:p>
      <w:pPr>
        <w:rPr>
          <w:rFonts w:hint="eastAsia" w:ascii="宋体" w:eastAsia="宋体"/>
          <w:spacing w:val="4"/>
          <w:w w:val="105"/>
          <w:sz w:val="24"/>
        </w:rPr>
      </w:pPr>
      <w:r>
        <w:rPr>
          <w:rFonts w:hint="eastAsia" w:ascii="宋体" w:eastAsia="宋体"/>
          <w:spacing w:val="4"/>
          <w:w w:val="105"/>
          <w:sz w:val="24"/>
        </w:rPr>
        <w:t>模型的建立：</w:t>
      </w:r>
    </w:p>
    <w:p>
      <w:pPr>
        <w:rPr>
          <w:rFonts w:ascii="宋体" w:eastAsia="宋体"/>
          <w:spacing w:val="4"/>
          <w:w w:val="105"/>
          <w:sz w:val="24"/>
        </w:rPr>
      </w:pPr>
      <w:r>
        <w:rPr>
          <w:rFonts w:ascii="Times New Roman" w:hAnsi="Times New Roman" w:eastAsia="宋体" w:cs="Times New Roman"/>
          <w:b/>
          <w:bCs/>
          <w:i/>
          <w:iCs/>
          <w:spacing w:val="4"/>
          <w:w w:val="105"/>
          <w:sz w:val="24"/>
        </w:rPr>
        <w:t>Step1</w:t>
      </w:r>
      <w:r>
        <w:rPr>
          <w:rFonts w:hint="eastAsia" w:ascii="宋体" w:eastAsia="宋体"/>
          <w:b/>
          <w:bCs/>
          <w:spacing w:val="4"/>
          <w:w w:val="105"/>
          <w:sz w:val="24"/>
        </w:rPr>
        <w:t>关于两个变量</w:t>
      </w:r>
    </w:p>
    <w:p>
      <w:pPr>
        <w:pStyle w:val="6"/>
        <w:numPr>
          <w:ilvl w:val="0"/>
          <w:numId w:val="1"/>
        </w:numPr>
        <w:ind w:firstLineChars="0"/>
        <w:rPr>
          <w:rFonts w:ascii="宋体" w:eastAsia="宋体"/>
          <w:spacing w:val="4"/>
          <w:w w:val="105"/>
          <w:sz w:val="24"/>
        </w:rPr>
      </w:pPr>
      <w:r>
        <w:rPr>
          <w:rFonts w:hint="eastAsia" w:ascii="宋体" w:eastAsia="宋体"/>
          <w:spacing w:val="4"/>
          <w:w w:val="105"/>
          <w:sz w:val="24"/>
        </w:rPr>
        <w:t>阶段数（step）</w:t>
      </w:r>
    </w:p>
    <w:p>
      <w:pPr>
        <w:pStyle w:val="6"/>
        <w:ind w:left="420" w:firstLine="0" w:firstLineChars="0"/>
        <w:rPr>
          <w:rFonts w:ascii="宋体" w:eastAsia="宋体"/>
          <w:spacing w:val="4"/>
          <w:w w:val="105"/>
          <w:sz w:val="24"/>
        </w:rPr>
      </w:pPr>
      <w:r>
        <w:rPr>
          <w:rFonts w:hint="eastAsia" w:ascii="宋体" w:eastAsia="宋体"/>
          <w:spacing w:val="4"/>
          <w:w w:val="105"/>
          <w:sz w:val="24"/>
        </w:rPr>
        <w:t>资料显示</w:t>
      </w:r>
      <w:r>
        <w:rPr>
          <w:rFonts w:hint="eastAsia" w:ascii="宋体" w:eastAsia="宋体"/>
          <w:spacing w:val="4"/>
          <w:w w:val="105"/>
          <w:sz w:val="24"/>
          <w:lang w:val="en-US" w:eastAsia="zh-CN"/>
        </w:rPr>
        <w:t>[#]</w:t>
      </w:r>
      <w:r>
        <w:rPr>
          <w:rFonts w:hint="eastAsia" w:ascii="宋体" w:eastAsia="宋体"/>
          <w:spacing w:val="4"/>
          <w:w w:val="105"/>
          <w:sz w:val="24"/>
          <w:lang w:eastAsia="zh-CN"/>
        </w:rPr>
        <w:t>，</w:t>
      </w:r>
      <w:r>
        <w:rPr>
          <w:rFonts w:hint="eastAsia" w:ascii="宋体" w:eastAsia="宋体"/>
          <w:spacing w:val="4"/>
          <w:w w:val="105"/>
          <w:sz w:val="24"/>
          <w:lang w:val="en-US" w:eastAsia="zh-CN"/>
        </w:rPr>
        <w:t xml:space="preserve"> 核酸测试</w:t>
      </w:r>
      <w:r>
        <w:rPr>
          <w:rFonts w:hint="eastAsia" w:ascii="宋体" w:eastAsia="宋体"/>
          <w:spacing w:val="4"/>
          <w:w w:val="105"/>
          <w:sz w:val="24"/>
        </w:rPr>
        <w:t>检测一个样本的时长为6小时，医院</w:t>
      </w:r>
      <w:r>
        <w:rPr>
          <w:rFonts w:hint="eastAsia" w:ascii="宋体" w:eastAsia="宋体"/>
          <w:spacing w:val="4"/>
          <w:w w:val="105"/>
          <w:sz w:val="24"/>
          <w:lang w:val="en-US" w:eastAsia="zh-CN"/>
        </w:rPr>
        <w:t>门诊</w:t>
      </w:r>
      <w:r>
        <w:rPr>
          <w:rFonts w:hint="eastAsia" w:ascii="宋体" w:eastAsia="宋体"/>
          <w:spacing w:val="4"/>
          <w:w w:val="105"/>
          <w:sz w:val="24"/>
        </w:rPr>
        <w:t>的正常工作时长为</w:t>
      </w:r>
      <w:r>
        <w:rPr>
          <w:rFonts w:hint="eastAsia" w:ascii="宋体" w:eastAsia="宋体"/>
          <w:spacing w:val="4"/>
          <w:w w:val="105"/>
          <w:sz w:val="24"/>
          <w:lang w:val="en-US" w:eastAsia="zh-CN"/>
        </w:rPr>
        <w:t>10</w:t>
      </w:r>
      <w:r>
        <w:rPr>
          <w:rFonts w:hint="eastAsia" w:ascii="宋体" w:eastAsia="宋体"/>
          <w:spacing w:val="4"/>
          <w:w w:val="105"/>
          <w:sz w:val="24"/>
        </w:rPr>
        <w:t>小时。假设医院在疫情期间轮班制，处于合理考虑我们认为一天内可以进行的检测循环为两次即阶段数的取值范围为1-2。由于阶段数为1代表将所有样本都进行一次检验，因此我们主要考虑阶段数为2的情况。</w:t>
      </w:r>
    </w:p>
    <w:p>
      <w:pPr>
        <w:pStyle w:val="6"/>
        <w:numPr>
          <w:ilvl w:val="0"/>
          <w:numId w:val="1"/>
        </w:numPr>
        <w:ind w:firstLineChars="0"/>
        <w:rPr>
          <w:rFonts w:ascii="宋体" w:eastAsia="宋体"/>
          <w:spacing w:val="4"/>
          <w:w w:val="105"/>
          <w:sz w:val="24"/>
        </w:rPr>
      </w:pPr>
      <w:r>
        <w:rPr>
          <w:rFonts w:hint="eastAsia" w:ascii="宋体" w:eastAsia="宋体"/>
          <w:spacing w:val="4"/>
          <w:w w:val="105"/>
          <w:sz w:val="24"/>
        </w:rPr>
        <w:t>每阶段群组大小（N）：</w:t>
      </w:r>
    </w:p>
    <w:p>
      <w:pPr>
        <w:pStyle w:val="6"/>
        <w:ind w:left="420" w:firstLine="0" w:firstLineChars="0"/>
        <w:rPr>
          <w:rFonts w:ascii="宋体" w:eastAsia="宋体"/>
          <w:spacing w:val="4"/>
          <w:w w:val="105"/>
          <w:sz w:val="24"/>
        </w:rPr>
      </w:pPr>
      <w:r>
        <w:rPr>
          <w:rFonts w:hint="eastAsia" w:ascii="宋体" w:eastAsia="宋体"/>
          <w:spacing w:val="4"/>
          <w:w w:val="105"/>
          <w:sz w:val="24"/>
        </w:rPr>
        <w:t>每个阶段的群组大小</w:t>
      </w:r>
      <w:r>
        <w:rPr>
          <w:rFonts w:hint="eastAsia" w:ascii="宋体" w:eastAsia="宋体"/>
          <w:spacing w:val="4"/>
          <w:w w:val="105"/>
          <w:sz w:val="24"/>
          <w:lang w:eastAsia="zh-CN"/>
        </w:rPr>
        <w:t>（</w:t>
      </w:r>
      <w:r>
        <w:rPr>
          <w:rFonts w:hint="eastAsia" w:ascii="宋体" w:eastAsia="宋体"/>
          <w:spacing w:val="4"/>
          <w:w w:val="105"/>
          <w:sz w:val="24"/>
          <w:lang w:val="en-US" w:eastAsia="zh-CN"/>
        </w:rPr>
        <w:t>用N表示</w:t>
      </w:r>
      <w:r>
        <w:rPr>
          <w:rFonts w:hint="eastAsia" w:ascii="宋体" w:eastAsia="宋体"/>
          <w:spacing w:val="4"/>
          <w:w w:val="105"/>
          <w:sz w:val="24"/>
          <w:lang w:eastAsia="zh-CN"/>
        </w:rPr>
        <w:t>）</w:t>
      </w:r>
      <w:r>
        <w:rPr>
          <w:rFonts w:hint="eastAsia" w:ascii="宋体" w:eastAsia="宋体"/>
          <w:spacing w:val="4"/>
          <w:w w:val="105"/>
          <w:sz w:val="24"/>
          <w:lang w:val="en-US" w:eastAsia="zh-CN"/>
        </w:rPr>
        <w:t>指该阶段需要检验的样本</w:t>
      </w:r>
      <w:r>
        <w:rPr>
          <w:rFonts w:hint="eastAsia" w:ascii="宋体" w:eastAsia="宋体"/>
          <w:spacing w:val="4"/>
          <w:w w:val="105"/>
          <w:sz w:val="24"/>
        </w:rPr>
        <w:t>总</w:t>
      </w:r>
      <w:r>
        <w:rPr>
          <w:rFonts w:hint="eastAsia" w:ascii="宋体" w:eastAsia="宋体"/>
          <w:spacing w:val="4"/>
          <w:w w:val="105"/>
          <w:sz w:val="24"/>
          <w:lang w:val="en-US" w:eastAsia="zh-CN"/>
        </w:rPr>
        <w:t>量</w:t>
      </w:r>
      <w:r>
        <w:rPr>
          <w:rFonts w:hint="eastAsia" w:ascii="宋体" w:eastAsia="宋体"/>
          <w:spacing w:val="4"/>
          <w:w w:val="105"/>
          <w:sz w:val="24"/>
        </w:rPr>
        <w:t>。</w:t>
      </w:r>
      <w:r>
        <w:rPr>
          <w:rFonts w:hint="eastAsia" w:ascii="宋体" w:eastAsia="宋体"/>
          <w:spacing w:val="4"/>
          <w:w w:val="105"/>
          <w:sz w:val="24"/>
          <w:lang w:val="en-US" w:eastAsia="zh-CN"/>
        </w:rPr>
        <w:t>我们</w:t>
      </w:r>
      <w:r>
        <w:rPr>
          <w:rFonts w:hint="eastAsia" w:ascii="宋体" w:eastAsia="宋体"/>
          <w:spacing w:val="4"/>
          <w:w w:val="105"/>
          <w:sz w:val="24"/>
        </w:rPr>
        <w:t>要对总体样本进行分组检</w:t>
      </w:r>
      <w:r>
        <w:rPr>
          <w:rFonts w:hint="eastAsia" w:ascii="宋体" w:eastAsia="宋体"/>
          <w:spacing w:val="4"/>
          <w:w w:val="105"/>
          <w:sz w:val="24"/>
          <w:lang w:val="en-US" w:eastAsia="zh-CN"/>
        </w:rPr>
        <w:t>测</w:t>
      </w:r>
      <w:r>
        <w:rPr>
          <w:rFonts w:hint="eastAsia" w:ascii="宋体" w:eastAsia="宋体"/>
          <w:spacing w:val="4"/>
          <w:w w:val="105"/>
          <w:sz w:val="24"/>
          <w:lang w:eastAsia="zh-CN"/>
        </w:rPr>
        <w:t>。</w:t>
      </w:r>
      <w:r>
        <w:rPr>
          <w:rFonts w:hint="eastAsia" w:ascii="宋体" w:eastAsia="宋体"/>
          <w:spacing w:val="4"/>
          <w:w w:val="105"/>
          <w:sz w:val="24"/>
          <w:lang w:val="en-US" w:eastAsia="zh-CN"/>
        </w:rPr>
        <w:t>考虑到</w:t>
      </w:r>
      <w:r>
        <w:rPr>
          <w:rFonts w:hint="eastAsia" w:ascii="宋体" w:eastAsia="宋体"/>
          <w:spacing w:val="4"/>
          <w:w w:val="105"/>
          <w:sz w:val="24"/>
        </w:rPr>
        <w:t>每个样本是一个整体，具有不可拆分性，为了方便计算我们</w:t>
      </w:r>
      <w:r>
        <w:rPr>
          <w:rFonts w:hint="eastAsia" w:ascii="宋体" w:eastAsia="宋体"/>
          <w:spacing w:val="4"/>
          <w:w w:val="105"/>
          <w:sz w:val="24"/>
          <w:lang w:val="en-US" w:eastAsia="zh-CN"/>
        </w:rPr>
        <w:t>只</w:t>
      </w:r>
      <w:r>
        <w:rPr>
          <w:rFonts w:hint="eastAsia" w:ascii="宋体" w:eastAsia="宋体"/>
          <w:spacing w:val="4"/>
          <w:w w:val="105"/>
          <w:sz w:val="24"/>
        </w:rPr>
        <w:t>考虑分组个数为样本</w:t>
      </w:r>
      <w:r>
        <w:rPr>
          <w:rFonts w:hint="eastAsia" w:ascii="宋体" w:eastAsia="宋体"/>
          <w:spacing w:val="4"/>
          <w:w w:val="105"/>
          <w:sz w:val="24"/>
          <w:lang w:val="en-US" w:eastAsia="zh-CN"/>
        </w:rPr>
        <w:t>总数的</w:t>
      </w:r>
      <w:r>
        <w:rPr>
          <w:rFonts w:hint="eastAsia" w:ascii="宋体" w:eastAsia="宋体"/>
          <w:spacing w:val="4"/>
          <w:w w:val="105"/>
          <w:sz w:val="24"/>
        </w:rPr>
        <w:t>因子</w:t>
      </w:r>
      <w:r>
        <w:rPr>
          <w:rFonts w:hint="eastAsia" w:ascii="宋体" w:eastAsia="宋体"/>
          <w:spacing w:val="4"/>
          <w:w w:val="105"/>
          <w:sz w:val="24"/>
          <w:lang w:val="en-US" w:eastAsia="zh-CN"/>
        </w:rPr>
        <w:t>的情况</w:t>
      </w:r>
      <w:r>
        <w:rPr>
          <w:rFonts w:hint="eastAsia" w:ascii="宋体" w:eastAsia="宋体"/>
          <w:spacing w:val="4"/>
          <w:w w:val="105"/>
          <w:sz w:val="24"/>
        </w:rPr>
        <w:t>。其中</w:t>
      </w:r>
      <m:oMath>
        <m:r>
          <w:rPr>
            <w:rFonts w:ascii="Cambria Math" w:hAnsi="Cambria Math" w:eastAsia="宋体"/>
            <w:spacing w:val="4"/>
            <w:w w:val="105"/>
            <w:sz w:val="24"/>
          </w:rPr>
          <m:t>a</m:t>
        </m:r>
      </m:oMath>
      <w:r>
        <w:rPr>
          <w:rFonts w:hint="eastAsia" w:ascii="宋体" w:eastAsia="宋体"/>
          <w:spacing w:val="4"/>
          <w:w w:val="105"/>
          <w:sz w:val="24"/>
        </w:rPr>
        <w:t>表示第</w:t>
      </w:r>
      <m:oMath>
        <m:r>
          <w:rPr>
            <w:rFonts w:ascii="Cambria Math" w:hAnsi="Cambria Math" w:eastAsia="宋体"/>
            <w:spacing w:val="4"/>
            <w:w w:val="105"/>
            <w:sz w:val="24"/>
          </w:rPr>
          <m:t>2</m:t>
        </m:r>
      </m:oMath>
      <w:r>
        <w:rPr>
          <w:rFonts w:hint="eastAsia" w:ascii="宋体" w:eastAsia="宋体"/>
          <w:spacing w:val="4"/>
          <w:w w:val="105"/>
          <w:sz w:val="24"/>
        </w:rPr>
        <w:t>阶段的组数，</w:t>
      </w:r>
      <m:oMath>
        <m:r>
          <w:rPr>
            <w:rFonts w:ascii="Cambria Math" w:hAnsi="Cambria Math" w:eastAsia="宋体"/>
            <w:spacing w:val="4"/>
            <w:w w:val="105"/>
            <w:sz w:val="24"/>
          </w:rPr>
          <m:t>n</m:t>
        </m:r>
      </m:oMath>
      <w:r>
        <w:rPr>
          <w:rFonts w:hint="eastAsia" w:ascii="宋体" w:eastAsia="宋体"/>
          <w:spacing w:val="4"/>
          <w:w w:val="105"/>
          <w:sz w:val="24"/>
        </w:rPr>
        <w:t>表示第</w:t>
      </w:r>
      <m:oMath>
        <m:r>
          <w:rPr>
            <w:rFonts w:ascii="Cambria Math" w:hAnsi="Cambria Math" w:eastAsia="宋体"/>
            <w:spacing w:val="4"/>
            <w:w w:val="105"/>
            <w:sz w:val="24"/>
          </w:rPr>
          <m:t>2</m:t>
        </m:r>
      </m:oMath>
      <w:r>
        <w:rPr>
          <w:rFonts w:hint="eastAsia" w:ascii="宋体" w:eastAsia="宋体"/>
          <w:spacing w:val="4"/>
          <w:w w:val="105"/>
          <w:sz w:val="24"/>
        </w:rPr>
        <w:t>阶段</w:t>
      </w:r>
      <w:r>
        <w:rPr>
          <w:rFonts w:hint="eastAsia" w:ascii="宋体" w:eastAsia="宋体"/>
          <w:spacing w:val="4"/>
          <w:w w:val="105"/>
          <w:sz w:val="24"/>
          <w:lang w:val="en-US" w:eastAsia="zh-CN"/>
        </w:rPr>
        <w:t>的分组</w:t>
      </w:r>
      <w:r>
        <w:rPr>
          <w:rFonts w:hint="eastAsia" w:ascii="宋体" w:eastAsia="宋体"/>
          <w:spacing w:val="4"/>
          <w:w w:val="105"/>
          <w:sz w:val="24"/>
        </w:rPr>
        <w:t xml:space="preserve">数量, </w:t>
      </w:r>
      <w:r>
        <w:rPr>
          <w:rFonts w:hint="eastAsia" w:ascii="宋体" w:eastAsia="宋体"/>
          <w:spacing w:val="4"/>
          <w:w w:val="105"/>
          <w:sz w:val="24"/>
          <w:lang w:val="en-US" w:eastAsia="zh-CN"/>
        </w:rPr>
        <w:t>有如下关系</w:t>
      </w:r>
      <w:r>
        <w:rPr>
          <w:rFonts w:hint="eastAsia" w:ascii="宋体" w:eastAsia="宋体"/>
          <w:spacing w:val="4"/>
          <w:w w:val="105"/>
          <w:sz w:val="24"/>
        </w:rPr>
        <w:t>：</w:t>
      </w:r>
    </w:p>
    <w:p>
      <w:pPr>
        <w:pStyle w:val="6"/>
        <w:ind w:left="420" w:firstLine="0" w:firstLineChars="0"/>
        <w:jc w:val="center"/>
        <w:rPr>
          <w:rFonts w:hint="eastAsia" w:ascii="宋体" w:eastAsia="宋体"/>
          <w:spacing w:val="4"/>
          <w:w w:val="105"/>
          <w:sz w:val="24"/>
        </w:rPr>
      </w:pPr>
      <m:oMathPara>
        <m:oMath>
          <m:r>
            <w:rPr>
              <w:rFonts w:ascii="Cambria Math" w:hAnsi="Cambria Math" w:eastAsia="宋体"/>
              <w:spacing w:val="4"/>
              <w:w w:val="105"/>
              <w:sz w:val="24"/>
            </w:rPr>
            <m:t>N=na</m:t>
          </m:r>
        </m:oMath>
      </m:oMathPara>
    </w:p>
    <w:p>
      <w:pPr>
        <w:rPr>
          <w:rFonts w:ascii="宋体" w:eastAsia="宋体"/>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2</w:t>
      </w:r>
      <w:r>
        <w:rPr>
          <w:rFonts w:hint="eastAsia" w:ascii="宋体" w:eastAsia="宋体"/>
          <w:b/>
          <w:bCs/>
          <w:spacing w:val="4"/>
          <w:w w:val="105"/>
          <w:sz w:val="24"/>
        </w:rPr>
        <w:t>三个决策目标</w:t>
      </w:r>
    </w:p>
    <w:p>
      <w:pPr>
        <w:pStyle w:val="6"/>
        <w:numPr>
          <w:ilvl w:val="0"/>
          <w:numId w:val="2"/>
        </w:numPr>
        <w:ind w:firstLineChars="0"/>
        <w:rPr>
          <w:rFonts w:ascii="宋体" w:eastAsia="宋体"/>
          <w:spacing w:val="4"/>
          <w:w w:val="105"/>
          <w:sz w:val="24"/>
        </w:rPr>
      </w:pPr>
      <w:r>
        <w:rPr>
          <w:rFonts w:hint="eastAsia" w:ascii="宋体" w:eastAsia="宋体"/>
          <w:spacing w:val="4"/>
          <w:w w:val="105"/>
          <w:sz w:val="24"/>
        </w:rPr>
        <w:t>检测次数</w:t>
      </w:r>
    </w:p>
    <w:p>
      <w:pPr>
        <w:pStyle w:val="6"/>
        <w:ind w:left="420" w:firstLine="0" w:firstLineChars="0"/>
        <w:rPr>
          <w:rFonts w:ascii="宋体" w:eastAsia="宋体"/>
          <w:spacing w:val="4"/>
          <w:w w:val="105"/>
          <w:sz w:val="24"/>
        </w:rPr>
      </w:pPr>
      <w:r>
        <w:rPr>
          <w:rFonts w:hint="eastAsia" w:ascii="宋体" w:eastAsia="宋体"/>
          <w:spacing w:val="4"/>
          <w:w w:val="105"/>
          <w:sz w:val="24"/>
        </w:rPr>
        <w:t>检测次数的计算步骤如下所示：</w:t>
      </w:r>
    </w:p>
    <w:p>
      <w:pPr>
        <w:pStyle w:val="6"/>
        <w:ind w:left="420" w:firstLine="0" w:firstLineChars="0"/>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Step1</w:t>
      </w:r>
      <w:r>
        <w:rPr>
          <w:rFonts w:hint="eastAsia" w:ascii="Times New Roman" w:hAnsi="Times New Roman" w:eastAsia="宋体" w:cs="Times New Roman"/>
          <w:b/>
          <w:bCs/>
          <w:spacing w:val="4"/>
          <w:w w:val="105"/>
          <w:sz w:val="24"/>
        </w:rPr>
        <w:t>确定样本总量的感染人数</w:t>
      </w:r>
    </w:p>
    <w:p>
      <w:pPr>
        <w:pStyle w:val="6"/>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由于样本中感染人数不同，会导致感染人数被随机分配在不同小组中的概率不同，从而得到不同的测试总数。我们设感染率为</w:t>
      </w:r>
      <m:oMath>
        <m:r>
          <w:rPr>
            <w:rFonts w:ascii="Cambria Math" w:hAnsi="Cambria Math" w:eastAsia="宋体" w:cs="Times New Roman"/>
            <w:spacing w:val="4"/>
            <w:w w:val="105"/>
            <w:sz w:val="24"/>
          </w:rPr>
          <m:t>γ</m:t>
        </m:r>
      </m:oMath>
      <w:r>
        <w:rPr>
          <w:rFonts w:hint="eastAsia" w:ascii="Times New Roman" w:hAnsi="Times New Roman" w:eastAsia="宋体" w:cs="Times New Roman"/>
          <w:spacing w:val="4"/>
          <w:w w:val="105"/>
          <w:sz w:val="24"/>
        </w:rPr>
        <w:t>，则感染人数</w:t>
      </w:r>
      <w:r>
        <w:rPr>
          <w:rFonts w:hint="eastAsia" w:ascii="Times New Roman" w:hAnsi="Times New Roman" w:eastAsia="宋体" w:cs="Times New Roman"/>
          <w:spacing w:val="4"/>
          <w:w w:val="105"/>
          <w:sz w:val="24"/>
          <w:lang w:val="en-US" w:eastAsia="zh-CN"/>
        </w:rPr>
        <w:t>为</w:t>
      </w:r>
      <w:r>
        <w:rPr>
          <w:rFonts w:hint="eastAsia" w:ascii="Times New Roman" w:hAnsi="Times New Roman" w:eastAsia="宋体" w:cs="Times New Roman"/>
          <w:spacing w:val="4"/>
          <w:w w:val="105"/>
          <w:sz w:val="24"/>
        </w:rPr>
        <w:t>：</w:t>
      </w:r>
    </w:p>
    <w:p>
      <w:pPr>
        <w:pStyle w:val="6"/>
        <w:ind w:left="420" w:firstLine="0" w:firstLineChars="0"/>
        <w:jc w:val="center"/>
        <w:rPr>
          <w:rFonts w:ascii="Times New Roman" w:hAnsi="Times New Roman" w:eastAsia="宋体" w:cs="Times New Roman"/>
          <w:spacing w:val="4"/>
          <w:w w:val="105"/>
          <w:sz w:val="24"/>
        </w:rPr>
      </w:pPr>
      <m:oMath>
        <m:r>
          <w:rPr>
            <w:rFonts w:ascii="Cambria Math" w:hAnsi="Cambria Math" w:eastAsia="宋体" w:cs="Times New Roman"/>
            <w:spacing w:val="4"/>
            <w:w w:val="105"/>
            <w:sz w:val="24"/>
          </w:rPr>
          <m:t>b=γN</m:t>
        </m:r>
      </m:oMath>
      <w:r>
        <w:rPr>
          <w:rFonts w:hint="eastAsia" w:ascii="Times New Roman" w:hAnsi="Times New Roman" w:eastAsia="宋体" w:cs="Times New Roman"/>
          <w:spacing w:val="4"/>
          <w:w w:val="105"/>
          <w:sz w:val="24"/>
        </w:rPr>
        <w:t>。</w:t>
      </w:r>
    </w:p>
    <w:p>
      <w:pPr>
        <w:pStyle w:val="6"/>
        <w:ind w:left="420" w:firstLine="0" w:firstLineChars="0"/>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2</w:t>
      </w:r>
      <w:r>
        <w:rPr>
          <w:rFonts w:hint="eastAsia" w:ascii="Times New Roman" w:hAnsi="Times New Roman" w:eastAsia="宋体" w:cs="Times New Roman"/>
          <w:b/>
          <w:bCs/>
          <w:spacing w:val="4"/>
          <w:w w:val="105"/>
          <w:sz w:val="24"/>
        </w:rPr>
        <w:t>考虑阶段数为2的测试总数</w:t>
      </w:r>
    </w:p>
    <w:p>
      <w:pPr>
        <w:pStyle w:val="6"/>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考虑阶段数为2情况，对于第一阶段来说，先将第一阶段的样本总数进行分组，将其分为</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组，这里的</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为N的因子。因此在第一阶段检测的次数为</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次。由于感染人数随机的分配在不同组内，对于每个小组来说，只要该组中有一个感染样本就表示该组为感染，随机分配事例图如下所示：</w:t>
      </w:r>
    </w:p>
    <w:p>
      <w:pPr>
        <w:pStyle w:val="6"/>
        <w:ind w:left="420" w:firstLine="0" w:firstLineChars="0"/>
        <w:jc w:val="center"/>
        <w:rPr>
          <w:rFonts w:hint="eastAsia" w:ascii="Times New Roman" w:hAnsi="Times New Roman" w:eastAsia="宋体" w:cs="Times New Roman"/>
          <w:spacing w:val="4"/>
          <w:w w:val="105"/>
          <w:sz w:val="24"/>
        </w:rPr>
      </w:pPr>
      <w:bookmarkStart w:id="0" w:name="_GoBack"/>
      <w:r>
        <w:drawing>
          <wp:inline distT="0" distB="0" distL="0" distR="0">
            <wp:extent cx="4138295" cy="24517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38551" cy="2451939"/>
                    </a:xfrm>
                    <a:prstGeom prst="rect">
                      <a:avLst/>
                    </a:prstGeom>
                    <a:noFill/>
                    <a:ln>
                      <a:noFill/>
                    </a:ln>
                  </pic:spPr>
                </pic:pic>
              </a:graphicData>
            </a:graphic>
          </wp:inline>
        </w:drawing>
      </w:r>
    </w:p>
    <w:bookmarkEnd w:id="0"/>
    <w:p>
      <w:pPr>
        <w:pStyle w:val="6"/>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对于分组后小组中有感染样本的小组数目进行讨论。如果感染人数b大于分组个数a，则最多有a个组出现阳性的情况；如果感染人数b小于分组个数</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，则最多有</w:t>
      </w:r>
      <w:r>
        <w:rPr>
          <w:rFonts w:ascii="Times New Roman" w:hAnsi="Times New Roman" w:eastAsia="宋体" w:cs="Times New Roman"/>
          <w:spacing w:val="4"/>
          <w:w w:val="105"/>
          <w:sz w:val="24"/>
        </w:rPr>
        <w:t>b</w:t>
      </w:r>
      <w:r>
        <w:rPr>
          <w:rFonts w:hint="eastAsia" w:ascii="Times New Roman" w:hAnsi="Times New Roman" w:eastAsia="宋体" w:cs="Times New Roman"/>
          <w:spacing w:val="4"/>
          <w:w w:val="105"/>
          <w:sz w:val="24"/>
        </w:rPr>
        <w:t>个组出现阳性的情况。</w:t>
      </w:r>
    </w:p>
    <w:p>
      <w:pPr>
        <w:pStyle w:val="6"/>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设</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组中有c组中有感染人数，检测总数的计算公式如下所示:</w:t>
      </w:r>
    </w:p>
    <w:p>
      <w:pPr>
        <w:pStyle w:val="6"/>
        <w:ind w:left="420" w:firstLine="0" w:firstLineChars="0"/>
        <w:rPr>
          <w:rFonts w:ascii="Times New Roman" w:hAnsi="Times New Roman" w:eastAsia="宋体" w:cs="Times New Roman"/>
          <w:spacing w:val="4"/>
          <w:w w:val="105"/>
          <w:sz w:val="24"/>
        </w:rPr>
      </w:pPr>
      <m:oMathPara>
        <m:oMath>
          <m:r>
            <w:rPr>
              <w:rFonts w:ascii="Cambria Math" w:hAnsi="Cambria Math" w:eastAsia="宋体"/>
              <w:spacing w:val="4"/>
              <w:w w:val="105"/>
              <w:sz w:val="24"/>
            </w:rPr>
            <m:t>X</m:t>
          </m:r>
          <m:r>
            <w:rPr>
              <w:rFonts w:ascii="Cambria Math" w:hAnsi="Cambria Math" w:eastAsia="宋体" w:cs="Times New Roman"/>
              <w:spacing w:val="4"/>
              <w:w w:val="105"/>
              <w:sz w:val="24"/>
            </w:rPr>
            <m:t>=a+cn</m:t>
          </m:r>
        </m:oMath>
      </m:oMathPara>
    </w:p>
    <w:p>
      <w:pPr>
        <w:pStyle w:val="6"/>
        <w:ind w:left="420" w:firstLine="0" w:firstLineChars="0"/>
        <w:rPr>
          <w:rFonts w:ascii="宋体" w:eastAsia="宋体"/>
          <w:spacing w:val="4"/>
          <w:w w:val="105"/>
          <w:sz w:val="24"/>
        </w:rPr>
      </w:pPr>
      <w:r>
        <w:rPr>
          <w:rFonts w:hint="eastAsia" w:ascii="宋体" w:eastAsia="宋体"/>
          <w:spacing w:val="4"/>
          <w:w w:val="105"/>
          <w:sz w:val="24"/>
        </w:rPr>
        <w:t>由于c的不同导致检测次数不同，感染人数会随机分配在不同数量的组内。由题意可得，一个小组内有感染人数就表明该组全部成员全部感染，进行下一步检测，直到检测出单个样本是否感染，因此我们只需要考虑感染小组个数，因此我们参考假货概率的原理。假货概率原理是说在一堆硬币中有一部分假硬币，其中假硬币的质量比真硬币的质量小，将该堆硬币随机分组，其中存在假硬币的小组质量小于全部真硬币的小组，得到存在假硬币小组的个数概率</w:t>
      </w:r>
      <m:oMath>
        <m:r>
          <w:rPr>
            <w:rFonts w:ascii="Cambria Math" w:hAnsi="Cambria Math" w:eastAsia="宋体"/>
            <w:spacing w:val="4"/>
            <w:w w:val="105"/>
            <w:sz w:val="24"/>
          </w:rPr>
          <m:t>P(Y=c)</m:t>
        </m:r>
      </m:oMath>
      <w:r>
        <w:rPr>
          <w:rFonts w:hint="eastAsia" w:ascii="宋体" w:eastAsia="宋体"/>
          <w:spacing w:val="4"/>
          <w:w w:val="105"/>
          <w:sz w:val="24"/>
        </w:rPr>
        <w:t>。利用该概率求出检测次数的期望表示出在不同分组的情况下平均检测次数的大小，期望的公式如下所示：</w:t>
      </w:r>
    </w:p>
    <w:p>
      <w:pPr>
        <w:pStyle w:val="6"/>
        <w:ind w:left="420" w:firstLine="0" w:firstLineChars="0"/>
        <w:rPr>
          <w:rFonts w:ascii="宋体" w:eastAsia="宋体"/>
          <w:spacing w:val="4"/>
          <w:w w:val="105"/>
          <w:sz w:val="24"/>
        </w:rPr>
      </w:pPr>
      <m:oMathPara>
        <m:oMath>
          <m:r>
            <w:rPr>
              <w:rFonts w:ascii="Cambria Math" w:hAnsi="Cambria Math" w:eastAsia="宋体"/>
              <w:spacing w:val="4"/>
              <w:w w:val="105"/>
              <w:sz w:val="24"/>
            </w:rPr>
            <m:t>E</m:t>
          </m:r>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Sub>
          <m:r>
            <w:rPr>
              <w:rFonts w:ascii="Cambria Math" w:hAnsi="Cambria Math" w:eastAsia="宋体"/>
              <w:spacing w:val="4"/>
              <w:w w:val="105"/>
              <w:sz w:val="24"/>
            </w:rPr>
            <m:t>=</m:t>
          </m:r>
          <m:d>
            <m:dPr>
              <m:begChr m:val="{"/>
              <m:endChr m:val=""/>
              <m:ctrlPr>
                <w:rPr>
                  <w:rFonts w:ascii="Cambria Math" w:hAnsi="Cambria Math" w:eastAsia="宋体"/>
                  <w:i/>
                  <w:spacing w:val="4"/>
                  <w:w w:val="105"/>
                  <w:sz w:val="24"/>
                </w:rPr>
              </m:ctrlPr>
            </m:dPr>
            <m:e>
              <m:eqArr>
                <m:eqArrPr>
                  <m:ctrlPr>
                    <w:rPr>
                      <w:rFonts w:ascii="Cambria Math" w:hAnsi="Cambria Math" w:eastAsia="宋体"/>
                      <w:i/>
                      <w:spacing w:val="4"/>
                      <w:w w:val="105"/>
                      <w:sz w:val="24"/>
                    </w:rPr>
                  </m:ctrlPr>
                </m:eqArrPr>
                <m:e>
                  <m:nary>
                    <m:naryPr>
                      <m:chr m:val="∑"/>
                      <m:limLoc m:val="undOvr"/>
                      <m:ctrlPr>
                        <w:rPr>
                          <w:rFonts w:ascii="Cambria Math" w:hAnsi="Cambria Math" w:eastAsia="宋体"/>
                          <w:i/>
                          <w:spacing w:val="4"/>
                          <w:w w:val="105"/>
                          <w:sz w:val="24"/>
                        </w:rPr>
                      </m:ctrlPr>
                    </m:naryPr>
                    <m:sub>
                      <m:r>
                        <w:rPr>
                          <w:rFonts w:ascii="Cambria Math" w:hAnsi="Cambria Math" w:eastAsia="宋体"/>
                          <w:spacing w:val="4"/>
                          <w:w w:val="105"/>
                          <w:sz w:val="24"/>
                        </w:rPr>
                        <m:t>i=1</m:t>
                      </m:r>
                      <m:ctrlPr>
                        <w:rPr>
                          <w:rFonts w:ascii="Cambria Math" w:hAnsi="Cambria Math" w:eastAsia="宋体"/>
                          <w:i/>
                          <w:spacing w:val="4"/>
                          <w:w w:val="105"/>
                          <w:sz w:val="24"/>
                        </w:rPr>
                      </m:ctrlPr>
                    </m:sub>
                    <m:sup>
                      <m:r>
                        <w:rPr>
                          <w:rFonts w:ascii="Cambria Math" w:hAnsi="Cambria Math" w:eastAsia="宋体"/>
                          <w:spacing w:val="4"/>
                          <w:w w:val="105"/>
                          <w:sz w:val="24"/>
                        </w:rPr>
                        <m:t>a</m:t>
                      </m:r>
                      <m:ctrlPr>
                        <w:rPr>
                          <w:rFonts w:ascii="Cambria Math" w:hAnsi="Cambria Math" w:eastAsia="宋体"/>
                          <w:i/>
                          <w:spacing w:val="4"/>
                          <w:w w:val="105"/>
                          <w:sz w:val="24"/>
                        </w:rPr>
                      </m:ctrlPr>
                    </m:sup>
                    <m:e>
                      <m:r>
                        <w:rPr>
                          <w:rFonts w:ascii="Cambria Math" w:hAnsi="Cambria Math" w:eastAsia="宋体"/>
                          <w:spacing w:val="4"/>
                          <w:w w:val="105"/>
                          <w:sz w:val="24"/>
                        </w:rPr>
                        <m:t>XP</m:t>
                      </m:r>
                      <m:d>
                        <m:dPr>
                          <m:ctrlPr>
                            <w:rPr>
                              <w:rFonts w:ascii="Cambria Math" w:hAnsi="Cambria Math" w:eastAsia="宋体"/>
                              <w:i/>
                              <w:spacing w:val="4"/>
                              <w:w w:val="105"/>
                              <w:sz w:val="24"/>
                            </w:rPr>
                          </m:ctrlPr>
                        </m:dPr>
                        <m:e>
                          <m:r>
                            <w:rPr>
                              <w:rFonts w:ascii="Cambria Math" w:hAnsi="Cambria Math" w:eastAsia="宋体"/>
                              <w:spacing w:val="4"/>
                              <w:w w:val="105"/>
                              <w:sz w:val="24"/>
                            </w:rPr>
                            <m:t>Y=i</m:t>
                          </m:r>
                          <m:ctrlPr>
                            <w:rPr>
                              <w:rFonts w:ascii="Cambria Math" w:hAnsi="Cambria Math" w:eastAsia="宋体"/>
                              <w:i/>
                              <w:spacing w:val="4"/>
                              <w:w w:val="105"/>
                              <w:sz w:val="24"/>
                            </w:rPr>
                          </m:ctrlPr>
                        </m:e>
                      </m:d>
                      <m:ctrlPr>
                        <w:rPr>
                          <w:rFonts w:ascii="Cambria Math" w:hAnsi="Cambria Math" w:eastAsia="宋体"/>
                          <w:i/>
                          <w:spacing w:val="4"/>
                          <w:w w:val="105"/>
                          <w:sz w:val="24"/>
                        </w:rPr>
                      </m:ctrlPr>
                    </m:e>
                  </m:nary>
                  <m:r>
                    <w:rPr>
                      <w:rFonts w:ascii="Cambria Math" w:hAnsi="Cambria Math" w:eastAsia="宋体"/>
                      <w:spacing w:val="4"/>
                      <w:w w:val="105"/>
                      <w:sz w:val="24"/>
                    </w:rPr>
                    <m:t>,(b≫a)</m:t>
                  </m:r>
                  <m:ctrlPr>
                    <w:rPr>
                      <w:rFonts w:ascii="Cambria Math" w:hAnsi="Cambria Math" w:eastAsia="宋体"/>
                      <w:i/>
                      <w:spacing w:val="4"/>
                      <w:w w:val="105"/>
                      <w:sz w:val="24"/>
                    </w:rPr>
                  </m:ctrlPr>
                </m:e>
                <m:e>
                  <m:nary>
                    <m:naryPr>
                      <m:chr m:val="∑"/>
                      <m:limLoc m:val="undOvr"/>
                      <m:ctrlPr>
                        <w:rPr>
                          <w:rFonts w:ascii="Cambria Math" w:hAnsi="Cambria Math" w:eastAsia="宋体"/>
                          <w:i/>
                          <w:spacing w:val="4"/>
                          <w:w w:val="105"/>
                          <w:sz w:val="24"/>
                        </w:rPr>
                      </m:ctrlPr>
                    </m:naryPr>
                    <m:sub>
                      <m:r>
                        <w:rPr>
                          <w:rFonts w:ascii="Cambria Math" w:hAnsi="Cambria Math" w:eastAsia="宋体"/>
                          <w:spacing w:val="4"/>
                          <w:w w:val="105"/>
                          <w:sz w:val="24"/>
                        </w:rPr>
                        <m:t>i=1</m:t>
                      </m:r>
                      <m:ctrlPr>
                        <w:rPr>
                          <w:rFonts w:ascii="Cambria Math" w:hAnsi="Cambria Math" w:eastAsia="宋体"/>
                          <w:i/>
                          <w:spacing w:val="4"/>
                          <w:w w:val="105"/>
                          <w:sz w:val="24"/>
                        </w:rPr>
                      </m:ctrlPr>
                    </m:sub>
                    <m:sup>
                      <m:r>
                        <w:rPr>
                          <w:rFonts w:ascii="Cambria Math" w:hAnsi="Cambria Math" w:eastAsia="宋体"/>
                          <w:spacing w:val="4"/>
                          <w:w w:val="105"/>
                          <w:sz w:val="24"/>
                        </w:rPr>
                        <m:t>b</m:t>
                      </m:r>
                      <m:ctrlPr>
                        <w:rPr>
                          <w:rFonts w:ascii="Cambria Math" w:hAnsi="Cambria Math" w:eastAsia="宋体"/>
                          <w:i/>
                          <w:spacing w:val="4"/>
                          <w:w w:val="105"/>
                          <w:sz w:val="24"/>
                        </w:rPr>
                      </m:ctrlPr>
                    </m:sup>
                    <m:e>
                      <m:r>
                        <w:rPr>
                          <w:rFonts w:ascii="Cambria Math" w:hAnsi="Cambria Math" w:eastAsia="宋体"/>
                          <w:spacing w:val="4"/>
                          <w:w w:val="105"/>
                          <w:sz w:val="24"/>
                        </w:rPr>
                        <m:t>XP</m:t>
                      </m:r>
                      <m:d>
                        <m:dPr>
                          <m:ctrlPr>
                            <w:rPr>
                              <w:rFonts w:ascii="Cambria Math" w:hAnsi="Cambria Math" w:eastAsia="宋体"/>
                              <w:i/>
                              <w:spacing w:val="4"/>
                              <w:w w:val="105"/>
                              <w:sz w:val="24"/>
                            </w:rPr>
                          </m:ctrlPr>
                        </m:dPr>
                        <m:e>
                          <m:r>
                            <w:rPr>
                              <w:rFonts w:ascii="Cambria Math" w:hAnsi="Cambria Math" w:eastAsia="宋体"/>
                              <w:spacing w:val="4"/>
                              <w:w w:val="105"/>
                              <w:sz w:val="24"/>
                            </w:rPr>
                            <m:t>Y=i</m:t>
                          </m:r>
                          <m:ctrlPr>
                            <w:rPr>
                              <w:rFonts w:ascii="Cambria Math" w:hAnsi="Cambria Math" w:eastAsia="宋体"/>
                              <w:i/>
                              <w:spacing w:val="4"/>
                              <w:w w:val="105"/>
                              <w:sz w:val="24"/>
                            </w:rPr>
                          </m:ctrlPr>
                        </m:e>
                      </m:d>
                      <m:ctrlPr>
                        <w:rPr>
                          <w:rFonts w:ascii="Cambria Math" w:hAnsi="Cambria Math" w:eastAsia="宋体"/>
                          <w:i/>
                          <w:spacing w:val="4"/>
                          <w:w w:val="105"/>
                          <w:sz w:val="24"/>
                        </w:rPr>
                      </m:ctrlPr>
                    </m:e>
                  </m:nary>
                  <m:r>
                    <w:rPr>
                      <w:rFonts w:ascii="Cambria Math" w:hAnsi="Cambria Math" w:eastAsia="宋体"/>
                      <w:spacing w:val="4"/>
                      <w:w w:val="105"/>
                      <w:sz w:val="24"/>
                    </w:rPr>
                    <m:t>,(b&lt;a)</m:t>
                  </m:r>
                  <m:ctrlPr>
                    <w:rPr>
                      <w:rFonts w:ascii="Cambria Math" w:hAnsi="Cambria Math" w:eastAsia="宋体"/>
                      <w:i/>
                      <w:spacing w:val="4"/>
                      <w:w w:val="105"/>
                      <w:sz w:val="24"/>
                    </w:rPr>
                  </m:ctrlPr>
                </m:e>
              </m:eqArr>
              <m:ctrlPr>
                <w:rPr>
                  <w:rFonts w:ascii="Cambria Math" w:hAnsi="Cambria Math" w:eastAsia="宋体"/>
                  <w:i/>
                  <w:spacing w:val="4"/>
                  <w:w w:val="105"/>
                  <w:sz w:val="24"/>
                </w:rPr>
              </m:ctrlPr>
            </m:e>
          </m:d>
        </m:oMath>
      </m:oMathPara>
    </w:p>
    <w:p>
      <w:pPr>
        <w:pStyle w:val="6"/>
        <w:ind w:left="420" w:firstLine="0" w:firstLineChars="0"/>
        <w:rPr>
          <w:rFonts w:ascii="宋体" w:eastAsia="宋体"/>
          <w:spacing w:val="4"/>
          <w:w w:val="105"/>
          <w:sz w:val="24"/>
        </w:rPr>
      </w:pPr>
      <w:r>
        <w:rPr>
          <w:rFonts w:hint="eastAsia" w:ascii="宋体" w:eastAsia="宋体"/>
          <w:spacing w:val="4"/>
          <w:w w:val="105"/>
          <w:sz w:val="24"/>
        </w:rPr>
        <w:t>找出期望最小的分组方式作为阶段为2的最优的群组检测方案。</w:t>
      </w:r>
    </w:p>
    <w:p>
      <w:pPr>
        <w:pStyle w:val="6"/>
        <w:numPr>
          <w:ilvl w:val="0"/>
          <w:numId w:val="2"/>
        </w:numPr>
        <w:ind w:firstLineChars="0"/>
        <w:rPr>
          <w:rFonts w:ascii="宋体" w:eastAsia="宋体"/>
          <w:spacing w:val="4"/>
          <w:w w:val="105"/>
          <w:sz w:val="24"/>
        </w:rPr>
      </w:pPr>
      <w:r>
        <w:rPr>
          <w:rFonts w:hint="eastAsia" w:ascii="宋体" w:eastAsia="宋体"/>
          <w:spacing w:val="4"/>
          <w:w w:val="105"/>
          <w:sz w:val="24"/>
        </w:rPr>
        <w:t>假阳性率</w:t>
      </w:r>
    </w:p>
    <w:p>
      <w:pPr>
        <w:pStyle w:val="6"/>
        <w:ind w:left="420" w:firstLine="0" w:firstLineChars="0"/>
        <w:rPr>
          <w:rFonts w:ascii="宋体" w:hAnsi="宋体" w:eastAsia="宋体"/>
          <w:color w:val="333333"/>
          <w:sz w:val="24"/>
          <w:szCs w:val="24"/>
          <w:shd w:val="clear" w:color="auto" w:fill="FFFFFF"/>
        </w:rPr>
      </w:pPr>
      <w:r>
        <w:rPr>
          <w:rFonts w:hint="eastAsia" w:ascii="宋体" w:eastAsia="宋体"/>
          <w:spacing w:val="4"/>
          <w:w w:val="105"/>
          <w:sz w:val="24"/>
        </w:rPr>
        <w:t>关于假阳性率，也就是</w:t>
      </w:r>
      <w:r>
        <w:rPr>
          <w:rFonts w:hint="eastAsia" w:ascii="宋体" w:hAnsi="宋体" w:eastAsia="宋体"/>
          <w:color w:val="333333"/>
          <w:sz w:val="24"/>
          <w:szCs w:val="24"/>
          <w:shd w:val="clear" w:color="auto" w:fill="FFFFFF"/>
        </w:rPr>
        <w:t>阴性被判为阳性的百分比，由于分组样本中出现阳性，则认定改组全部成员为阳性，并进行进一步的检测，直到确定出阳性个体为止，假阳性率越低可以减少隔离人数。设假阳性率为</w:t>
      </w:r>
      <m:oMath>
        <m:r>
          <w:rPr>
            <w:rFonts w:ascii="Cambria Math" w:hAnsi="Cambria Math" w:eastAsia="宋体"/>
            <w:color w:val="333333"/>
            <w:sz w:val="24"/>
            <w:szCs w:val="24"/>
            <w:shd w:val="clear" w:color="auto" w:fill="FFFFFF"/>
          </w:rPr>
          <m:t>δ</m:t>
        </m:r>
      </m:oMath>
      <w:r>
        <w:rPr>
          <w:rFonts w:hint="eastAsia" w:ascii="宋体" w:hAnsi="宋体" w:eastAsia="宋体"/>
          <w:color w:val="333333"/>
          <w:sz w:val="24"/>
          <w:szCs w:val="24"/>
          <w:shd w:val="clear" w:color="auto" w:fill="FFFFFF"/>
        </w:rPr>
        <w:t>，计算公式为：</w:t>
      </w:r>
    </w:p>
    <w:p>
      <w:pPr>
        <w:pStyle w:val="6"/>
        <w:ind w:left="420" w:firstLine="0" w:firstLineChars="0"/>
        <w:rPr>
          <w:rFonts w:ascii="宋体" w:eastAsia="宋体"/>
          <w:spacing w:val="4"/>
          <w:w w:val="105"/>
          <w:sz w:val="24"/>
        </w:rPr>
      </w:pPr>
      <m:oMathPara>
        <m:oMath>
          <m:r>
            <w:rPr>
              <w:rFonts w:ascii="Cambria Math" w:hAnsi="Cambria Math" w:eastAsia="宋体"/>
              <w:spacing w:val="4"/>
              <w:w w:val="105"/>
              <w:sz w:val="24"/>
            </w:rPr>
            <m:t>δ</m:t>
          </m:r>
          <m:r>
            <w:rPr>
              <w:rFonts w:hint="eastAsia"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cn-λN</m:t>
              </m:r>
              <m:ctrlPr>
                <w:rPr>
                  <w:rFonts w:ascii="Cambria Math" w:hAnsi="Cambria Math" w:eastAsia="宋体"/>
                  <w:i/>
                  <w:spacing w:val="4"/>
                  <w:w w:val="105"/>
                  <w:sz w:val="24"/>
                </w:rPr>
              </m:ctrlPr>
            </m:num>
            <m:den>
              <m:r>
                <w:rPr>
                  <w:rFonts w:ascii="Cambria Math" w:hAnsi="Cambria Math" w:eastAsia="宋体"/>
                  <w:spacing w:val="4"/>
                  <w:w w:val="105"/>
                  <w:sz w:val="24"/>
                </w:rPr>
                <m:t>N</m:t>
              </m:r>
              <m:ctrlPr>
                <w:rPr>
                  <w:rFonts w:ascii="Cambria Math" w:hAnsi="Cambria Math" w:eastAsia="宋体"/>
                  <w:i/>
                  <w:spacing w:val="4"/>
                  <w:w w:val="105"/>
                  <w:sz w:val="24"/>
                </w:rPr>
              </m:ctrlPr>
            </m:den>
          </m:f>
        </m:oMath>
      </m:oMathPara>
    </w:p>
    <w:p>
      <w:pPr>
        <w:pStyle w:val="6"/>
        <w:numPr>
          <w:ilvl w:val="0"/>
          <w:numId w:val="2"/>
        </w:numPr>
        <w:ind w:firstLineChars="0"/>
        <w:rPr>
          <w:rFonts w:ascii="宋体" w:eastAsia="宋体"/>
          <w:spacing w:val="4"/>
          <w:w w:val="105"/>
          <w:sz w:val="24"/>
        </w:rPr>
      </w:pPr>
      <w:r>
        <w:rPr>
          <w:rFonts w:hint="eastAsia" w:ascii="宋体" w:eastAsia="宋体"/>
          <w:spacing w:val="4"/>
          <w:w w:val="105"/>
          <w:sz w:val="24"/>
        </w:rPr>
        <w:t>假阴性率</w:t>
      </w:r>
    </w:p>
    <w:p>
      <w:pPr>
        <w:ind w:left="420"/>
        <w:rPr>
          <w:rFonts w:ascii="宋体" w:eastAsia="宋体"/>
          <w:spacing w:val="4"/>
          <w:w w:val="105"/>
          <w:sz w:val="24"/>
        </w:rPr>
      </w:pPr>
      <w:r>
        <w:rPr>
          <w:rFonts w:hint="eastAsia" w:ascii="宋体" w:hAnsi="宋体" w:eastAsia="宋体"/>
          <w:color w:val="333333"/>
          <w:sz w:val="24"/>
          <w:szCs w:val="24"/>
          <w:shd w:val="clear" w:color="auto" w:fill="FFFFFF"/>
        </w:rPr>
        <w:t>关于假阴性率，</w:t>
      </w:r>
      <w:r>
        <w:rPr>
          <w:rFonts w:hint="eastAsia" w:ascii="宋体" w:eastAsia="宋体"/>
          <w:spacing w:val="4"/>
          <w:w w:val="105"/>
          <w:sz w:val="24"/>
        </w:rPr>
        <w:t>也就是</w:t>
      </w:r>
      <w:r>
        <w:rPr>
          <w:rFonts w:hint="eastAsia" w:ascii="宋体" w:hAnsi="宋体" w:eastAsia="宋体"/>
          <w:color w:val="333333"/>
          <w:sz w:val="24"/>
          <w:szCs w:val="24"/>
          <w:shd w:val="clear" w:color="auto" w:fill="FFFFFF"/>
        </w:rPr>
        <w:t>阳性被判为阴性的百分比</w:t>
      </w:r>
      <w:r>
        <w:rPr>
          <w:rFonts w:hint="eastAsia" w:ascii="宋体" w:eastAsia="宋体"/>
          <w:spacing w:val="4"/>
          <w:w w:val="105"/>
          <w:sz w:val="24"/>
        </w:rPr>
        <w:t>，也就是实验仪器的误差，设实验仪器出现误差的概率为</w:t>
      </w:r>
      <m:oMath>
        <m:r>
          <w:rPr>
            <w:rFonts w:ascii="Cambria Math" w:hAnsi="Cambria Math" w:eastAsia="宋体"/>
            <w:spacing w:val="4"/>
            <w:w w:val="105"/>
            <w:sz w:val="24"/>
          </w:rPr>
          <m:t>ρ</m:t>
        </m:r>
      </m:oMath>
      <w:r>
        <w:rPr>
          <w:rFonts w:hint="eastAsia" w:ascii="宋体" w:eastAsia="宋体"/>
          <w:spacing w:val="4"/>
          <w:w w:val="105"/>
          <w:sz w:val="24"/>
        </w:rPr>
        <w:t>，假阴性率的计算公式为：</w:t>
      </w:r>
    </w:p>
    <w:p>
      <w:pPr>
        <w:ind w:left="420"/>
        <w:rPr>
          <w:rFonts w:ascii="宋体" w:eastAsia="宋体"/>
          <w:spacing w:val="4"/>
          <w:w w:val="105"/>
          <w:sz w:val="24"/>
        </w:rPr>
      </w:pPr>
      <m:oMathPara>
        <m:oMath>
          <m:r>
            <w:rPr>
              <w:rFonts w:ascii="Cambria Math" w:hAnsi="Cambria Math" w:eastAsia="宋体"/>
              <w:spacing w:val="4"/>
              <w:w w:val="105"/>
              <w:sz w:val="24"/>
            </w:rPr>
            <m:t>ε</m:t>
          </m:r>
          <m:r>
            <w:rPr>
              <w:rFonts w:hint="eastAsia" w:ascii="Cambria Math" w:hAnsi="Cambria Math" w:eastAsia="宋体"/>
              <w:spacing w:val="4"/>
              <w:w w:val="105"/>
              <w:sz w:val="24"/>
            </w:rPr>
            <m:t>=</m:t>
          </m:r>
          <m:r>
            <w:rPr>
              <w:rFonts w:ascii="Cambria Math" w:hAnsi="Cambria Math" w:eastAsia="宋体"/>
              <w:spacing w:val="4"/>
              <w:w w:val="105"/>
              <w:sz w:val="24"/>
            </w:rPr>
            <m:t>ρ*EX</m:t>
          </m:r>
        </m:oMath>
      </m:oMathPara>
    </w:p>
    <w:p>
      <w:pPr>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3</w:t>
      </w:r>
      <w:r>
        <w:rPr>
          <w:rFonts w:hint="eastAsia" w:ascii="Times New Roman" w:hAnsi="Times New Roman" w:eastAsia="宋体" w:cs="Times New Roman"/>
          <w:b/>
          <w:bCs/>
          <w:spacing w:val="4"/>
          <w:w w:val="105"/>
          <w:sz w:val="24"/>
        </w:rPr>
        <w:t>综合评价模型</w:t>
      </w:r>
    </w:p>
    <w:p>
      <w:pPr>
        <w:rPr>
          <w:rFonts w:hint="eastAsia" w:ascii="宋体" w:eastAsia="宋体"/>
          <w:spacing w:val="4"/>
          <w:w w:val="105"/>
          <w:sz w:val="24"/>
        </w:rPr>
      </w:pPr>
    </w:p>
    <w:p>
      <w:pPr>
        <w:rPr>
          <w:rFonts w:ascii="宋体" w:eastAsia="宋体"/>
          <w:spacing w:val="4"/>
          <w:w w:val="105"/>
          <w:sz w:val="24"/>
        </w:rPr>
      </w:pPr>
    </w:p>
    <w:p>
      <w:pPr>
        <w:rPr>
          <w:rFonts w:ascii="宋体" w:eastAsia="宋体"/>
          <w:spacing w:val="4"/>
          <w:w w:val="105"/>
          <w:sz w:val="24"/>
        </w:rPr>
      </w:pPr>
    </w:p>
    <w:p>
      <w:pPr>
        <w:rPr>
          <w:rFonts w:ascii="宋体" w:eastAsia="宋体"/>
          <w:spacing w:val="4"/>
          <w:w w:val="105"/>
          <w:sz w:val="24"/>
        </w:rPr>
      </w:pPr>
    </w:p>
    <w:p>
      <w:pPr>
        <w:rPr>
          <w:rFonts w:ascii="宋体" w:eastAsia="宋体"/>
          <w:spacing w:val="4"/>
          <w:w w:val="105"/>
          <w:sz w:val="24"/>
        </w:rPr>
      </w:pPr>
    </w:p>
    <w:p>
      <w:pPr>
        <w:rPr>
          <w:rFonts w:ascii="宋体" w:eastAsia="宋体"/>
          <w:spacing w:val="4"/>
          <w:w w:val="105"/>
          <w:sz w:val="24"/>
        </w:rPr>
      </w:pPr>
    </w:p>
    <w:p>
      <w:pPr>
        <w:rPr>
          <w:rFonts w:ascii="宋体" w:eastAsia="宋体"/>
          <w:spacing w:val="4"/>
          <w:w w:val="105"/>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5A58"/>
    <w:multiLevelType w:val="multilevel"/>
    <w:tmpl w:val="7C935A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F651CD1"/>
    <w:multiLevelType w:val="multilevel"/>
    <w:tmpl w:val="7F651C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60"/>
    <w:rsid w:val="000741C5"/>
    <w:rsid w:val="00086FBA"/>
    <w:rsid w:val="000878FB"/>
    <w:rsid w:val="00115F60"/>
    <w:rsid w:val="001365BC"/>
    <w:rsid w:val="0018066C"/>
    <w:rsid w:val="001B0EF9"/>
    <w:rsid w:val="001B6660"/>
    <w:rsid w:val="0023234A"/>
    <w:rsid w:val="002F412C"/>
    <w:rsid w:val="00384713"/>
    <w:rsid w:val="003E28C0"/>
    <w:rsid w:val="00444170"/>
    <w:rsid w:val="004A076B"/>
    <w:rsid w:val="0050388B"/>
    <w:rsid w:val="00514823"/>
    <w:rsid w:val="005811A3"/>
    <w:rsid w:val="00697576"/>
    <w:rsid w:val="00756882"/>
    <w:rsid w:val="008425E9"/>
    <w:rsid w:val="008B331E"/>
    <w:rsid w:val="008F15A3"/>
    <w:rsid w:val="009A0526"/>
    <w:rsid w:val="009E3804"/>
    <w:rsid w:val="00A700E5"/>
    <w:rsid w:val="00A95D1D"/>
    <w:rsid w:val="00AB7B7D"/>
    <w:rsid w:val="00AE179F"/>
    <w:rsid w:val="00AF74C3"/>
    <w:rsid w:val="00B11ECA"/>
    <w:rsid w:val="00BF2F8C"/>
    <w:rsid w:val="00BF6E1B"/>
    <w:rsid w:val="00C266AB"/>
    <w:rsid w:val="00D032D2"/>
    <w:rsid w:val="00D6656E"/>
    <w:rsid w:val="00D825DB"/>
    <w:rsid w:val="00DA7769"/>
    <w:rsid w:val="00E132E1"/>
    <w:rsid w:val="00E465DD"/>
    <w:rsid w:val="00E622F6"/>
    <w:rsid w:val="00E8288A"/>
    <w:rsid w:val="00E86F04"/>
    <w:rsid w:val="00F20081"/>
    <w:rsid w:val="00F960FC"/>
    <w:rsid w:val="0CD24C3D"/>
    <w:rsid w:val="3674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character" w:styleId="9">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1032</Words>
  <Characters>1032</Characters>
  <Lines>51</Lines>
  <Paragraphs>34</Paragraphs>
  <TotalTime>106</TotalTime>
  <ScaleCrop>false</ScaleCrop>
  <LinksUpToDate>false</LinksUpToDate>
  <CharactersWithSpaces>2030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2020-12-10T09:21:00Z</dcterms:created>
  <dc:creator>macbook</dc:creator>
  <cp:lastModifiedBy>囧阔</cp:lastModifiedBy>
  <dcterms:modified xsi:type="dcterms:W3CDTF">2020-12-14T06:32:35Z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