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E276" w14:textId="77777777" w:rsidR="0007531E" w:rsidRPr="00FE1FCB" w:rsidRDefault="0007531E" w:rsidP="00AD7EAF">
      <w:pPr>
        <w:pStyle w:val="a4"/>
        <w:spacing w:line="360" w:lineRule="auto"/>
        <w:jc w:val="center"/>
        <w:rPr>
          <w:rFonts w:ascii="Times New Roman" w:eastAsia="华文新魏" w:hAnsi="Times New Roman"/>
          <w:b/>
          <w:color w:val="0000FF"/>
          <w:sz w:val="40"/>
          <w:szCs w:val="40"/>
        </w:rPr>
      </w:pPr>
      <w:r w:rsidRPr="00FE1FCB">
        <w:rPr>
          <w:rFonts w:ascii="Times New Roman" w:eastAsia="华文新魏" w:hAnsi="Times New Roman"/>
          <w:b/>
          <w:color w:val="0000FF"/>
          <w:sz w:val="40"/>
          <w:szCs w:val="40"/>
        </w:rPr>
        <w:t>浙江工业大学第二十三届数学建模竞赛试题</w:t>
      </w:r>
    </w:p>
    <w:p w14:paraId="6B619597" w14:textId="77777777" w:rsidR="0007531E" w:rsidRPr="00FE1FCB" w:rsidRDefault="0007531E" w:rsidP="00AD7EAF">
      <w:pPr>
        <w:pStyle w:val="a4"/>
        <w:spacing w:line="360" w:lineRule="auto"/>
        <w:jc w:val="center"/>
        <w:rPr>
          <w:rFonts w:ascii="Times New Roman" w:eastAsia="华文细黑" w:hAnsi="Times New Roman"/>
          <w:b/>
          <w:sz w:val="28"/>
          <w:szCs w:val="28"/>
        </w:rPr>
      </w:pPr>
    </w:p>
    <w:p w14:paraId="19B4C20F" w14:textId="77777777" w:rsidR="0007531E" w:rsidRPr="00FE1FCB" w:rsidRDefault="0007531E" w:rsidP="00AD7EAF">
      <w:pPr>
        <w:pStyle w:val="a4"/>
        <w:spacing w:line="360" w:lineRule="auto"/>
        <w:jc w:val="center"/>
        <w:rPr>
          <w:rFonts w:ascii="Times New Roman" w:eastAsia="华文细黑" w:hAnsi="Times New Roman"/>
          <w:b/>
          <w:sz w:val="28"/>
          <w:szCs w:val="28"/>
        </w:rPr>
      </w:pPr>
      <w:r w:rsidRPr="00FE1FCB">
        <w:rPr>
          <w:rFonts w:ascii="Times New Roman" w:eastAsia="华文细黑" w:hAnsi="Times New Roman"/>
          <w:b/>
          <w:sz w:val="28"/>
          <w:szCs w:val="28"/>
        </w:rPr>
        <w:t>（请先阅读</w:t>
      </w:r>
      <w:r w:rsidRPr="00FE1FCB">
        <w:rPr>
          <w:rFonts w:ascii="Times New Roman" w:eastAsia="华文细黑" w:hAnsi="Times New Roman"/>
          <w:b/>
          <w:sz w:val="28"/>
          <w:szCs w:val="28"/>
        </w:rPr>
        <w:t>“</w:t>
      </w:r>
      <w:r w:rsidRPr="00FE1FCB">
        <w:rPr>
          <w:rFonts w:ascii="Times New Roman" w:eastAsia="华文细黑" w:hAnsi="Times New Roman"/>
          <w:b/>
          <w:sz w:val="28"/>
          <w:szCs w:val="28"/>
        </w:rPr>
        <w:t>浙江工业大学数学建模竞赛规则</w:t>
      </w:r>
      <w:r w:rsidRPr="00FE1FCB">
        <w:rPr>
          <w:rFonts w:ascii="Times New Roman" w:eastAsia="华文细黑" w:hAnsi="Times New Roman"/>
          <w:b/>
          <w:sz w:val="28"/>
          <w:szCs w:val="28"/>
        </w:rPr>
        <w:t>”</w:t>
      </w:r>
      <w:r w:rsidRPr="00FE1FCB">
        <w:rPr>
          <w:rFonts w:ascii="Times New Roman" w:eastAsia="华文细黑" w:hAnsi="Times New Roman"/>
          <w:b/>
          <w:sz w:val="28"/>
          <w:szCs w:val="28"/>
        </w:rPr>
        <w:t>）</w:t>
      </w:r>
    </w:p>
    <w:p w14:paraId="46858B32" w14:textId="77777777" w:rsidR="0007531E" w:rsidRPr="00FE1FCB" w:rsidRDefault="0007531E" w:rsidP="00AD7EAF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E1F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826586" wp14:editId="797DACC7">
                <wp:simplePos x="0" y="0"/>
                <wp:positionH relativeFrom="column">
                  <wp:posOffset>0</wp:posOffset>
                </wp:positionH>
                <wp:positionV relativeFrom="paragraph">
                  <wp:posOffset>86359</wp:posOffset>
                </wp:positionV>
                <wp:extent cx="5267325" cy="0"/>
                <wp:effectExtent l="0" t="19050" r="47625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BAFCB" id="直接连接符 1" o:spid="_x0000_s1026" style="position:absolute;left:0;text-align:left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6.8pt" to="414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" strokeweight="4.5pt">
                <v:stroke linestyle="thinThick"/>
              </v:line>
            </w:pict>
          </mc:Fallback>
        </mc:AlternateContent>
      </w:r>
    </w:p>
    <w:p w14:paraId="0C39DD86" w14:textId="77777777" w:rsidR="0007531E" w:rsidRPr="00FE1FCB" w:rsidRDefault="0007531E" w:rsidP="00AD7EAF">
      <w:pPr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E1FCB">
        <w:rPr>
          <w:rFonts w:ascii="Times New Roman" w:hAnsi="Times New Roman" w:cs="Times New Roman"/>
          <w:b/>
          <w:sz w:val="28"/>
          <w:szCs w:val="28"/>
        </w:rPr>
        <w:t>B</w:t>
      </w:r>
      <w:r w:rsidRPr="00FE1FCB">
        <w:rPr>
          <w:rFonts w:ascii="Times New Roman" w:hAnsi="Times New Roman" w:cs="Times New Roman"/>
          <w:b/>
          <w:sz w:val="28"/>
          <w:szCs w:val="28"/>
        </w:rPr>
        <w:t>．机器人行走路径规划问题</w:t>
      </w:r>
    </w:p>
    <w:p w14:paraId="22F427C9" w14:textId="77777777" w:rsidR="0007531E" w:rsidRPr="00FE1FCB" w:rsidRDefault="0007531E" w:rsidP="00AD7EA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机器人运动规划的基本任务可以描述为：从开始位置到目标位置到运动。这项任务涉及到一个基本问题：如何躲避空间中出现的各类障碍物。请各参赛团队查阅相关资料建立数学模型完成以下任务：</w:t>
      </w:r>
    </w:p>
    <w:p w14:paraId="0BA71626" w14:textId="77777777" w:rsidR="0007531E" w:rsidRPr="00FE1FCB" w:rsidRDefault="0007531E" w:rsidP="00AD7EA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规定机器人每次可以移动至相邻顶点的方格内，允许对角线行走。图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1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和图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2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中标注机器人出发地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(S)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以及目的地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(D)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，黑色区域为障碍物。若障碍物占据</w:t>
      </w:r>
      <w:r w:rsidRPr="0007531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hd w:val="clear" w:color="auto" w:fill="FFFFFF"/>
        </w:rPr>
        <w:t>小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方格面积不超过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50%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时，机器人便可行进至该方格。假设机器人出发前知晓地图全貌，建立数学模型制定最优的行进路线。</w:t>
      </w:r>
    </w:p>
    <w:p w14:paraId="24097843" w14:textId="77777777" w:rsidR="0007531E" w:rsidRPr="00FE1FCB" w:rsidRDefault="00FA128F" w:rsidP="00AD7EAF">
      <w:pPr>
        <w:spacing w:line="360" w:lineRule="auto"/>
        <w:rPr>
          <w:rFonts w:ascii="Times New Roman" w:hAnsi="Times New Roman" w:cs="Times New Roman"/>
        </w:rPr>
      </w:pPr>
      <w:r w:rsidRPr="00FE1FCB">
        <w:rPr>
          <w:rFonts w:ascii="Times New Roman" w:hAnsi="Times New Roman" w:cs="Times New Roman"/>
          <w:noProof/>
        </w:rPr>
        <w:object w:dxaOrig="2919" w:dyaOrig="2919" w14:anchorId="655A4C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4.1pt;height:194.1pt;mso-width-percent:0;mso-height-percent:0;mso-width-percent:0;mso-height-percent:0" o:ole="">
            <v:imagedata r:id="rId7" o:title=""/>
          </v:shape>
          <o:OLEObject Type="Embed" ProgID="Visio.Drawing.11" ShapeID="_x0000_i1025" DrawAspect="Content" ObjectID="_1683056697" r:id="rId8"/>
        </w:object>
      </w:r>
      <w:r w:rsidR="0007531E" w:rsidRPr="00FE1FCB">
        <w:rPr>
          <w:rFonts w:ascii="Times New Roman" w:hAnsi="Times New Roman" w:cs="Times New Roman"/>
        </w:rPr>
        <w:t xml:space="preserve"> </w:t>
      </w:r>
      <w:r w:rsidRPr="00FE1FCB">
        <w:rPr>
          <w:rFonts w:ascii="Times New Roman" w:hAnsi="Times New Roman" w:cs="Times New Roman"/>
          <w:noProof/>
        </w:rPr>
        <w:object w:dxaOrig="2919" w:dyaOrig="2919" w14:anchorId="54263405">
          <v:shape id="_x0000_i1026" type="#_x0000_t75" alt="" style="width:192pt;height:192pt;mso-width-percent:0;mso-height-percent:0;mso-width-percent:0;mso-height-percent:0" o:ole="">
            <v:imagedata r:id="rId9" o:title=""/>
          </v:shape>
          <o:OLEObject Type="Embed" ProgID="Visio.Drawing.11" ShapeID="_x0000_i1026" DrawAspect="Content" ObjectID="_1683056698" r:id="rId10"/>
        </w:object>
      </w:r>
    </w:p>
    <w:p w14:paraId="1A576E9F" w14:textId="77777777" w:rsidR="0007531E" w:rsidRPr="00FE1FCB" w:rsidRDefault="0007531E" w:rsidP="00AD7EAF">
      <w:pPr>
        <w:spacing w:line="360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FE1FCB">
        <w:rPr>
          <w:rFonts w:ascii="Times New Roman" w:hAnsi="Times New Roman" w:cs="Times New Roman"/>
        </w:rPr>
        <w:t>图</w:t>
      </w:r>
      <w:r w:rsidRPr="00FE1FCB">
        <w:rPr>
          <w:rFonts w:ascii="Times New Roman" w:hAnsi="Times New Roman" w:cs="Times New Roman"/>
        </w:rPr>
        <w:t xml:space="preserve">1  </w:t>
      </w:r>
      <w:r w:rsidRPr="00FE1FCB">
        <w:rPr>
          <w:rFonts w:ascii="Times New Roman" w:hAnsi="Times New Roman" w:cs="Times New Roman"/>
        </w:rPr>
        <w:t>地图</w:t>
      </w:r>
      <w:r w:rsidRPr="00FE1FCB">
        <w:rPr>
          <w:rFonts w:ascii="Times New Roman" w:hAnsi="Times New Roman" w:cs="Times New Roman"/>
        </w:rPr>
        <w:t xml:space="preserve">1                   </w:t>
      </w:r>
      <w:r w:rsidRPr="00FE1FCB">
        <w:rPr>
          <w:rFonts w:ascii="Times New Roman" w:hAnsi="Times New Roman" w:cs="Times New Roman"/>
        </w:rPr>
        <w:t>图</w:t>
      </w:r>
      <w:r w:rsidRPr="00FE1FCB">
        <w:rPr>
          <w:rFonts w:ascii="Times New Roman" w:hAnsi="Times New Roman" w:cs="Times New Roman"/>
        </w:rPr>
        <w:t xml:space="preserve">2  </w:t>
      </w:r>
      <w:r w:rsidRPr="00FE1FCB">
        <w:rPr>
          <w:rFonts w:ascii="Times New Roman" w:hAnsi="Times New Roman" w:cs="Times New Roman"/>
        </w:rPr>
        <w:t>地图</w:t>
      </w:r>
      <w:r w:rsidRPr="00FE1FCB">
        <w:rPr>
          <w:rFonts w:ascii="Times New Roman" w:hAnsi="Times New Roman" w:cs="Times New Roman"/>
        </w:rPr>
        <w:t>2</w:t>
      </w:r>
    </w:p>
    <w:p w14:paraId="273B79CB" w14:textId="77777777" w:rsidR="0007531E" w:rsidRPr="00FE1FCB" w:rsidRDefault="0007531E" w:rsidP="00AD7EA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规定机器人每次可以移动至相邻顶点的方格内，允许对角线行走。图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3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和图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4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中标注机器人出发地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(S)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以及目的地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(D)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，黑色区域为障碍物。若障碍物占据</w:t>
      </w:r>
      <w:r w:rsidRPr="0007531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hd w:val="clear" w:color="auto" w:fill="FFFFFF"/>
        </w:rPr>
        <w:t>小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方格面积不超过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50%</w:t>
      </w:r>
      <w:r w:rsidRPr="00FE1FC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时，机器人便可行进至该方格。假设机器人出发前无法知晓地图全貌（不能看到遮挡物后的信息），建立数学模型制定最优的行进路线。</w:t>
      </w:r>
    </w:p>
    <w:p w14:paraId="2FBC24C8" w14:textId="04500CB7" w:rsidR="0007531E" w:rsidRPr="00FE1FCB" w:rsidRDefault="00FA128F" w:rsidP="00AD7EAF">
      <w:pPr>
        <w:spacing w:line="360" w:lineRule="auto"/>
        <w:rPr>
          <w:rFonts w:ascii="Times New Roman" w:hAnsi="Times New Roman" w:cs="Times New Roman"/>
        </w:rPr>
      </w:pPr>
      <w:r w:rsidRPr="00FE1FCB">
        <w:rPr>
          <w:rFonts w:ascii="Times New Roman" w:hAnsi="Times New Roman" w:cs="Times New Roman"/>
          <w:noProof/>
        </w:rPr>
        <w:object w:dxaOrig="2919" w:dyaOrig="2919" w14:anchorId="58A694F5">
          <v:shape id="_x0000_i1027" type="#_x0000_t75" alt="" style="width:200.45pt;height:200.45pt;mso-width-percent:0;mso-height-percent:0;mso-width-percent:0;mso-height-percent:0" o:ole="">
            <v:imagedata r:id="rId11" o:title=""/>
          </v:shape>
          <o:OLEObject Type="Embed" ProgID="Visio.Drawing.11" ShapeID="_x0000_i1027" DrawAspect="Content" ObjectID="_1683056699" r:id="rId12"/>
        </w:object>
      </w:r>
      <w:r w:rsidR="0007531E" w:rsidRPr="00FE1FCB">
        <w:rPr>
          <w:rFonts w:ascii="Times New Roman" w:hAnsi="Times New Roman" w:cs="Times New Roman"/>
        </w:rPr>
        <w:t xml:space="preserve"> </w:t>
      </w:r>
      <w:bookmarkStart w:id="0" w:name="_Hlk72442633"/>
      <w:r w:rsidR="00D675F5" w:rsidRPr="00FE1FCB">
        <w:rPr>
          <w:rFonts w:ascii="Times New Roman" w:hAnsi="Times New Roman" w:cs="Times New Roman"/>
          <w:noProof/>
        </w:rPr>
        <w:object w:dxaOrig="2919" w:dyaOrig="2919" w14:anchorId="09AD5F7D">
          <v:shape id="_x0000_i1028" type="#_x0000_t75" alt="" style="width:199.05pt;height:199.05pt;mso-width-percent:0;mso-height-percent:0;mso-width-percent:0;mso-height-percent:0" o:ole="">
            <v:imagedata r:id="rId13" o:title=""/>
          </v:shape>
          <o:OLEObject Type="Embed" ProgID="Visio.Drawing.11" ShapeID="_x0000_i1028" DrawAspect="Content" ObjectID="_1683056700" r:id="rId14"/>
        </w:object>
      </w:r>
      <w:bookmarkEnd w:id="0"/>
    </w:p>
    <w:p w14:paraId="5FDBE3CC" w14:textId="77777777" w:rsidR="0007531E" w:rsidRPr="00FE1FCB" w:rsidRDefault="0007531E" w:rsidP="00AD7EAF">
      <w:pPr>
        <w:spacing w:line="360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FE1FCB">
        <w:rPr>
          <w:rFonts w:ascii="Times New Roman" w:hAnsi="Times New Roman" w:cs="Times New Roman"/>
        </w:rPr>
        <w:t>图</w:t>
      </w:r>
      <w:r w:rsidRPr="00FE1FCB">
        <w:rPr>
          <w:rFonts w:ascii="Times New Roman" w:hAnsi="Times New Roman" w:cs="Times New Roman"/>
        </w:rPr>
        <w:t xml:space="preserve">3  </w:t>
      </w:r>
      <w:r w:rsidRPr="00FE1FCB">
        <w:rPr>
          <w:rFonts w:ascii="Times New Roman" w:hAnsi="Times New Roman" w:cs="Times New Roman"/>
        </w:rPr>
        <w:t>地图</w:t>
      </w:r>
      <w:r w:rsidRPr="00FE1FCB">
        <w:rPr>
          <w:rFonts w:ascii="Times New Roman" w:hAnsi="Times New Roman" w:cs="Times New Roman"/>
        </w:rPr>
        <w:t xml:space="preserve">3                   </w:t>
      </w:r>
      <w:r w:rsidRPr="00FE1FCB">
        <w:rPr>
          <w:rFonts w:ascii="Times New Roman" w:hAnsi="Times New Roman" w:cs="Times New Roman"/>
        </w:rPr>
        <w:t>图</w:t>
      </w:r>
      <w:r w:rsidRPr="00FE1FCB">
        <w:rPr>
          <w:rFonts w:ascii="Times New Roman" w:hAnsi="Times New Roman" w:cs="Times New Roman"/>
        </w:rPr>
        <w:t xml:space="preserve">4  </w:t>
      </w:r>
      <w:r w:rsidRPr="00FE1FCB">
        <w:rPr>
          <w:rFonts w:ascii="Times New Roman" w:hAnsi="Times New Roman" w:cs="Times New Roman"/>
        </w:rPr>
        <w:t>地图</w:t>
      </w:r>
      <w:r w:rsidRPr="00FE1FCB">
        <w:rPr>
          <w:rFonts w:ascii="Times New Roman" w:hAnsi="Times New Roman" w:cs="Times New Roman"/>
        </w:rPr>
        <w:t>4</w:t>
      </w:r>
    </w:p>
    <w:p w14:paraId="11BEEC78" w14:textId="77777777" w:rsidR="00053F82" w:rsidRPr="0007531E" w:rsidRDefault="00053F82" w:rsidP="00AD7EAF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</w:p>
    <w:sectPr w:rsidR="00053F82" w:rsidRPr="0007531E" w:rsidSect="007F3E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C6C0" w14:textId="77777777" w:rsidR="000462B1" w:rsidRDefault="000462B1" w:rsidP="00AD7EAF">
      <w:r>
        <w:separator/>
      </w:r>
    </w:p>
  </w:endnote>
  <w:endnote w:type="continuationSeparator" w:id="0">
    <w:p w14:paraId="2A07BF3E" w14:textId="77777777" w:rsidR="000462B1" w:rsidRDefault="000462B1" w:rsidP="00AD7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CE7E3" w14:textId="77777777" w:rsidR="000462B1" w:rsidRDefault="000462B1" w:rsidP="00AD7EAF">
      <w:r>
        <w:separator/>
      </w:r>
    </w:p>
  </w:footnote>
  <w:footnote w:type="continuationSeparator" w:id="0">
    <w:p w14:paraId="5BBB0057" w14:textId="77777777" w:rsidR="000462B1" w:rsidRDefault="000462B1" w:rsidP="00AD7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20EB1"/>
    <w:multiLevelType w:val="hybridMultilevel"/>
    <w:tmpl w:val="990A8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1E"/>
    <w:rsid w:val="000462B1"/>
    <w:rsid w:val="00053F82"/>
    <w:rsid w:val="0007531E"/>
    <w:rsid w:val="000A7328"/>
    <w:rsid w:val="00521BC8"/>
    <w:rsid w:val="00726AA1"/>
    <w:rsid w:val="00764659"/>
    <w:rsid w:val="007F3E40"/>
    <w:rsid w:val="00AD7EAF"/>
    <w:rsid w:val="00D675F5"/>
    <w:rsid w:val="00FA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B99C6"/>
  <w15:chartTrackingRefBased/>
  <w15:docId w15:val="{D0D9BEF8-EC33-5749-A0E9-698E7F7A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1E"/>
    <w:pPr>
      <w:ind w:firstLineChars="200" w:firstLine="420"/>
    </w:pPr>
  </w:style>
  <w:style w:type="paragraph" w:styleId="a4">
    <w:name w:val="Plain Text"/>
    <w:basedOn w:val="a"/>
    <w:link w:val="a5"/>
    <w:rsid w:val="0007531E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5">
    <w:name w:val="纯文本 字符"/>
    <w:basedOn w:val="a0"/>
    <w:link w:val="a4"/>
    <w:rsid w:val="0007531E"/>
    <w:rPr>
      <w:rFonts w:ascii="宋体" w:eastAsia="宋体" w:hAnsi="Courier New" w:cs="Times New Roman"/>
      <w:kern w:val="0"/>
      <w:szCs w:val="20"/>
    </w:rPr>
  </w:style>
  <w:style w:type="paragraph" w:styleId="a6">
    <w:name w:val="header"/>
    <w:basedOn w:val="a"/>
    <w:link w:val="a7"/>
    <w:uiPriority w:val="99"/>
    <w:unhideWhenUsed/>
    <w:rsid w:val="00AD7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7E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7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7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3</cp:revision>
  <dcterms:created xsi:type="dcterms:W3CDTF">2021-05-10T03:19:00Z</dcterms:created>
  <dcterms:modified xsi:type="dcterms:W3CDTF">2021-05-20T14:58:00Z</dcterms:modified>
</cp:coreProperties>
</file>