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7C68" w14:textId="20419042" w:rsidR="00372DCC" w:rsidRPr="004C7991" w:rsidRDefault="00DE66E5" w:rsidP="001E3788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sz w:val="24"/>
          <w:szCs w:val="24"/>
        </w:rPr>
        <w:t>推动生产企业高质量发展，最根本</w:t>
      </w:r>
      <w:r w:rsidR="002673C2" w:rsidRPr="004C7991">
        <w:rPr>
          <w:rFonts w:ascii="Times New Roman" w:eastAsia="宋体" w:hAnsi="宋体" w:cs="Times New Roman" w:hint="eastAsia"/>
          <w:sz w:val="24"/>
          <w:szCs w:val="24"/>
        </w:rPr>
        <w:t>的底线是保证安全、防范风险，而生产过程中产生的数据能够实时反映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潜在的风险。附件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为某生产企业某日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00:00:00-22:59:59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由生产区域的仪器设备记录的时间序列数据（已经进行数据脱敏），本题未给出数据的具体名称，这些数据可能是温度、浓度、压力等与安全密切相关的数据。</w:t>
      </w:r>
    </w:p>
    <w:p w14:paraId="576E3D3E" w14:textId="170B885F" w:rsidR="00A6547C" w:rsidRPr="004C7991" w:rsidRDefault="00A6547C" w:rsidP="00A6547C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proofErr w:type="gramStart"/>
      <w:r w:rsidRPr="004C7991">
        <w:rPr>
          <w:rFonts w:ascii="Times New Roman" w:eastAsia="宋体" w:hAnsi="宋体" w:cs="Times New Roman" w:hint="eastAsia"/>
          <w:sz w:val="24"/>
          <w:szCs w:val="24"/>
        </w:rPr>
        <w:t>请依据</w:t>
      </w:r>
      <w:proofErr w:type="gramEnd"/>
      <w:r w:rsidRPr="004C7991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BD4E85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sz w:val="24"/>
          <w:szCs w:val="24"/>
        </w:rPr>
        <w:t>数据，建立数学模型，完成以下问题：</w:t>
      </w:r>
    </w:p>
    <w:p w14:paraId="556E504C" w14:textId="52A4B20C" w:rsidR="00D11A69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附件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所给出的数据都</w:t>
      </w:r>
      <w:r w:rsidR="00AF6DE0" w:rsidRPr="004C7991">
        <w:rPr>
          <w:rFonts w:ascii="Times New Roman" w:eastAsia="宋体" w:hAnsi="宋体" w:cs="Times New Roman" w:hint="eastAsia"/>
          <w:sz w:val="24"/>
          <w:szCs w:val="24"/>
        </w:rPr>
        <w:t>可能存在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波动，</w:t>
      </w:r>
      <w:r w:rsidR="00AF6DE0" w:rsidRPr="004C7991">
        <w:rPr>
          <w:rFonts w:ascii="Times New Roman" w:eastAsia="宋体" w:hAnsi="宋体" w:cs="Times New Roman" w:hint="eastAsia"/>
          <w:sz w:val="24"/>
          <w:szCs w:val="24"/>
        </w:rPr>
        <w:t>且所有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波动都在安全值范围内。有些波动可能是正常性波动，例如随着外界温度或者产量变化的波动，或者可能是传感器误报</w:t>
      </w:r>
      <w:r w:rsidR="00BD4E85" w:rsidRPr="004C7991">
        <w:rPr>
          <w:rFonts w:ascii="Times New Roman" w:eastAsia="宋体" w:hAnsi="宋体" w:cs="Times New Roman" w:hint="eastAsia"/>
          <w:sz w:val="24"/>
          <w:szCs w:val="24"/>
        </w:rPr>
        <w:t>，这些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波动具有规律性、独立性、偶发性等特点，并不能产生安全风险，我们视为非风险性异常，不需要人为干预；有些波动具有持续性、联动性等特点，这些</w:t>
      </w:r>
      <w:r w:rsidR="00BD4E85" w:rsidRPr="004C7991">
        <w:rPr>
          <w:rFonts w:ascii="Times New Roman" w:eastAsia="宋体" w:hAnsi="宋体" w:cs="Times New Roman" w:hint="eastAsia"/>
          <w:sz w:val="24"/>
          <w:szCs w:val="24"/>
        </w:rPr>
        <w:t>异常性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波动的出现是生产过程中的不稳定因素造成的，预示着可能存在安全隐患，</w:t>
      </w:r>
      <w:r w:rsidR="00F3319D" w:rsidRPr="004C7991">
        <w:rPr>
          <w:rFonts w:ascii="Times New Roman" w:eastAsia="宋体" w:hAnsi="宋体" w:cs="Times New Roman" w:hint="eastAsia"/>
          <w:sz w:val="24"/>
          <w:szCs w:val="24"/>
        </w:rPr>
        <w:t>我们视为风险性异常，</w:t>
      </w:r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需要人为干预、分析和评定风险等级。</w:t>
      </w:r>
      <w:proofErr w:type="gramStart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数学模型，给出</w:t>
      </w:r>
      <w:proofErr w:type="gramStart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判定非</w:t>
      </w:r>
      <w:proofErr w:type="gramEnd"/>
      <w:r w:rsidR="00DE66E5" w:rsidRPr="004C7991">
        <w:rPr>
          <w:rFonts w:ascii="Times New Roman" w:eastAsia="宋体" w:hAnsi="宋体" w:cs="Times New Roman" w:hint="eastAsia"/>
          <w:sz w:val="24"/>
          <w:szCs w:val="24"/>
        </w:rPr>
        <w:t>风险性异常数据和风险性异常数据的方法。</w:t>
      </w:r>
    </w:p>
    <w:p w14:paraId="573099B7" w14:textId="77777777" w:rsidR="00E83777" w:rsidRDefault="00E83777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b/>
          <w:sz w:val="24"/>
          <w:szCs w:val="24"/>
        </w:rPr>
      </w:pPr>
    </w:p>
    <w:p w14:paraId="4028D6F6" w14:textId="5A1BCB31" w:rsidR="00D11A69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结合问题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的结果，建立数学模型，给出风险性异常数据异常程度的量化评价方法，要求使用百分制（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0-100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分）对每个时刻数据异常程度进行评价（分值越高表示异常程度越高）</w:t>
      </w:r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应用所建立的模型和附件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1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的数据，找到数据中异常分值最高</w:t>
      </w:r>
      <w:r w:rsidR="008971C7" w:rsidRPr="004C7991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个时刻及这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个时刻对应的异常传感器编号（每个时刻只填写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个异常程度最高的传感器编号，异常传感器不足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个则无需填满；如果得分为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，可以不用填写异常传感器编号），</w:t>
      </w:r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并</w:t>
      </w:r>
      <w:r w:rsidR="00171935" w:rsidRPr="004C7991">
        <w:rPr>
          <w:rFonts w:ascii="Times New Roman" w:eastAsia="宋体" w:hAnsi="宋体" w:cs="Times New Roman" w:hint="eastAsia"/>
          <w:sz w:val="24"/>
          <w:szCs w:val="24"/>
        </w:rPr>
        <w:t>给出数学模型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对所</w:t>
      </w:r>
      <w:r w:rsidR="00171935" w:rsidRPr="004C7991">
        <w:rPr>
          <w:rFonts w:ascii="Times New Roman" w:eastAsia="宋体" w:hAnsi="宋体" w:cs="Times New Roman" w:hint="eastAsia"/>
          <w:sz w:val="24"/>
          <w:szCs w:val="24"/>
        </w:rPr>
        <w:t>得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结果进行评价。</w:t>
      </w:r>
    </w:p>
    <w:p w14:paraId="332D947E" w14:textId="37BF22E4" w:rsidR="00D11A69" w:rsidRPr="004C7991" w:rsidRDefault="00D11A69" w:rsidP="00D11A69">
      <w:pPr>
        <w:pStyle w:val="ac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63"/>
        <w:gridCol w:w="1263"/>
        <w:gridCol w:w="1263"/>
        <w:gridCol w:w="1263"/>
        <w:gridCol w:w="1264"/>
      </w:tblGrid>
      <w:tr w:rsidR="00D11A69" w:rsidRPr="004C7991" w14:paraId="23BDCC35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76A663A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84A4BF2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第一高分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5505F01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第二高分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75965E7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第三高分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BA74621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第四高分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1B3A3988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第五高分</w:t>
            </w:r>
          </w:p>
        </w:tc>
      </w:tr>
      <w:tr w:rsidR="00D11A69" w:rsidRPr="004C7991" w14:paraId="13B46B90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434FD0C4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异常程度得分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808BBED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21E734D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53A22A5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324FED55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3F50A41B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72C5647A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0B8F3F4B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异常时刻编号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17BDAC5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78465B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D3F3FDA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E815946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534AAC6B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09786266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19AC93D5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CB0216F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BFF44A3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AF90C96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6F64BB7E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0679CB4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455F95F0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6A63A357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B7E3AF8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4A8E0F6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DCAFEEE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FA2C7D4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32D8E1EA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3A007787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7F08006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104AF62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BC92A87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F71547C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9C2F1E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56C761D1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455D5356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3EF63F66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7EAFF3B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5D4E1F5F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19166E6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C965F08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7FC861D0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200CA56A" w14:textId="77777777" w:rsidTr="008258BD">
        <w:trPr>
          <w:jc w:val="center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2852DDF0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0E1915E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736A3753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CD96762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14:paraId="4B5FFABC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4" w:type="dxa"/>
            <w:tcMar>
              <w:left w:w="0" w:type="dxa"/>
              <w:right w:w="0" w:type="dxa"/>
            </w:tcMar>
          </w:tcPr>
          <w:p w14:paraId="3C22D9DC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B4F6EB7" w14:textId="77777777" w:rsidR="00475430" w:rsidRPr="004C7991" w:rsidRDefault="00475430" w:rsidP="00D11A6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182291" w14:textId="11D7B1A1" w:rsidR="00D11A69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为了提前发现</w:t>
      </w:r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未来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生产过程中可能存在的风险隐患，</w:t>
      </w:r>
      <w:proofErr w:type="gramStart"/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请建立</w:t>
      </w:r>
      <w:proofErr w:type="gramEnd"/>
      <w:r w:rsidR="00A81A7C" w:rsidRPr="004C7991">
        <w:rPr>
          <w:rFonts w:ascii="Times New Roman" w:eastAsia="宋体" w:hAnsi="宋体" w:cs="Times New Roman" w:hint="eastAsia"/>
          <w:sz w:val="24"/>
          <w:szCs w:val="24"/>
        </w:rPr>
        <w:t>风险性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异常预警模型，预测当日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可能产生的风险性异常</w:t>
      </w:r>
      <w:r w:rsidR="00FE265C" w:rsidRPr="004C7991">
        <w:rPr>
          <w:rFonts w:ascii="Times New Roman" w:eastAsia="宋体" w:hAnsi="宋体" w:cs="Times New Roman" w:hint="eastAsia"/>
          <w:sz w:val="24"/>
          <w:szCs w:val="24"/>
        </w:rPr>
        <w:t>。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结合问题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="00FE265C" w:rsidRPr="004C7991">
        <w:rPr>
          <w:rFonts w:ascii="Times New Roman" w:eastAsia="宋体" w:hAnsi="宋体" w:cs="Times New Roman" w:hint="eastAsia"/>
          <w:sz w:val="24"/>
          <w:szCs w:val="24"/>
        </w:rPr>
        <w:t>中给出的风险性异常程度量化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评价方法，指出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中四个时间段（见表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）</w:t>
      </w:r>
      <w:r w:rsidR="00FE265C" w:rsidRPr="004C7991">
        <w:rPr>
          <w:rFonts w:ascii="Times New Roman" w:eastAsia="宋体" w:hAnsi="宋体" w:cs="Times New Roman" w:hint="eastAsia"/>
          <w:sz w:val="24"/>
          <w:szCs w:val="24"/>
        </w:rPr>
        <w:t>，每个时间段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内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的最高异常分值及对应的异常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lastRenderedPageBreak/>
        <w:t>传感器编号（只填写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个异常程度最高的传感器编号，异常传感器不足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5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个则无需填满；如果得分为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，可以不用填写异常传感器编号）。</w:t>
      </w:r>
    </w:p>
    <w:p w14:paraId="4D4B585F" w14:textId="47966103" w:rsidR="00D11A69" w:rsidRPr="004C7991" w:rsidRDefault="00D11A69" w:rsidP="00D11A69">
      <w:pPr>
        <w:pStyle w:val="ac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90D75"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4C7991">
        <w:rPr>
          <w:rFonts w:ascii="Times New Roman" w:hAnsi="Times New Roman" w:cs="Times New Roman"/>
          <w:color w:val="000000" w:themeColor="text1"/>
          <w:sz w:val="24"/>
          <w:szCs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56"/>
        <w:gridCol w:w="2003"/>
        <w:gridCol w:w="2003"/>
        <w:gridCol w:w="2003"/>
        <w:gridCol w:w="2003"/>
      </w:tblGrid>
      <w:tr w:rsidR="00D11A69" w:rsidRPr="004C7991" w14:paraId="2D1F641A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 w14:paraId="5E8A2427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499DEBB" w14:textId="6E73F703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23:00:00-23:1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E02A1B8" w14:textId="0DAE4269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23:15:00-23: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602FE5D" w14:textId="4FA148E2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23:30:00-23: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72428"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BE50C8D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23:45:00-23:59:59</w:t>
            </w:r>
          </w:p>
        </w:tc>
      </w:tr>
      <w:tr w:rsidR="00D11A69" w:rsidRPr="004C7991" w14:paraId="2E0D03A1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  <w:vAlign w:val="center"/>
          </w:tcPr>
          <w:p w14:paraId="284FFBFC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异常最高分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F82B16A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3DCF231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E4434F6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9B0C89E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138F2F18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4451141A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57CF066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51F79C8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338FC9E5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E4120AC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6520D6EB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770E5F91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D753230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41346AA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28A988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A0AA320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6589885E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37E1DC7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6ED3E565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521452EB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0BDEBB1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4107DBD6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2C2C2D38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68416001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F0CE8BF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1D49ADD2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E9E213D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36DF3BC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4C7991" w14:paraId="7E0712CB" w14:textId="77777777" w:rsidTr="008258BD">
        <w:trPr>
          <w:jc w:val="center"/>
        </w:trPr>
        <w:tc>
          <w:tcPr>
            <w:tcW w:w="1956" w:type="dxa"/>
            <w:tcMar>
              <w:left w:w="0" w:type="dxa"/>
              <w:right w:w="0" w:type="dxa"/>
            </w:tcMar>
          </w:tcPr>
          <w:p w14:paraId="35CF807B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79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异常传感器编号</w:t>
            </w: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480BEEE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0A299EE9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79C1FA3A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03" w:type="dxa"/>
            <w:tcMar>
              <w:left w:w="0" w:type="dxa"/>
              <w:right w:w="0" w:type="dxa"/>
            </w:tcMar>
            <w:vAlign w:val="center"/>
          </w:tcPr>
          <w:p w14:paraId="21A97C02" w14:textId="77777777" w:rsidR="00D11A69" w:rsidRPr="004C7991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38A714D" w14:textId="77777777" w:rsidR="00D11A69" w:rsidRPr="004C7991" w:rsidRDefault="00D11A69" w:rsidP="00D11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A8CC0" w14:textId="599043A0" w:rsidR="00D91B2C" w:rsidRPr="004C7991" w:rsidRDefault="002673C2" w:rsidP="002673C2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4C7991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根据问题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和问题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3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中的结果，建立数学模型对该生产企业整个生产系统的安全性进行评价</w:t>
      </w:r>
      <w:r w:rsidR="007533D4" w:rsidRPr="004C7991">
        <w:rPr>
          <w:rFonts w:ascii="Times New Roman" w:eastAsia="宋体" w:hAnsi="宋体" w:cs="Times New Roman" w:hint="eastAsia"/>
          <w:sz w:val="24"/>
          <w:szCs w:val="24"/>
        </w:rPr>
        <w:t>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请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在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00:00:00-23:59:59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内每隔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30</w:t>
      </w:r>
      <w:r w:rsidR="009E2AF3" w:rsidRPr="004C7991">
        <w:rPr>
          <w:rFonts w:ascii="Times New Roman" w:eastAsia="宋体" w:hAnsi="宋体" w:cs="Times New Roman" w:hint="eastAsia"/>
          <w:sz w:val="24"/>
          <w:szCs w:val="24"/>
        </w:rPr>
        <w:t>分钟，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用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0-100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分进行</w:t>
      </w:r>
      <w:r w:rsidR="009A5013" w:rsidRPr="004C7991">
        <w:rPr>
          <w:rFonts w:ascii="Times New Roman" w:eastAsia="宋体" w:hAnsi="宋体" w:cs="Times New Roman" w:hint="eastAsia"/>
          <w:sz w:val="24"/>
          <w:szCs w:val="24"/>
        </w:rPr>
        <w:t>安全性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评分，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分表示安全性最低，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100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分表示安全性最高</w:t>
      </w:r>
      <w:r w:rsidR="00B724E9" w:rsidRPr="004C7991">
        <w:rPr>
          <w:rFonts w:ascii="Times New Roman" w:eastAsia="宋体" w:hAnsi="宋体" w:cs="Times New Roman" w:hint="eastAsia"/>
          <w:sz w:val="24"/>
          <w:szCs w:val="24"/>
        </w:rPr>
        <w:t>（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包括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00:00:00-23:00:00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的得分和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23:00:00-23:59:59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的预测得分</w:t>
      </w:r>
      <w:r w:rsidR="00B724E9" w:rsidRPr="004C7991">
        <w:rPr>
          <w:rFonts w:ascii="Times New Roman" w:eastAsia="宋体" w:hAnsi="宋体" w:cs="Times New Roman"/>
          <w:sz w:val="24"/>
          <w:szCs w:val="24"/>
        </w:rPr>
        <w:t>）</w:t>
      </w:r>
      <w:r w:rsidR="00D11A69" w:rsidRPr="004C7991">
        <w:rPr>
          <w:rFonts w:ascii="Times New Roman" w:eastAsia="宋体" w:hAnsi="宋体" w:cs="Times New Roman" w:hint="eastAsia"/>
          <w:sz w:val="24"/>
          <w:szCs w:val="24"/>
        </w:rPr>
        <w:t>，并用适当的方法对所给评分的结果进行评价和敏感性分析。</w:t>
      </w:r>
    </w:p>
    <w:p w14:paraId="21D23DA1" w14:textId="029A07BF" w:rsidR="00D11A69" w:rsidRPr="00E83777" w:rsidRDefault="00D11A69" w:rsidP="00D11A69">
      <w:pPr>
        <w:pStyle w:val="ac"/>
        <w:adjustRightInd w:val="0"/>
        <w:spacing w:beforeLines="50" w:before="156" w:line="360" w:lineRule="auto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表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r w:rsidR="00090D75"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问题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171935"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E83777">
        <w:rPr>
          <w:rFonts w:ascii="Times New Roman" w:hAnsi="Times New Roman" w:cs="Times New Roman"/>
          <w:color w:val="000000" w:themeColor="text1"/>
          <w:sz w:val="24"/>
          <w:szCs w:val="24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11A69" w:rsidRPr="00E83777" w14:paraId="23B88818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9931924" w14:textId="2485C424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B3830C7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安全性评分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5B40CB2" w14:textId="3AC25CBD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757F0AB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安全性评分</w:t>
            </w:r>
          </w:p>
        </w:tc>
      </w:tr>
      <w:tr w:rsidR="00D11A69" w:rsidRPr="00E83777" w14:paraId="210E3DEE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949CE7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F83A672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89521D5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C3FA79F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52C08E2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A6A8BA8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247C8EB7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97BBE6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B451B0F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44E9B88D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255D9873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2AE3F29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41B9B108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0BC94F09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F0BA5CF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559E079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4056755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E5A1ED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325EEF36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241768E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CE4E31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3E80087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66936E7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D6BF923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9E20D3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46DD9F6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454F8AEF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791C12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DAABB58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EA06745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020CBB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65333CA9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79AB06CB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31308D10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C5BA95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AA68E58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42AF9C5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60E5FD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07ED26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4C9AA2E8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37B5CB8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EA0E5F2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DA24C5B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165817ED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661894B2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36886E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C0B5575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9DA3CAD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4568426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F2CBD77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80D6A46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5B2D1B4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823AAC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B5C4E17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370FE168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26D7AC2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6D0B607B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8814033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188C58F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37AEE33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747202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06:30:00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EAA76E6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6CA04ED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CFE511F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A66F274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E10EF7F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2AC0B43A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DCEEDC9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6851442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2A84DBE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A703B1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E987B76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AC532F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A41D492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06F30C1A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5F3FD5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C4B9C39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3BB4FC77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9463F3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3D7CB580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523F7F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3FEDAE1B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C3D0BB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6CF63C85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57FD9F2F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44BBAA6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84479A1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15FACAC4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1417A4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1F7F18E6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37D0A54B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A61F234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7A95AB6D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5ADE5C13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4A04FF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9EAFAC8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76A3B294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0106D580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E393B2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095781A1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4527BC13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2066F18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84DA775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61E094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647E2147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7D14A8DE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C9F535F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274E2DC4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23:00:00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D3E9243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592E5327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55CF9442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11:30:00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17777E4C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</w:tcPr>
          <w:p w14:paraId="5E34E6AD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23:30:00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2E82561D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11A69" w:rsidRPr="00E83777" w14:paraId="7D569070" w14:textId="77777777" w:rsidTr="008258BD">
        <w:trPr>
          <w:jc w:val="center"/>
        </w:trPr>
        <w:tc>
          <w:tcPr>
            <w:tcW w:w="2130" w:type="dxa"/>
            <w:tcMar>
              <w:left w:w="0" w:type="dxa"/>
              <w:right w:w="0" w:type="dxa"/>
            </w:tcMar>
          </w:tcPr>
          <w:p w14:paraId="6138D6FB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12:00:00</w:t>
            </w:r>
          </w:p>
        </w:tc>
        <w:tc>
          <w:tcPr>
            <w:tcW w:w="2130" w:type="dxa"/>
            <w:tcMar>
              <w:left w:w="0" w:type="dxa"/>
              <w:right w:w="0" w:type="dxa"/>
            </w:tcMar>
            <w:vAlign w:val="center"/>
          </w:tcPr>
          <w:p w14:paraId="5C9C56E4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74BE3E65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7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23:59:59</w:t>
            </w:r>
          </w:p>
        </w:tc>
        <w:tc>
          <w:tcPr>
            <w:tcW w:w="2131" w:type="dxa"/>
            <w:tcMar>
              <w:left w:w="0" w:type="dxa"/>
              <w:right w:w="0" w:type="dxa"/>
            </w:tcMar>
            <w:vAlign w:val="center"/>
          </w:tcPr>
          <w:p w14:paraId="416C932A" w14:textId="77777777" w:rsidR="00D11A69" w:rsidRPr="00E83777" w:rsidRDefault="00D11A69" w:rsidP="008714D1">
            <w:pPr>
              <w:pStyle w:val="ac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2BC04B" w14:textId="77777777" w:rsidR="00D11A69" w:rsidRPr="00E83777" w:rsidRDefault="00D11A69" w:rsidP="00D11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1A69" w:rsidRPr="00E83777" w:rsidSect="00740300">
      <w:footerReference w:type="default" r:id="rId8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0C33" w14:textId="77777777" w:rsidR="00956CFD" w:rsidRDefault="00956CFD" w:rsidP="002622E8">
      <w:r>
        <w:separator/>
      </w:r>
    </w:p>
  </w:endnote>
  <w:endnote w:type="continuationSeparator" w:id="0">
    <w:p w14:paraId="6AED2A51" w14:textId="77777777" w:rsidR="00956CFD" w:rsidRDefault="00956CFD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795166"/>
      <w:docPartObj>
        <w:docPartGallery w:val="Page Numbers (Bottom of Page)"/>
        <w:docPartUnique/>
      </w:docPartObj>
    </w:sdtPr>
    <w:sdtEndPr/>
    <w:sdtContent>
      <w:p w14:paraId="156AAE19" w14:textId="4523B46D" w:rsidR="004C7991" w:rsidRDefault="004C79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8BD" w:rsidRPr="008258BD">
          <w:rPr>
            <w:noProof/>
            <w:lang w:val="zh-CN"/>
          </w:rPr>
          <w:t>3</w:t>
        </w:r>
        <w:r>
          <w:fldChar w:fldCharType="end"/>
        </w:r>
      </w:p>
    </w:sdtContent>
  </w:sdt>
  <w:p w14:paraId="65A486BC" w14:textId="77777777" w:rsidR="004C7991" w:rsidRDefault="004C79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F996F" w14:textId="77777777" w:rsidR="00956CFD" w:rsidRDefault="00956CFD" w:rsidP="002622E8">
      <w:r>
        <w:separator/>
      </w:r>
    </w:p>
  </w:footnote>
  <w:footnote w:type="continuationSeparator" w:id="0">
    <w:p w14:paraId="283D209F" w14:textId="77777777" w:rsidR="00956CFD" w:rsidRDefault="00956CFD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80E"/>
    <w:multiLevelType w:val="hybridMultilevel"/>
    <w:tmpl w:val="7E840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AF0AA5"/>
    <w:multiLevelType w:val="hybridMultilevel"/>
    <w:tmpl w:val="1C30C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455ED"/>
    <w:multiLevelType w:val="hybridMultilevel"/>
    <w:tmpl w:val="8F80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5F9D"/>
    <w:rsid w:val="00086B62"/>
    <w:rsid w:val="00090D75"/>
    <w:rsid w:val="000A6084"/>
    <w:rsid w:val="000B5252"/>
    <w:rsid w:val="000C07DD"/>
    <w:rsid w:val="000E1A46"/>
    <w:rsid w:val="000F0943"/>
    <w:rsid w:val="000F5666"/>
    <w:rsid w:val="001576FB"/>
    <w:rsid w:val="00157764"/>
    <w:rsid w:val="001633F2"/>
    <w:rsid w:val="00171935"/>
    <w:rsid w:val="00171FFE"/>
    <w:rsid w:val="0017590D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673C2"/>
    <w:rsid w:val="002A6791"/>
    <w:rsid w:val="002D6293"/>
    <w:rsid w:val="002E112A"/>
    <w:rsid w:val="002E2167"/>
    <w:rsid w:val="002E6AFB"/>
    <w:rsid w:val="00307598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5B25"/>
    <w:rsid w:val="00436B03"/>
    <w:rsid w:val="004377B2"/>
    <w:rsid w:val="004421DC"/>
    <w:rsid w:val="00454F2A"/>
    <w:rsid w:val="00473CC4"/>
    <w:rsid w:val="00475430"/>
    <w:rsid w:val="00495862"/>
    <w:rsid w:val="004B3E82"/>
    <w:rsid w:val="004C74EA"/>
    <w:rsid w:val="004C7991"/>
    <w:rsid w:val="004D29A2"/>
    <w:rsid w:val="004F01E9"/>
    <w:rsid w:val="005163D4"/>
    <w:rsid w:val="005232E3"/>
    <w:rsid w:val="00531C89"/>
    <w:rsid w:val="00555696"/>
    <w:rsid w:val="005669D4"/>
    <w:rsid w:val="005937D0"/>
    <w:rsid w:val="00594315"/>
    <w:rsid w:val="005A0ACE"/>
    <w:rsid w:val="005A71F7"/>
    <w:rsid w:val="005B213F"/>
    <w:rsid w:val="005B3AC2"/>
    <w:rsid w:val="005C33E8"/>
    <w:rsid w:val="005E2FF5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C1F89"/>
    <w:rsid w:val="006D4E65"/>
    <w:rsid w:val="006E12A5"/>
    <w:rsid w:val="006E2ADC"/>
    <w:rsid w:val="006E3A87"/>
    <w:rsid w:val="006F384B"/>
    <w:rsid w:val="0070320E"/>
    <w:rsid w:val="00734393"/>
    <w:rsid w:val="00740300"/>
    <w:rsid w:val="007425C2"/>
    <w:rsid w:val="00743274"/>
    <w:rsid w:val="00745E10"/>
    <w:rsid w:val="00750880"/>
    <w:rsid w:val="007533D4"/>
    <w:rsid w:val="00753658"/>
    <w:rsid w:val="00767677"/>
    <w:rsid w:val="0076794F"/>
    <w:rsid w:val="007705A8"/>
    <w:rsid w:val="007764E6"/>
    <w:rsid w:val="00780B61"/>
    <w:rsid w:val="00792D84"/>
    <w:rsid w:val="007A4A48"/>
    <w:rsid w:val="007A4F05"/>
    <w:rsid w:val="007E3112"/>
    <w:rsid w:val="007F255D"/>
    <w:rsid w:val="007F7C68"/>
    <w:rsid w:val="008023F5"/>
    <w:rsid w:val="008177FA"/>
    <w:rsid w:val="00820112"/>
    <w:rsid w:val="008258BD"/>
    <w:rsid w:val="00830224"/>
    <w:rsid w:val="00843384"/>
    <w:rsid w:val="00853332"/>
    <w:rsid w:val="00863DD3"/>
    <w:rsid w:val="00872D99"/>
    <w:rsid w:val="008971C7"/>
    <w:rsid w:val="008A1CD8"/>
    <w:rsid w:val="008D612C"/>
    <w:rsid w:val="008F04C5"/>
    <w:rsid w:val="0090706C"/>
    <w:rsid w:val="00911508"/>
    <w:rsid w:val="0092197D"/>
    <w:rsid w:val="00950003"/>
    <w:rsid w:val="00951766"/>
    <w:rsid w:val="009564C5"/>
    <w:rsid w:val="00956CFD"/>
    <w:rsid w:val="00960D17"/>
    <w:rsid w:val="00966F46"/>
    <w:rsid w:val="009A5013"/>
    <w:rsid w:val="009A7759"/>
    <w:rsid w:val="009C06B5"/>
    <w:rsid w:val="009D1A32"/>
    <w:rsid w:val="009D2D97"/>
    <w:rsid w:val="009E2AF3"/>
    <w:rsid w:val="009E43C7"/>
    <w:rsid w:val="009E740D"/>
    <w:rsid w:val="00A20365"/>
    <w:rsid w:val="00A307E9"/>
    <w:rsid w:val="00A56755"/>
    <w:rsid w:val="00A57FA2"/>
    <w:rsid w:val="00A6547C"/>
    <w:rsid w:val="00A70699"/>
    <w:rsid w:val="00A71699"/>
    <w:rsid w:val="00A774FC"/>
    <w:rsid w:val="00A81A7C"/>
    <w:rsid w:val="00A90E2B"/>
    <w:rsid w:val="00A92023"/>
    <w:rsid w:val="00AA4179"/>
    <w:rsid w:val="00AB30E1"/>
    <w:rsid w:val="00AC19B5"/>
    <w:rsid w:val="00AC6C43"/>
    <w:rsid w:val="00AF2DE2"/>
    <w:rsid w:val="00AF56F7"/>
    <w:rsid w:val="00AF6DE0"/>
    <w:rsid w:val="00B14E29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24E9"/>
    <w:rsid w:val="00B777DC"/>
    <w:rsid w:val="00B96003"/>
    <w:rsid w:val="00BA01BB"/>
    <w:rsid w:val="00BD4E85"/>
    <w:rsid w:val="00BD71D3"/>
    <w:rsid w:val="00BE63F5"/>
    <w:rsid w:val="00BE7499"/>
    <w:rsid w:val="00BF6B84"/>
    <w:rsid w:val="00C07095"/>
    <w:rsid w:val="00C143E7"/>
    <w:rsid w:val="00C215D7"/>
    <w:rsid w:val="00C34F04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D6FEF"/>
    <w:rsid w:val="00CE50B9"/>
    <w:rsid w:val="00D01C5A"/>
    <w:rsid w:val="00D056E5"/>
    <w:rsid w:val="00D11A69"/>
    <w:rsid w:val="00D35C8D"/>
    <w:rsid w:val="00D63F3C"/>
    <w:rsid w:val="00D71FA3"/>
    <w:rsid w:val="00D72428"/>
    <w:rsid w:val="00D73BC9"/>
    <w:rsid w:val="00D87A0F"/>
    <w:rsid w:val="00D91B2C"/>
    <w:rsid w:val="00DA4A40"/>
    <w:rsid w:val="00DD0158"/>
    <w:rsid w:val="00DE500F"/>
    <w:rsid w:val="00DE66E5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06B5"/>
    <w:rsid w:val="00E77C8A"/>
    <w:rsid w:val="00E82CE8"/>
    <w:rsid w:val="00E83777"/>
    <w:rsid w:val="00E83ACC"/>
    <w:rsid w:val="00E83C87"/>
    <w:rsid w:val="00E91F65"/>
    <w:rsid w:val="00E943A5"/>
    <w:rsid w:val="00EC1E17"/>
    <w:rsid w:val="00EE3E92"/>
    <w:rsid w:val="00EE710D"/>
    <w:rsid w:val="00EE755D"/>
    <w:rsid w:val="00EF34E9"/>
    <w:rsid w:val="00F23FDB"/>
    <w:rsid w:val="00F26BBD"/>
    <w:rsid w:val="00F32D2C"/>
    <w:rsid w:val="00F3319D"/>
    <w:rsid w:val="00F35E3E"/>
    <w:rsid w:val="00F4144E"/>
    <w:rsid w:val="00F46599"/>
    <w:rsid w:val="00F51258"/>
    <w:rsid w:val="00F5179D"/>
    <w:rsid w:val="00F60308"/>
    <w:rsid w:val="00F77148"/>
    <w:rsid w:val="00F80A0A"/>
    <w:rsid w:val="00F83495"/>
    <w:rsid w:val="00FA3EC2"/>
    <w:rsid w:val="00FA48C7"/>
    <w:rsid w:val="00FC0067"/>
    <w:rsid w:val="00FD034E"/>
    <w:rsid w:val="00FD2CC2"/>
    <w:rsid w:val="00FE265C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4ABB"/>
  <w15:docId w15:val="{09CAE095-2B27-42E2-B864-ACF4672A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3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6C1F8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C1F8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C1F8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1F8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C1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C5900-D872-44F6-BBA0-7067D303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圣杰</cp:lastModifiedBy>
  <cp:revision>3</cp:revision>
  <dcterms:created xsi:type="dcterms:W3CDTF">2021-04-29T05:17:00Z</dcterms:created>
  <dcterms:modified xsi:type="dcterms:W3CDTF">2021-06-07T11:31:00Z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