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7537" w14:textId="77777777" w:rsidR="006251CD" w:rsidRDefault="00D81BF1" w:rsidP="00D81BF1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D81BF1">
        <w:rPr>
          <w:rFonts w:ascii="Times New Roman" w:eastAsia="宋体" w:hAnsi="宋体" w:cs="Times New Roman" w:hint="eastAsia"/>
          <w:sz w:val="24"/>
          <w:szCs w:val="24"/>
        </w:rPr>
        <w:t>新冠肺炎肆虐全球，给世界带来了深重的灾难。各国为控制疫情纷纷研发新冠疫苗。假定疫苗生产需要经过</w:t>
      </w:r>
      <w:r w:rsidRPr="00D81BF1">
        <w:rPr>
          <w:rFonts w:ascii="Times New Roman" w:eastAsia="宋体" w:hAnsi="宋体" w:cs="Times New Roman"/>
          <w:sz w:val="24"/>
          <w:szCs w:val="24"/>
        </w:rPr>
        <w:t>CJ1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工位、</w:t>
      </w:r>
      <w:r w:rsidRPr="00D81BF1">
        <w:rPr>
          <w:rFonts w:ascii="Times New Roman" w:eastAsia="宋体" w:hAnsi="宋体" w:cs="Times New Roman"/>
          <w:sz w:val="24"/>
          <w:szCs w:val="24"/>
        </w:rPr>
        <w:t>CJ2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工位、</w:t>
      </w:r>
      <w:r w:rsidRPr="00D81BF1">
        <w:rPr>
          <w:rFonts w:ascii="Times New Roman" w:eastAsia="宋体" w:hAnsi="宋体" w:cs="Times New Roman"/>
          <w:sz w:val="24"/>
          <w:szCs w:val="24"/>
        </w:rPr>
        <w:t>CJ3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工位以及</w:t>
      </w:r>
      <w:r w:rsidRPr="00D81BF1">
        <w:rPr>
          <w:rFonts w:ascii="Times New Roman" w:eastAsia="宋体" w:hAnsi="宋体" w:cs="Times New Roman"/>
          <w:sz w:val="24"/>
          <w:szCs w:val="24"/>
        </w:rPr>
        <w:t xml:space="preserve"> CJ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工位等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个工艺流程。每个工艺流程一次性均能处理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7F5F14">
        <w:rPr>
          <w:rFonts w:ascii="Times New Roman" w:eastAsia="宋体" w:hAnsi="宋体" w:cs="Times New Roman" w:hint="eastAsia"/>
          <w:sz w:val="24"/>
          <w:szCs w:val="24"/>
        </w:rPr>
        <w:t>剂疫苗，这</w:t>
      </w:r>
      <w:r w:rsidR="007F5F14"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7F5F14" w:rsidRPr="00D81BF1">
        <w:rPr>
          <w:rFonts w:ascii="Times New Roman" w:eastAsia="宋体" w:hAnsi="宋体" w:cs="Times New Roman" w:hint="eastAsia"/>
          <w:sz w:val="24"/>
          <w:szCs w:val="24"/>
        </w:rPr>
        <w:t>剂疫苗</w:t>
      </w:r>
      <w:r w:rsidR="007F5F14">
        <w:rPr>
          <w:rFonts w:ascii="Times New Roman" w:eastAsia="宋体" w:hAnsi="宋体" w:cs="Times New Roman" w:hint="eastAsia"/>
          <w:sz w:val="24"/>
          <w:szCs w:val="24"/>
        </w:rPr>
        <w:t>装进一个加工箱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一起送进工位的设备进行处理。而且，只有按照</w:t>
      </w:r>
      <w:r w:rsidRPr="00D81BF1">
        <w:rPr>
          <w:rFonts w:ascii="Times New Roman" w:eastAsia="宋体" w:hAnsi="宋体" w:cs="Times New Roman"/>
          <w:sz w:val="24"/>
          <w:szCs w:val="24"/>
        </w:rPr>
        <w:t>CJ1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D81BF1">
        <w:rPr>
          <w:rFonts w:ascii="Times New Roman" w:eastAsia="宋体" w:hAnsi="宋体" w:cs="Times New Roman"/>
          <w:sz w:val="24"/>
          <w:szCs w:val="24"/>
        </w:rPr>
        <w:t>CJ2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D81BF1">
        <w:rPr>
          <w:rFonts w:ascii="Times New Roman" w:eastAsia="宋体" w:hAnsi="宋体" w:cs="Times New Roman"/>
          <w:sz w:val="24"/>
          <w:szCs w:val="24"/>
        </w:rPr>
        <w:t>CJ3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D81BF1">
        <w:rPr>
          <w:rFonts w:ascii="Times New Roman" w:eastAsia="宋体" w:hAnsi="宋体" w:cs="Times New Roman"/>
          <w:sz w:val="24"/>
          <w:szCs w:val="24"/>
        </w:rPr>
        <w:t>CJ4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的顺序在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个工位都进行了加工以后，才算完成生产。为防止疫苗包装出现混</w:t>
      </w:r>
    </w:p>
    <w:p w14:paraId="6FFC5E57" w14:textId="18349323" w:rsidR="00D81BF1" w:rsidRPr="00D81BF1" w:rsidRDefault="00D81BF1" w:rsidP="00D81BF1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D81BF1">
        <w:rPr>
          <w:rFonts w:ascii="Times New Roman" w:eastAsia="宋体" w:hAnsi="宋体" w:cs="Times New Roman" w:hint="eastAsia"/>
          <w:sz w:val="24"/>
          <w:szCs w:val="24"/>
        </w:rPr>
        <w:t>乱，</w:t>
      </w:r>
      <w:r w:rsidR="003B6FFF">
        <w:rPr>
          <w:rFonts w:ascii="Times New Roman" w:eastAsia="宋体" w:hAnsi="宋体" w:cs="Times New Roman" w:hint="eastAsia"/>
          <w:sz w:val="24"/>
          <w:szCs w:val="24"/>
        </w:rPr>
        <w:t>某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疫苗生产公司生产部门规定，每个工位不能同时生产不同类型的疫苗，疫苗生产不允许</w:t>
      </w:r>
      <w:r w:rsidR="007F5F14">
        <w:rPr>
          <w:rFonts w:ascii="Times New Roman" w:eastAsia="宋体" w:hAnsi="宋体" w:cs="Times New Roman" w:hint="eastAsia"/>
          <w:sz w:val="24"/>
          <w:szCs w:val="24"/>
        </w:rPr>
        <w:t>插队，即进入第一个工位安排的每类疫苗的生产顺序一旦确定就要一直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保持不变，而且前一种类型的疫苗离开某个工位后，后一种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类型的疫苗才能进入这个工位。</w:t>
      </w:r>
    </w:p>
    <w:p w14:paraId="3FBC2205" w14:textId="605DF646" w:rsidR="00D81BF1" w:rsidRPr="00D81BF1" w:rsidRDefault="00D81BF1" w:rsidP="00D81BF1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D81BF1">
        <w:rPr>
          <w:rFonts w:ascii="Times New Roman" w:eastAsia="宋体" w:hAnsi="宋体" w:cs="Times New Roman" w:hint="eastAsia"/>
          <w:sz w:val="24"/>
          <w:szCs w:val="24"/>
        </w:rPr>
        <w:t>现有</w:t>
      </w:r>
      <w:r w:rsidRPr="00D81BF1">
        <w:rPr>
          <w:rFonts w:ascii="Times New Roman" w:eastAsia="宋体" w:hAnsi="宋体" w:cs="Times New Roman"/>
          <w:sz w:val="24"/>
          <w:szCs w:val="24"/>
        </w:rPr>
        <w:t>YM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1-</w:t>
      </w:r>
      <w:r w:rsidRPr="00D81BF1">
        <w:rPr>
          <w:rFonts w:ascii="Times New Roman" w:eastAsia="宋体" w:hAnsi="宋体" w:cs="Times New Roman"/>
          <w:sz w:val="24"/>
          <w:szCs w:val="24"/>
        </w:rPr>
        <w:t>YM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等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不同类型的疫苗需要生产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。为安全起见，每种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类型每箱（内装疫苗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剂）疫苗在每个工位上均进行了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50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次模拟生产。发现，由于生产设备、疫苗纯化等多种原因，每</w:t>
      </w:r>
      <w:r w:rsidR="00154AD9">
        <w:rPr>
          <w:rFonts w:ascii="Times New Roman" w:eastAsia="宋体" w:hAnsi="宋体" w:cs="Times New Roman" w:hint="eastAsia"/>
          <w:sz w:val="24"/>
          <w:szCs w:val="24"/>
        </w:rPr>
        <w:t>个工位生产不同类型的每箱疫苗所需的时间并不稳定，详细的数据见附件</w:t>
      </w:r>
      <w:r w:rsidR="009403D0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F7201BE" w14:textId="11B7AD3A" w:rsidR="00D81BF1" w:rsidRDefault="009C1735" w:rsidP="00D81BF1">
      <w:pPr>
        <w:spacing w:line="360" w:lineRule="auto"/>
        <w:ind w:firstLineChars="200" w:firstLine="480"/>
        <w:rPr>
          <w:sz w:val="24"/>
        </w:rPr>
      </w:pPr>
      <w:r>
        <w:rPr>
          <w:rFonts w:asciiTheme="minorEastAsia" w:hAnsiTheme="minorEastAsia" w:hint="eastAsia"/>
          <w:sz w:val="24"/>
        </w:rPr>
        <w:t>请</w:t>
      </w:r>
      <w:r w:rsidR="00D81BF1" w:rsidRPr="00D81BF1">
        <w:rPr>
          <w:rFonts w:asciiTheme="minorEastAsia" w:hAnsiTheme="minorEastAsia" w:hint="eastAsia"/>
          <w:sz w:val="24"/>
        </w:rPr>
        <w:t>建立数学模型，回答下列问题</w:t>
      </w:r>
      <w:r w:rsidR="00D81BF1">
        <w:rPr>
          <w:rFonts w:asciiTheme="minorEastAsia" w:hAnsiTheme="minorEastAsia" w:hint="eastAsia"/>
          <w:sz w:val="24"/>
        </w:rPr>
        <w:t>:</w:t>
      </w:r>
      <w:r w:rsidR="00D81BF1">
        <w:rPr>
          <w:rFonts w:hint="eastAsia"/>
          <w:sz w:val="24"/>
        </w:rPr>
        <w:t xml:space="preserve"> </w:t>
      </w:r>
    </w:p>
    <w:p w14:paraId="43B9AD64" w14:textId="34791650" w:rsidR="00D81BF1" w:rsidRPr="006F0D6C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9C1735" w:rsidRPr="006F0D6C">
        <w:rPr>
          <w:rFonts w:ascii="Times New Roman" w:eastAsia="宋体" w:hAnsi="宋体" w:cs="Times New Roman"/>
          <w:sz w:val="24"/>
          <w:szCs w:val="24"/>
        </w:rPr>
        <w:t>请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对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每箱疫苗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在所有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工位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上的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生产时间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进行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均值、方差、最值、概率分布等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统计分析，以方便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疫苗生产公司管理者能够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直观的掌握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每个工位生产疫苗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的</w:t>
      </w:r>
      <w:r w:rsidR="00D81BF1" w:rsidRPr="006F0D6C">
        <w:rPr>
          <w:rFonts w:ascii="Times New Roman" w:eastAsia="宋体" w:hAnsi="宋体" w:cs="Times New Roman" w:hint="eastAsia"/>
          <w:sz w:val="24"/>
          <w:szCs w:val="24"/>
        </w:rPr>
        <w:t>能力水平，为疫苗生产提供参考</w:t>
      </w:r>
      <w:r w:rsidR="00D81BF1" w:rsidRPr="006F0D6C">
        <w:rPr>
          <w:rFonts w:ascii="Times New Roman" w:eastAsia="宋体" w:hAnsi="宋体" w:cs="Times New Roman"/>
          <w:sz w:val="24"/>
          <w:szCs w:val="24"/>
        </w:rPr>
        <w:t>。</w:t>
      </w:r>
    </w:p>
    <w:p w14:paraId="453DA73A" w14:textId="6C55245D" w:rsidR="00D81BF1" w:rsidRPr="00D81BF1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9C1735">
        <w:rPr>
          <w:rFonts w:ascii="Times New Roman" w:eastAsia="宋体" w:hAnsi="宋体" w:cs="Times New Roman" w:hint="eastAsia"/>
          <w:sz w:val="24"/>
          <w:szCs w:val="24"/>
        </w:rPr>
        <w:t>某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国</w:t>
      </w:r>
      <w:bookmarkStart w:id="0" w:name="_Hlk67608581"/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疫苗检测部门</w:t>
      </w:r>
      <w:bookmarkEnd w:id="0"/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紧急需要</w:t>
      </w:r>
      <w:r w:rsidR="00D81BF1" w:rsidRPr="00D81BF1">
        <w:rPr>
          <w:rFonts w:ascii="Times New Roman" w:eastAsia="宋体" w:hAnsi="宋体" w:cs="Times New Roman"/>
          <w:sz w:val="24"/>
          <w:szCs w:val="24"/>
        </w:rPr>
        <w:t>YM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1-</w:t>
      </w:r>
      <w:r w:rsidR="00D81BF1" w:rsidRPr="00D81BF1">
        <w:rPr>
          <w:rFonts w:ascii="Times New Roman" w:eastAsia="宋体" w:hAnsi="宋体" w:cs="Times New Roman"/>
          <w:sz w:val="24"/>
          <w:szCs w:val="24"/>
        </w:rPr>
        <w:t>YM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各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剂疫苗进行检测。为赶时间，疫苗生产公司需要对疫苗的生产顺序进行规划，以便</w:t>
      </w:r>
      <w:r w:rsidR="006C3CE1">
        <w:rPr>
          <w:rFonts w:ascii="Times New Roman" w:eastAsia="宋体" w:hAnsi="宋体" w:cs="Times New Roman" w:hint="eastAsia"/>
          <w:sz w:val="24"/>
          <w:szCs w:val="24"/>
        </w:rPr>
        <w:t>能在最短时间内交付，以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每个工位生产每箱疫苗</w:t>
      </w:r>
      <w:r w:rsidR="006C3CE1">
        <w:rPr>
          <w:rFonts w:ascii="Times New Roman" w:eastAsia="宋体" w:hAnsi="宋体" w:cs="Times New Roman" w:hint="eastAsia"/>
          <w:sz w:val="24"/>
          <w:szCs w:val="24"/>
        </w:rPr>
        <w:t>平均时间为依据</w:t>
      </w:r>
      <w:r w:rsidR="00D81BF1" w:rsidRPr="00D81BF1">
        <w:rPr>
          <w:rFonts w:ascii="Times New Roman" w:eastAsia="宋体" w:hAnsi="宋体" w:cs="Times New Roman"/>
          <w:sz w:val="24"/>
          <w:szCs w:val="24"/>
        </w:rPr>
        <w:t>。</w:t>
      </w:r>
      <w:r w:rsidR="006C3CE1">
        <w:rPr>
          <w:rFonts w:ascii="Times New Roman" w:eastAsia="宋体" w:hAnsi="宋体" w:cs="Times New Roman" w:hint="eastAsia"/>
          <w:sz w:val="24"/>
          <w:szCs w:val="24"/>
        </w:rPr>
        <w:t>请建立数学模型，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制定疫苗生产顺序，</w:t>
      </w:r>
      <w:r w:rsidR="00026312">
        <w:rPr>
          <w:rFonts w:ascii="Times New Roman" w:eastAsia="宋体" w:hAnsi="宋体" w:cs="Times New Roman" w:hint="eastAsia"/>
          <w:sz w:val="24"/>
          <w:szCs w:val="24"/>
        </w:rPr>
        <w:t>初始时刻为</w:t>
      </w:r>
      <w:r w:rsidR="00026312">
        <w:rPr>
          <w:rFonts w:ascii="Times New Roman" w:eastAsia="宋体" w:hAnsi="宋体" w:cs="Times New Roman" w:hint="eastAsia"/>
          <w:sz w:val="24"/>
          <w:szCs w:val="24"/>
        </w:rPr>
        <w:t>00:00</w:t>
      </w:r>
      <w:r w:rsidR="0002631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计算生产总时间，并将结果填入表</w:t>
      </w:r>
      <w:r w:rsidR="00EC52B3">
        <w:rPr>
          <w:rFonts w:ascii="Times New Roman" w:eastAsia="宋体" w:hAnsi="宋体" w:cs="Times New Roman" w:hint="eastAsia"/>
          <w:sz w:val="24"/>
          <w:szCs w:val="24"/>
        </w:rPr>
        <w:t>1</w:t>
      </w:r>
      <w:r w:rsidR="00EC52B3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9452400" w14:textId="7DA32DC9" w:rsidR="00D81BF1" w:rsidRPr="00F5303D" w:rsidRDefault="00D81BF1" w:rsidP="00D81BF1">
      <w:pPr>
        <w:spacing w:line="400" w:lineRule="exact"/>
        <w:jc w:val="center"/>
        <w:rPr>
          <w:b/>
          <w:bCs/>
          <w:szCs w:val="21"/>
        </w:rPr>
      </w:pPr>
      <w:r w:rsidRPr="00F5303D">
        <w:rPr>
          <w:rFonts w:hint="eastAsia"/>
          <w:b/>
          <w:bCs/>
          <w:szCs w:val="21"/>
        </w:rPr>
        <w:t>表</w:t>
      </w:r>
      <w:r w:rsidR="00EC52B3">
        <w:rPr>
          <w:rFonts w:hint="eastAsia"/>
          <w:b/>
          <w:bCs/>
          <w:szCs w:val="21"/>
        </w:rPr>
        <w:t>1</w:t>
      </w:r>
      <w:r w:rsidRPr="00F5303D">
        <w:rPr>
          <w:b/>
          <w:bCs/>
          <w:szCs w:val="21"/>
        </w:rPr>
        <w:t xml:space="preserve">  </w:t>
      </w:r>
      <w:r w:rsidR="005E4BB0">
        <w:rPr>
          <w:rFonts w:hint="eastAsia"/>
          <w:b/>
          <w:bCs/>
          <w:szCs w:val="21"/>
        </w:rPr>
        <w:t>问题</w:t>
      </w:r>
      <w:r w:rsidRPr="00F5303D">
        <w:rPr>
          <w:rFonts w:hint="eastAsia"/>
          <w:b/>
          <w:bCs/>
          <w:szCs w:val="21"/>
        </w:rPr>
        <w:t>2</w:t>
      </w:r>
      <w:r w:rsidR="005E4BB0">
        <w:rPr>
          <w:rFonts w:hint="eastAsia"/>
          <w:b/>
          <w:bCs/>
          <w:szCs w:val="21"/>
        </w:rPr>
        <w:t>的</w:t>
      </w:r>
      <w:r w:rsidRPr="00F5303D">
        <w:rPr>
          <w:rFonts w:hint="eastAsia"/>
          <w:b/>
          <w:bCs/>
          <w:szCs w:val="21"/>
        </w:rPr>
        <w:t>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410"/>
        <w:gridCol w:w="2346"/>
      </w:tblGrid>
      <w:tr w:rsidR="00D81BF1" w:rsidRPr="009E4644" w14:paraId="43FCFFBB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1C82FC3A" w14:textId="77777777" w:rsidR="00D81BF1" w:rsidRPr="009E4644" w:rsidRDefault="00D81BF1" w:rsidP="00B14A9A">
            <w:pPr>
              <w:spacing w:line="400" w:lineRule="exact"/>
              <w:jc w:val="center"/>
              <w:rPr>
                <w:sz w:val="24"/>
              </w:rPr>
            </w:pPr>
            <w:r w:rsidRPr="009E4644">
              <w:rPr>
                <w:rFonts w:hint="eastAsia"/>
                <w:sz w:val="24"/>
              </w:rPr>
              <w:t>加工顺序（填疫苗编号）</w:t>
            </w:r>
          </w:p>
        </w:tc>
        <w:tc>
          <w:tcPr>
            <w:tcW w:w="2410" w:type="dxa"/>
            <w:shd w:val="clear" w:color="auto" w:fill="auto"/>
          </w:tcPr>
          <w:p w14:paraId="681309F2" w14:textId="77777777" w:rsidR="00D81BF1" w:rsidRPr="009E4644" w:rsidRDefault="00D81BF1" w:rsidP="00B14A9A">
            <w:pPr>
              <w:spacing w:line="400" w:lineRule="exact"/>
              <w:jc w:val="center"/>
              <w:rPr>
                <w:sz w:val="24"/>
              </w:rPr>
            </w:pPr>
            <w:r w:rsidRPr="009E4644">
              <w:rPr>
                <w:rFonts w:hint="eastAsia"/>
                <w:sz w:val="24"/>
              </w:rPr>
              <w:t>进入</w:t>
            </w:r>
            <w:r w:rsidRPr="009E4644">
              <w:rPr>
                <w:sz w:val="24"/>
              </w:rPr>
              <w:t>CJ1</w:t>
            </w:r>
            <w:r w:rsidRPr="009E4644">
              <w:rPr>
                <w:rFonts w:hint="eastAsia"/>
                <w:sz w:val="24"/>
              </w:rPr>
              <w:t>时刻</w:t>
            </w:r>
          </w:p>
        </w:tc>
        <w:tc>
          <w:tcPr>
            <w:tcW w:w="2346" w:type="dxa"/>
            <w:shd w:val="clear" w:color="auto" w:fill="auto"/>
          </w:tcPr>
          <w:p w14:paraId="3D7170B1" w14:textId="77777777" w:rsidR="00D81BF1" w:rsidRPr="009E4644" w:rsidRDefault="00D81BF1" w:rsidP="00B14A9A">
            <w:pPr>
              <w:spacing w:line="400" w:lineRule="exact"/>
              <w:jc w:val="center"/>
              <w:rPr>
                <w:sz w:val="24"/>
              </w:rPr>
            </w:pPr>
            <w:r w:rsidRPr="009E4644">
              <w:rPr>
                <w:rFonts w:hint="eastAsia"/>
                <w:sz w:val="24"/>
              </w:rPr>
              <w:t>离开</w:t>
            </w:r>
            <w:r w:rsidRPr="009E4644">
              <w:rPr>
                <w:sz w:val="24"/>
              </w:rPr>
              <w:t>CJ</w:t>
            </w:r>
            <w:r w:rsidRPr="009E4644">
              <w:rPr>
                <w:rFonts w:hint="eastAsia"/>
                <w:sz w:val="24"/>
              </w:rPr>
              <w:t>4</w:t>
            </w:r>
            <w:r w:rsidRPr="009E4644">
              <w:rPr>
                <w:rFonts w:hint="eastAsia"/>
                <w:sz w:val="24"/>
              </w:rPr>
              <w:t>时刻</w:t>
            </w:r>
          </w:p>
        </w:tc>
      </w:tr>
      <w:tr w:rsidR="00D81BF1" w:rsidRPr="009E4644" w14:paraId="3E54BA5B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5BEB8312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75103715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A1E0FE7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5D7C8CB5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537DF9B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2E0E3D4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2890FE67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688C3708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0E2EED0D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3948B16A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34CAF0FF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61DC07CE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66282A49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DEB207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30485470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375726C6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51244FBD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7913E0B2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AA0011B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00698CF6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25775C16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6F148FE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2E0AD6B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71242C9C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6C51577D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07964800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2B54D96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761BD575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13D05CBA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3B820F62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0794E4D8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583325DF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24D8E30A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2F8AC216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79449C75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  <w:tr w:rsidR="00D81BF1" w:rsidRPr="009E4644" w14:paraId="085CE6B0" w14:textId="77777777" w:rsidTr="00B14A9A">
        <w:trPr>
          <w:jc w:val="center"/>
        </w:trPr>
        <w:tc>
          <w:tcPr>
            <w:tcW w:w="2943" w:type="dxa"/>
            <w:shd w:val="clear" w:color="auto" w:fill="auto"/>
          </w:tcPr>
          <w:p w14:paraId="3D40AF1C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14:paraId="758A8981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  <w:tc>
          <w:tcPr>
            <w:tcW w:w="2346" w:type="dxa"/>
            <w:shd w:val="clear" w:color="auto" w:fill="auto"/>
          </w:tcPr>
          <w:p w14:paraId="5ECA0CE0" w14:textId="77777777" w:rsidR="00D81BF1" w:rsidRPr="009E4644" w:rsidRDefault="00D81BF1" w:rsidP="00B14A9A">
            <w:pPr>
              <w:spacing w:line="400" w:lineRule="exact"/>
              <w:rPr>
                <w:sz w:val="24"/>
              </w:rPr>
            </w:pPr>
          </w:p>
        </w:tc>
      </w:tr>
    </w:tbl>
    <w:p w14:paraId="23A9BDB2" w14:textId="096E4B2E" w:rsidR="00D81BF1" w:rsidRPr="00FA2A93" w:rsidRDefault="006F0D6C" w:rsidP="00D63DD6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FA2A93">
        <w:rPr>
          <w:rFonts w:ascii="Times New Roman" w:eastAsia="宋体" w:hAnsi="宋体" w:cs="Times New Roman" w:hint="eastAsia"/>
          <w:sz w:val="24"/>
          <w:szCs w:val="24"/>
        </w:rPr>
        <w:t>在实际生产中，每个工位生产每种疫苗的所需时间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具有随机性。如果要求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该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公司疫苗交货总时间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比问题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2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总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时间缩短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5%</w:t>
      </w:r>
      <w:r w:rsidR="00FA2A93" w:rsidRPr="00FA2A93">
        <w:rPr>
          <w:rFonts w:ascii="Times New Roman" w:eastAsia="宋体" w:hAnsi="宋体" w:cs="Times New Roman" w:hint="eastAsia"/>
          <w:sz w:val="24"/>
          <w:szCs w:val="24"/>
        </w:rPr>
        <w:t>，请</w:t>
      </w:r>
      <w:r w:rsidR="00AE32B3">
        <w:rPr>
          <w:rFonts w:ascii="Times New Roman" w:eastAsia="宋体" w:hAnsi="宋体" w:cs="Times New Roman" w:hint="eastAsia"/>
          <w:sz w:val="24"/>
          <w:szCs w:val="24"/>
        </w:rPr>
        <w:t>建立数学模型，</w:t>
      </w:r>
      <w:r w:rsidR="00AE32B3" w:rsidRPr="00FA2A93">
        <w:rPr>
          <w:rFonts w:ascii="Times New Roman" w:eastAsia="宋体" w:hAnsi="宋体" w:cs="Times New Roman" w:hint="eastAsia"/>
          <w:sz w:val="24"/>
          <w:szCs w:val="24"/>
        </w:rPr>
        <w:t>以最大的概率完成这个任务</w:t>
      </w:r>
      <w:r w:rsidR="00AE32B3">
        <w:rPr>
          <w:rFonts w:ascii="Times New Roman" w:eastAsia="宋体" w:hAnsi="宋体" w:cs="Times New Roman" w:hint="eastAsia"/>
          <w:sz w:val="24"/>
          <w:szCs w:val="24"/>
        </w:rPr>
        <w:t>为目标，确定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生产顺序，</w:t>
      </w:r>
      <w:r w:rsidR="00D153C2">
        <w:rPr>
          <w:rFonts w:ascii="Times New Roman" w:eastAsia="宋体" w:hAnsi="宋体" w:cs="Times New Roman" w:hint="eastAsia"/>
          <w:sz w:val="24"/>
          <w:szCs w:val="24"/>
        </w:rPr>
        <w:t>并给出</w:t>
      </w:r>
      <w:r w:rsidR="009F1B28">
        <w:rPr>
          <w:rFonts w:ascii="Times New Roman" w:eastAsia="宋体" w:hAnsi="宋体" w:cs="Times New Roman" w:hint="eastAsia"/>
          <w:sz w:val="24"/>
          <w:szCs w:val="24"/>
        </w:rPr>
        <w:t>缩短的时间比例与最大概率之间的</w:t>
      </w:r>
      <w:r w:rsidR="00D81BF1" w:rsidRPr="00FA2A93">
        <w:rPr>
          <w:rFonts w:ascii="Times New Roman" w:eastAsia="宋体" w:hAnsi="宋体" w:cs="Times New Roman" w:hint="eastAsia"/>
          <w:sz w:val="24"/>
          <w:szCs w:val="24"/>
        </w:rPr>
        <w:t>关系。</w:t>
      </w:r>
    </w:p>
    <w:p w14:paraId="42D4E1ED" w14:textId="3407EC59" w:rsidR="00DD0895" w:rsidRDefault="006F0D6C" w:rsidP="00CF2BCC">
      <w:pPr>
        <w:spacing w:line="360" w:lineRule="auto"/>
        <w:ind w:firstLineChars="200" w:firstLine="482"/>
        <w:rPr>
          <w:rFonts w:ascii="Times New Roman" w:eastAsia="宋体" w:hAnsi="宋体" w:cs="Times New Roman" w:hint="eastAsia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现在该疫苗生产公司</w:t>
      </w:r>
    </w:p>
    <w:p w14:paraId="41DF08FD" w14:textId="6C959DD5" w:rsidR="00D81BF1" w:rsidRPr="00D81BF1" w:rsidRDefault="00D81BF1" w:rsidP="006F0D6C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D81BF1">
        <w:rPr>
          <w:rFonts w:ascii="Times New Roman" w:eastAsia="宋体" w:hAnsi="宋体" w:cs="Times New Roman" w:hint="eastAsia"/>
          <w:sz w:val="24"/>
          <w:szCs w:val="24"/>
        </w:rPr>
        <w:t>接收了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10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种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类型疫苗</w:t>
      </w:r>
      <w:r w:rsidR="00E53366">
        <w:rPr>
          <w:rFonts w:ascii="Times New Roman" w:eastAsia="宋体" w:hAnsi="宋体" w:cs="Times New Roman" w:hint="eastAsia"/>
          <w:sz w:val="24"/>
          <w:szCs w:val="24"/>
        </w:rPr>
        <w:t>不同规模的生产任务（</w:t>
      </w:r>
      <w:r w:rsidR="000D72AA">
        <w:rPr>
          <w:rFonts w:ascii="Times New Roman" w:eastAsia="宋体" w:hAnsi="宋体" w:cs="Times New Roman" w:hint="eastAsia"/>
          <w:sz w:val="24"/>
          <w:szCs w:val="24"/>
        </w:rPr>
        <w:t>见附件</w:t>
      </w:r>
      <w:r w:rsidR="009403D0">
        <w:rPr>
          <w:rFonts w:ascii="Times New Roman" w:eastAsia="宋体" w:hAnsi="宋体" w:cs="Times New Roman" w:hint="eastAsia"/>
          <w:sz w:val="24"/>
          <w:szCs w:val="24"/>
        </w:rPr>
        <w:t>2</w:t>
      </w:r>
      <w:r w:rsidR="00E53366"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。由于生产机器需要检修和维护，每个工位每天生产的时间不能超过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16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小时</w:t>
      </w:r>
      <w:r w:rsidR="00B06C88">
        <w:rPr>
          <w:rFonts w:ascii="Times New Roman" w:eastAsia="宋体" w:hAnsi="宋体" w:cs="Times New Roman" w:hint="eastAsia"/>
          <w:sz w:val="24"/>
          <w:szCs w:val="24"/>
        </w:rPr>
        <w:t>。为避免疫苗错误包装，要求每种类型疫苗的生产任务不可以拆分，即同种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类型疫苗生产全部完成之后才能生产另外类型的疫苗。请建立数学模型，在可靠性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为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90%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的前提下安排</w:t>
      </w:r>
      <w:r w:rsidR="00904EC8" w:rsidRPr="00D81BF1">
        <w:rPr>
          <w:rFonts w:ascii="Times New Roman" w:eastAsia="宋体" w:hAnsi="宋体" w:cs="Times New Roman" w:hint="eastAsia"/>
          <w:sz w:val="24"/>
          <w:szCs w:val="24"/>
        </w:rPr>
        <w:t>生产方案，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至少</w:t>
      </w:r>
      <w:r w:rsidRPr="00D81BF1">
        <w:rPr>
          <w:rFonts w:ascii="Times New Roman" w:eastAsia="宋体" w:hAnsi="宋体" w:cs="Times New Roman" w:hint="eastAsia"/>
          <w:sz w:val="24"/>
          <w:szCs w:val="24"/>
        </w:rPr>
        <w:t>多少天可以完成任务？</w:t>
      </w:r>
    </w:p>
    <w:p w14:paraId="2468BC03" w14:textId="1B1A7D1F" w:rsidR="00D81BF1" w:rsidRPr="00D81BF1" w:rsidRDefault="006F0D6C" w:rsidP="006F0D6C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b/>
          <w:sz w:val="24"/>
          <w:szCs w:val="24"/>
        </w:rPr>
        <w:t>5</w:t>
      </w:r>
      <w:r w:rsidRPr="006F0D6C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如果该疫苗生产公司计划在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天内选择部分数量的疫苗进行生产</w:t>
      </w:r>
      <w:r w:rsidR="00FB2504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B35EC" w:rsidRPr="00D81BF1">
        <w:rPr>
          <w:rFonts w:ascii="Times New Roman" w:eastAsia="宋体" w:hAnsi="宋体" w:cs="Times New Roman" w:hint="eastAsia"/>
          <w:sz w:val="24"/>
          <w:szCs w:val="24"/>
        </w:rPr>
        <w:t>每个工位每天生产的时间不能超过</w:t>
      </w:r>
      <w:r w:rsidR="005B35EC" w:rsidRPr="00D81BF1">
        <w:rPr>
          <w:rFonts w:ascii="Times New Roman" w:eastAsia="宋体" w:hAnsi="宋体" w:cs="Times New Roman" w:hint="eastAsia"/>
          <w:sz w:val="24"/>
          <w:szCs w:val="24"/>
        </w:rPr>
        <w:t>16</w:t>
      </w:r>
      <w:r w:rsidR="005B35EC">
        <w:rPr>
          <w:rFonts w:ascii="Times New Roman" w:eastAsia="宋体" w:hAnsi="宋体" w:cs="Times New Roman" w:hint="eastAsia"/>
          <w:sz w:val="24"/>
          <w:szCs w:val="24"/>
        </w:rPr>
        <w:t>小时，每种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类型疫苗的生产任务可以适当拆分，即每种类型的疫苗可以只完成一部分。</w:t>
      </w:r>
      <w:r w:rsidR="00FB2504">
        <w:rPr>
          <w:rFonts w:ascii="Times New Roman" w:eastAsia="宋体" w:hAnsi="宋体" w:cs="Times New Roman" w:hint="eastAsia"/>
          <w:sz w:val="24"/>
          <w:szCs w:val="24"/>
        </w:rPr>
        <w:t>以最大销售额为目标</w:t>
      </w:r>
      <w:r w:rsidR="009561CF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04EC8">
        <w:rPr>
          <w:rFonts w:ascii="Times New Roman" w:eastAsia="宋体" w:hAnsi="宋体" w:cs="Times New Roman" w:hint="eastAsia"/>
          <w:sz w:val="24"/>
          <w:szCs w:val="24"/>
        </w:rPr>
        <w:t>请建立数学</w:t>
      </w:r>
      <w:r w:rsidR="005B35EC">
        <w:rPr>
          <w:rFonts w:ascii="Times New Roman" w:eastAsia="宋体" w:hAnsi="宋体" w:cs="Times New Roman" w:hint="eastAsia"/>
          <w:sz w:val="24"/>
          <w:szCs w:val="24"/>
        </w:rPr>
        <w:t>模型</w:t>
      </w:r>
      <w:r w:rsidR="00904EC8" w:rsidRPr="00D81BF1">
        <w:rPr>
          <w:rFonts w:ascii="Times New Roman" w:eastAsia="宋体" w:hAnsi="宋体" w:cs="Times New Roman" w:hint="eastAsia"/>
          <w:sz w:val="24"/>
          <w:szCs w:val="24"/>
        </w:rPr>
        <w:t>安排生产计划</w:t>
      </w:r>
      <w:r w:rsidR="00D81BF1" w:rsidRPr="00D81BF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EB9E18A" w14:textId="77777777" w:rsidR="00D81BF1" w:rsidRPr="00F9268B" w:rsidRDefault="00D81BF1" w:rsidP="001E378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</w:p>
    <w:p w14:paraId="58D33909" w14:textId="0DDA0282" w:rsidR="00D91B2C" w:rsidRPr="00D81BF1" w:rsidRDefault="00D91B2C" w:rsidP="00D81BF1">
      <w:pPr>
        <w:spacing w:line="360" w:lineRule="auto"/>
        <w:rPr>
          <w:rFonts w:ascii="Times New Roman" w:eastAsia="宋体" w:hAnsi="宋体" w:cs="Times New Roman"/>
          <w:sz w:val="24"/>
          <w:szCs w:val="24"/>
        </w:rPr>
      </w:pPr>
    </w:p>
    <w:sectPr w:rsidR="00D91B2C" w:rsidRPr="00D81BF1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86B4" w14:textId="77777777" w:rsidR="003173C7" w:rsidRDefault="003173C7" w:rsidP="002622E8">
      <w:r>
        <w:separator/>
      </w:r>
    </w:p>
  </w:endnote>
  <w:endnote w:type="continuationSeparator" w:id="0">
    <w:p w14:paraId="797678DC" w14:textId="77777777" w:rsidR="003173C7" w:rsidRDefault="003173C7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4F7C" w14:textId="77777777" w:rsidR="003173C7" w:rsidRDefault="003173C7" w:rsidP="002622E8">
      <w:r>
        <w:separator/>
      </w:r>
    </w:p>
  </w:footnote>
  <w:footnote w:type="continuationSeparator" w:id="0">
    <w:p w14:paraId="77313F09" w14:textId="77777777" w:rsidR="003173C7" w:rsidRDefault="003173C7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2E8"/>
    <w:rsid w:val="000103F0"/>
    <w:rsid w:val="00010BCF"/>
    <w:rsid w:val="00024FC8"/>
    <w:rsid w:val="00026312"/>
    <w:rsid w:val="00032797"/>
    <w:rsid w:val="00052361"/>
    <w:rsid w:val="00066F7C"/>
    <w:rsid w:val="00075FA9"/>
    <w:rsid w:val="00086B62"/>
    <w:rsid w:val="000B5252"/>
    <w:rsid w:val="000C07DD"/>
    <w:rsid w:val="000D72AA"/>
    <w:rsid w:val="000E1A46"/>
    <w:rsid w:val="000F0943"/>
    <w:rsid w:val="000F5666"/>
    <w:rsid w:val="00154AD9"/>
    <w:rsid w:val="001576FB"/>
    <w:rsid w:val="00157764"/>
    <w:rsid w:val="001633F2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173C7"/>
    <w:rsid w:val="00317EBA"/>
    <w:rsid w:val="0032766B"/>
    <w:rsid w:val="00333B1B"/>
    <w:rsid w:val="00346299"/>
    <w:rsid w:val="00356E81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B6FFF"/>
    <w:rsid w:val="003C05D7"/>
    <w:rsid w:val="003C2501"/>
    <w:rsid w:val="003D3333"/>
    <w:rsid w:val="003D3652"/>
    <w:rsid w:val="00422D6F"/>
    <w:rsid w:val="00436B03"/>
    <w:rsid w:val="004421DC"/>
    <w:rsid w:val="00454F2A"/>
    <w:rsid w:val="00473CC4"/>
    <w:rsid w:val="00495862"/>
    <w:rsid w:val="004B5F33"/>
    <w:rsid w:val="004C74EA"/>
    <w:rsid w:val="004D0DED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5EC"/>
    <w:rsid w:val="005B3AC2"/>
    <w:rsid w:val="005C33E8"/>
    <w:rsid w:val="005E4BB0"/>
    <w:rsid w:val="005F5D49"/>
    <w:rsid w:val="0062129C"/>
    <w:rsid w:val="006251CD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3CE1"/>
    <w:rsid w:val="006D4E65"/>
    <w:rsid w:val="006E12A5"/>
    <w:rsid w:val="006E2ADC"/>
    <w:rsid w:val="006E3A87"/>
    <w:rsid w:val="006F0D6C"/>
    <w:rsid w:val="006F384B"/>
    <w:rsid w:val="00734393"/>
    <w:rsid w:val="00736461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E3112"/>
    <w:rsid w:val="007F255D"/>
    <w:rsid w:val="007F4472"/>
    <w:rsid w:val="007F5F14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904EC8"/>
    <w:rsid w:val="0090706C"/>
    <w:rsid w:val="00911508"/>
    <w:rsid w:val="0092197D"/>
    <w:rsid w:val="009403D0"/>
    <w:rsid w:val="00950003"/>
    <w:rsid w:val="00951766"/>
    <w:rsid w:val="009561CF"/>
    <w:rsid w:val="009564C5"/>
    <w:rsid w:val="00960D17"/>
    <w:rsid w:val="00966F46"/>
    <w:rsid w:val="009A7759"/>
    <w:rsid w:val="009C06B5"/>
    <w:rsid w:val="009C1735"/>
    <w:rsid w:val="009D1A32"/>
    <w:rsid w:val="009D2D97"/>
    <w:rsid w:val="009E43C7"/>
    <w:rsid w:val="009E740D"/>
    <w:rsid w:val="009E7731"/>
    <w:rsid w:val="009F1B28"/>
    <w:rsid w:val="009F2374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E32B3"/>
    <w:rsid w:val="00AF2DE2"/>
    <w:rsid w:val="00AF56F7"/>
    <w:rsid w:val="00B06C88"/>
    <w:rsid w:val="00B14E29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596F"/>
    <w:rsid w:val="00B777DC"/>
    <w:rsid w:val="00B90BB6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D3DC2"/>
    <w:rsid w:val="00CE50B9"/>
    <w:rsid w:val="00CF2BCC"/>
    <w:rsid w:val="00D01C5A"/>
    <w:rsid w:val="00D056E5"/>
    <w:rsid w:val="00D153C2"/>
    <w:rsid w:val="00D35C8D"/>
    <w:rsid w:val="00D63DD6"/>
    <w:rsid w:val="00D63F3C"/>
    <w:rsid w:val="00D73BC9"/>
    <w:rsid w:val="00D81BF1"/>
    <w:rsid w:val="00D87A0F"/>
    <w:rsid w:val="00D91B2C"/>
    <w:rsid w:val="00DA4A40"/>
    <w:rsid w:val="00DD0158"/>
    <w:rsid w:val="00DD0895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3366"/>
    <w:rsid w:val="00E56569"/>
    <w:rsid w:val="00E77C8A"/>
    <w:rsid w:val="00E82CE8"/>
    <w:rsid w:val="00E83ACC"/>
    <w:rsid w:val="00E83C87"/>
    <w:rsid w:val="00E91F65"/>
    <w:rsid w:val="00E943A5"/>
    <w:rsid w:val="00EC1E17"/>
    <w:rsid w:val="00EC52B3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9268B"/>
    <w:rsid w:val="00FA2A93"/>
    <w:rsid w:val="00FA3EC2"/>
    <w:rsid w:val="00FA48C7"/>
    <w:rsid w:val="00FB2504"/>
    <w:rsid w:val="00FC0067"/>
    <w:rsid w:val="00FD034E"/>
    <w:rsid w:val="00FD2CC2"/>
    <w:rsid w:val="00FE0895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B22BE"/>
  <w15:docId w15:val="{2AF40E94-A05F-480D-8F50-BA9A3FC9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85B8A-808D-4E6A-AC4D-02D414E6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170</Words>
  <Characters>973</Characters>
  <Application>Microsoft Office Word</Application>
  <DocSecurity>0</DocSecurity>
  <Lines>8</Lines>
  <Paragraphs>2</Paragraphs>
  <ScaleCrop>false</ScaleCrop>
  <Manager/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E560</dc:creator>
  <cp:keywords/>
  <dc:description/>
  <cp:lastModifiedBy>hp</cp:lastModifiedBy>
  <cp:revision>49</cp:revision>
  <dcterms:created xsi:type="dcterms:W3CDTF">2020-04-30T08:53:00Z</dcterms:created>
  <dcterms:modified xsi:type="dcterms:W3CDTF">2021-08-20T12:27:00Z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