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B0F2" w14:textId="77777777" w:rsidR="00413E04" w:rsidRPr="005E54DC" w:rsidRDefault="00413E04" w:rsidP="00413E04">
      <w:pPr>
        <w:adjustRightInd w:val="0"/>
        <w:snapToGrid w:val="0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5E54D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4.3.2 </w:t>
      </w:r>
      <w:r w:rsidRPr="005E54DC">
        <w:rPr>
          <w:rFonts w:ascii="Times New Roman" w:eastAsia="宋体" w:hAnsi="Times New Roman" w:cs="Times New Roman"/>
          <w:b/>
          <w:bCs/>
          <w:sz w:val="24"/>
          <w:szCs w:val="28"/>
        </w:rPr>
        <w:t>问题三的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求解</w:t>
      </w:r>
    </w:p>
    <w:p w14:paraId="50A40C67" w14:textId="77777777" w:rsidR="00413E04" w:rsidRDefault="00413E04" w:rsidP="00413E04">
      <w:pPr>
        <w:adjustRightInd w:val="0"/>
        <w:snapToGrid w:val="0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5E54DC">
        <w:rPr>
          <w:rFonts w:ascii="Times New Roman" w:eastAsia="宋体" w:hAnsi="Times New Roman" w:cs="Times New Roman"/>
          <w:b/>
          <w:bCs/>
          <w:sz w:val="24"/>
          <w:szCs w:val="28"/>
        </w:rPr>
        <w:t>4.3.2.1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初步筛选</w:t>
      </w:r>
    </w:p>
    <w:p w14:paraId="407CB91D" w14:textId="77777777" w:rsidR="00413E04" w:rsidRDefault="00413E04" w:rsidP="00413E04">
      <w:pPr>
        <w:adjustRightInd w:val="0"/>
        <w:snapToGrid w:val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我们首先要</w:t>
      </w:r>
      <w:r>
        <w:rPr>
          <w:rFonts w:ascii="Times New Roman" w:eastAsia="宋体" w:hAnsi="Times New Roman" w:cs="Times New Roman" w:hint="eastAsia"/>
          <w:sz w:val="24"/>
          <w:szCs w:val="24"/>
        </w:rPr>
        <w:t>筛选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掉明显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不适合长期存放在海水中的材料，防止这些材料对后续工作造成麻烦。具有以下属性的材料明显不符合海底数据中心的要求。</w:t>
      </w:r>
    </w:p>
    <w:p w14:paraId="0BD66461" w14:textId="77777777" w:rsidR="00413E04" w:rsidRDefault="00413E04" w:rsidP="00413E04">
      <w:pPr>
        <w:adjustRightInd w:val="0"/>
        <w:snapToGrid w:val="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8"/>
        </w:rPr>
        <w:t>易腐有机物。诸如木材之类的有机材料不具备防水、防腐蚀的条件。</w:t>
      </w:r>
    </w:p>
    <w:p w14:paraId="3AD5A4B8" w14:textId="77777777" w:rsidR="00413E04" w:rsidRDefault="00413E04" w:rsidP="00413E04">
      <w:pPr>
        <w:adjustRightInd w:val="0"/>
        <w:snapToGrid w:val="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)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活泼金属单质。如商用镁单质，此类物质一旦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失去图层保护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，会与水发生反应不符合条件。</w:t>
      </w:r>
    </w:p>
    <w:p w14:paraId="311D0BA0" w14:textId="77777777" w:rsidR="00413E04" w:rsidRPr="00142FBB" w:rsidRDefault="00413E04" w:rsidP="00413E04">
      <w:pPr>
        <w:adjustRightInd w:val="0"/>
        <w:snapToGrid w:val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  <w:t xml:space="preserve">3) </w:t>
      </w:r>
      <w:r>
        <w:rPr>
          <w:rFonts w:ascii="Times New Roman" w:eastAsia="宋体" w:hAnsi="Times New Roman" w:cs="Times New Roman" w:hint="eastAsia"/>
          <w:sz w:val="24"/>
          <w:szCs w:val="28"/>
        </w:rPr>
        <w:t>贵金属。如纯金、纯铂、纯银，此类物质由于单位重量的价格过高，不予考虑。</w:t>
      </w:r>
    </w:p>
    <w:p w14:paraId="4253B85D" w14:textId="77777777" w:rsidR="00413E04" w:rsidRPr="005E54DC" w:rsidRDefault="00413E04" w:rsidP="00413E04">
      <w:pPr>
        <w:adjustRightInd w:val="0"/>
        <w:snapToGrid w:val="0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5E54DC">
        <w:rPr>
          <w:rFonts w:ascii="Times New Roman" w:eastAsia="宋体" w:hAnsi="Times New Roman" w:cs="Times New Roman"/>
          <w:b/>
          <w:bCs/>
          <w:sz w:val="24"/>
          <w:szCs w:val="28"/>
        </w:rPr>
        <w:t>4.3.2.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2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材料样本的属性分析</w:t>
      </w:r>
    </w:p>
    <w:p w14:paraId="20D4AD51" w14:textId="77777777" w:rsidR="00413E04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在对模型进行建立求解之前，需要对模型中所用到的指标数据进行预处理，明确指标的类型。在本模型中，需要对材料的指标进行说明。</w:t>
      </w:r>
    </w:p>
    <w:p w14:paraId="1A09B4A0" w14:textId="77777777" w:rsidR="00413E04" w:rsidRPr="00CB4E2B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对于每一项材料，我们通过查阅资料，获得其密度、抗拉强度、抗压强度、单位价格、弹性模量、化学活泼性等六项指标数据，其中材料密度为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极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小型指标，数值越小越有利；其余五项指标皆为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极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大型指标，越大越有利。</w:t>
      </w:r>
    </w:p>
    <w:p w14:paraId="01631A72" w14:textId="77777777" w:rsidR="00413E04" w:rsidRPr="005E54DC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51FA435B" w14:textId="77777777" w:rsidR="00413E04" w:rsidRPr="005E54DC" w:rsidRDefault="00413E04" w:rsidP="00413E04">
      <w:pPr>
        <w:adjustRightInd w:val="0"/>
        <w:snapToGrid w:val="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5E54DC">
        <w:rPr>
          <w:rFonts w:ascii="Times New Roman" w:eastAsia="宋体" w:hAnsi="Times New Roman" w:cs="Times New Roman"/>
          <w:b/>
          <w:bCs/>
          <w:sz w:val="24"/>
          <w:szCs w:val="28"/>
        </w:rPr>
        <w:t>4.3.2.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3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模型的建立</w:t>
      </w:r>
    </w:p>
    <w:p w14:paraId="08F6DFE4" w14:textId="77777777" w:rsidR="00413E04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根据题目要求，我们需要建立一个影响海底数据中心散热效果的模型，其影响因素分别是海水的深度与集装箱外壳材料的类型。</w:t>
      </w:r>
    </w:p>
    <w:p w14:paraId="01F7E701" w14:textId="77777777" w:rsidR="00413E04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1E65B52E" w14:textId="77777777" w:rsidR="00413E04" w:rsidRPr="005E54DC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Times New Roman" w:eastAsia="宋体" w:hAnsi="Times New Roman" w:cs="Times New Roman" w:hint="eastAsia"/>
          <w:sz w:val="24"/>
          <w:szCs w:val="28"/>
        </w:rPr>
        <w:t>明确求解目标</w:t>
      </w:r>
    </w:p>
    <w:p w14:paraId="3EE478CF" w14:textId="77777777" w:rsidR="00413E04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我们通过需要建立整个指标评价体系，综合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考量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性价比、抗拉抗压强度、抗腐蚀性能，得到每种材料最终的分数值。归一化后分数值越高的材料，其综合评价下的各项指标对海底数据中心的总体帮助越大。</w:t>
      </w:r>
    </w:p>
    <w:p w14:paraId="5DFB7889" w14:textId="77777777" w:rsidR="00413E04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134C09B9" w14:textId="77777777" w:rsidR="00413E04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)</w:t>
      </w:r>
      <w:r>
        <w:rPr>
          <w:rFonts w:ascii="Times New Roman" w:eastAsia="宋体" w:hAnsi="Times New Roman" w:cs="Times New Roman" w:hint="eastAsia"/>
          <w:sz w:val="24"/>
          <w:szCs w:val="28"/>
        </w:rPr>
        <w:t>指标的转换</w:t>
      </w:r>
    </w:p>
    <w:p w14:paraId="671DAB89" w14:textId="77777777" w:rsidR="00413E04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指标的转换，将所有指标转化为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极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大型指标是为模型求解中对原始矩阵正向化的一个预处理准备。指标类型共分为四种，有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极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大型指标、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极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小型指标、中间型指标和区间型指标。通过对题目分析，得到影响材料总水平的各指标类型，并对它们进行定量化的转化。</w:t>
      </w:r>
    </w:p>
    <w:p w14:paraId="784AA2D9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首先我们要将所有指标</w:t>
      </w:r>
      <w:r w:rsidRPr="00587491">
        <w:rPr>
          <w:rFonts w:ascii="Times New Roman" w:eastAsia="宋体" w:hAnsi="Times New Roman" w:cs="Times New Roman" w:hint="eastAsia"/>
          <w:sz w:val="24"/>
          <w:szCs w:val="28"/>
        </w:rPr>
        <w:t>转</w:t>
      </w:r>
      <w:r>
        <w:rPr>
          <w:rFonts w:ascii="Times New Roman" w:eastAsia="宋体" w:hAnsi="Times New Roman" w:cs="Times New Roman" w:hint="eastAsia"/>
          <w:sz w:val="24"/>
          <w:szCs w:val="28"/>
        </w:rPr>
        <w:t>为</w:t>
      </w:r>
      <w:proofErr w:type="gramStart"/>
      <w:r w:rsidRPr="00587491">
        <w:rPr>
          <w:rFonts w:ascii="Times New Roman" w:eastAsia="宋体" w:hAnsi="Times New Roman" w:cs="Times New Roman" w:hint="eastAsia"/>
          <w:sz w:val="24"/>
          <w:szCs w:val="28"/>
        </w:rPr>
        <w:t>极</w:t>
      </w:r>
      <w:proofErr w:type="gramEnd"/>
      <w:r w:rsidRPr="00587491">
        <w:rPr>
          <w:rFonts w:ascii="Times New Roman" w:eastAsia="宋体" w:hAnsi="Times New Roman" w:cs="Times New Roman" w:hint="eastAsia"/>
          <w:sz w:val="24"/>
          <w:szCs w:val="28"/>
        </w:rPr>
        <w:t>大型指标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587491">
        <w:rPr>
          <w:rFonts w:ascii="Times New Roman" w:eastAsia="宋体" w:hAnsi="Times New Roman" w:cs="Times New Roman" w:hint="eastAsia"/>
          <w:sz w:val="24"/>
          <w:szCs w:val="28"/>
        </w:rPr>
        <w:t>极小型指标转</w:t>
      </w:r>
      <w:r>
        <w:rPr>
          <w:rFonts w:ascii="Times New Roman" w:eastAsia="宋体" w:hAnsi="Times New Roman" w:cs="Times New Roman" w:hint="eastAsia"/>
          <w:sz w:val="24"/>
          <w:szCs w:val="28"/>
        </w:rPr>
        <w:t>换为</w:t>
      </w:r>
      <w:proofErr w:type="gramStart"/>
      <w:r w:rsidRPr="00587491">
        <w:rPr>
          <w:rFonts w:ascii="Times New Roman" w:eastAsia="宋体" w:hAnsi="Times New Roman" w:cs="Times New Roman" w:hint="eastAsia"/>
          <w:sz w:val="24"/>
          <w:szCs w:val="28"/>
        </w:rPr>
        <w:t>极</w:t>
      </w:r>
      <w:proofErr w:type="gramEnd"/>
      <w:r w:rsidRPr="00587491">
        <w:rPr>
          <w:rFonts w:ascii="Times New Roman" w:eastAsia="宋体" w:hAnsi="Times New Roman" w:cs="Times New Roman" w:hint="eastAsia"/>
          <w:sz w:val="24"/>
          <w:szCs w:val="28"/>
        </w:rPr>
        <w:t>大型指标</w:t>
      </w:r>
      <w:r>
        <w:rPr>
          <w:rFonts w:ascii="Times New Roman" w:eastAsia="宋体" w:hAnsi="Times New Roman" w:cs="Times New Roman" w:hint="eastAsia"/>
          <w:sz w:val="24"/>
          <w:szCs w:val="28"/>
        </w:rPr>
        <w:t>的方法如下。</w:t>
      </w:r>
      <w:r w:rsidRPr="00587491">
        <w:rPr>
          <w:rFonts w:ascii="Times New Roman" w:eastAsia="宋体" w:hAnsi="Times New Roman" w:cs="Times New Roman" w:hint="eastAsia"/>
          <w:sz w:val="24"/>
          <w:szCs w:val="28"/>
        </w:rPr>
        <w:t>利用公式：</w:t>
      </w:r>
    </w:p>
    <w:p w14:paraId="6256573D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ij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max⁡(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,i=1,2,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……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,n)⁡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ij</m:t>
              </m:r>
            </m:sub>
          </m:sSub>
        </m:oMath>
      </m:oMathPara>
    </w:p>
    <w:p w14:paraId="255DBB78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ij</m:t>
            </m:r>
          </m:sub>
        </m:sSub>
      </m:oMath>
      <w:r w:rsidRPr="00587491">
        <w:rPr>
          <w:rFonts w:ascii="Times New Roman" w:eastAsia="宋体" w:hAnsi="Times New Roman" w:cs="Times New Roman" w:hint="eastAsia"/>
          <w:sz w:val="24"/>
          <w:szCs w:val="28"/>
        </w:rPr>
        <w:t>表示</w:t>
      </w:r>
      <w:proofErr w:type="gramStart"/>
      <w:r w:rsidRPr="00587491">
        <w:rPr>
          <w:rFonts w:ascii="Times New Roman" w:eastAsia="宋体" w:hAnsi="Times New Roman" w:cs="Times New Roman" w:hint="eastAsia"/>
          <w:sz w:val="24"/>
          <w:szCs w:val="28"/>
        </w:rPr>
        <w:t>原指标</w:t>
      </w:r>
      <w:proofErr w:type="gramEnd"/>
      <w:r w:rsidRPr="00587491">
        <w:rPr>
          <w:rFonts w:ascii="Times New Roman" w:eastAsia="宋体" w:hAnsi="Times New Roman" w:cs="Times New Roman" w:hint="eastAsia"/>
          <w:sz w:val="24"/>
          <w:szCs w:val="28"/>
        </w:rPr>
        <w:t>类型下的数值，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max⁡(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,i=1,2,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……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,n)</m:t>
        </m:r>
      </m:oMath>
      <w:r w:rsidRPr="00587491">
        <w:rPr>
          <w:rFonts w:ascii="Times New Roman" w:eastAsia="宋体" w:hAnsi="Times New Roman" w:cs="Times New Roman" w:hint="eastAsia"/>
          <w:sz w:val="24"/>
          <w:szCs w:val="28"/>
        </w:rPr>
        <w:t>表示</w:t>
      </w:r>
      <w:r>
        <w:rPr>
          <w:rFonts w:ascii="Times New Roman" w:eastAsia="宋体" w:hAnsi="Times New Roman" w:cs="Times New Roman" w:hint="eastAsia"/>
          <w:sz w:val="24"/>
          <w:szCs w:val="28"/>
        </w:rPr>
        <w:t>该指标下所有样本</w:t>
      </w:r>
      <w:r w:rsidRPr="00587491">
        <w:rPr>
          <w:rFonts w:ascii="Times New Roman" w:eastAsia="宋体" w:hAnsi="Times New Roman" w:cs="Times New Roman" w:hint="eastAsia"/>
          <w:sz w:val="24"/>
          <w:szCs w:val="28"/>
        </w:rPr>
        <w:t>的最大数值，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ij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'</m:t>
            </m:r>
          </m:sup>
        </m:sSup>
      </m:oMath>
      <w:r w:rsidRPr="00587491">
        <w:rPr>
          <w:rFonts w:ascii="Times New Roman" w:eastAsia="宋体" w:hAnsi="Times New Roman" w:cs="Times New Roman" w:hint="eastAsia"/>
          <w:sz w:val="24"/>
          <w:szCs w:val="28"/>
        </w:rPr>
        <w:t>表示转化后的指标数值。</w:t>
      </w:r>
    </w:p>
    <w:p w14:paraId="17EDAB2F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可以将</w:t>
      </w:r>
      <w:proofErr w:type="gramStart"/>
      <w:r w:rsidRPr="00587491">
        <w:rPr>
          <w:rFonts w:ascii="Times New Roman" w:eastAsia="宋体" w:hAnsi="Times New Roman" w:cs="Times New Roman" w:hint="eastAsia"/>
          <w:sz w:val="24"/>
          <w:szCs w:val="28"/>
        </w:rPr>
        <w:t>极</w:t>
      </w:r>
      <w:proofErr w:type="gramEnd"/>
      <w:r w:rsidRPr="00587491">
        <w:rPr>
          <w:rFonts w:ascii="Times New Roman" w:eastAsia="宋体" w:hAnsi="Times New Roman" w:cs="Times New Roman" w:hint="eastAsia"/>
          <w:sz w:val="24"/>
          <w:szCs w:val="28"/>
        </w:rPr>
        <w:t>小型指标转变为</w:t>
      </w:r>
      <w:proofErr w:type="gramStart"/>
      <w:r w:rsidRPr="00587491">
        <w:rPr>
          <w:rFonts w:ascii="Times New Roman" w:eastAsia="宋体" w:hAnsi="Times New Roman" w:cs="Times New Roman" w:hint="eastAsia"/>
          <w:sz w:val="24"/>
          <w:szCs w:val="28"/>
        </w:rPr>
        <w:t>极</w:t>
      </w:r>
      <w:proofErr w:type="gramEnd"/>
      <w:r w:rsidRPr="00587491">
        <w:rPr>
          <w:rFonts w:ascii="Times New Roman" w:eastAsia="宋体" w:hAnsi="Times New Roman" w:cs="Times New Roman" w:hint="eastAsia"/>
          <w:sz w:val="24"/>
          <w:szCs w:val="28"/>
        </w:rPr>
        <w:t>大型指标。</w:t>
      </w:r>
    </w:p>
    <w:p w14:paraId="13CCF395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38A955E0" w14:textId="77777777" w:rsidR="00413E04" w:rsidRPr="00587491" w:rsidRDefault="00413E04" w:rsidP="00413E04">
      <w:pPr>
        <w:adjustRightInd w:val="0"/>
        <w:snapToGrid w:val="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/>
          <w:b/>
          <w:bCs/>
          <w:sz w:val="24"/>
          <w:szCs w:val="28"/>
        </w:rPr>
        <w:t>4.3.2.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58749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模型的求解</w:t>
      </w:r>
    </w:p>
    <w:p w14:paraId="5350356F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模型的求解过程中分为两步骤，第一步是正向化矩阵标准化；第二步是计算得分并归一化。</w:t>
      </w:r>
    </w:p>
    <w:p w14:paraId="471ED2F8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0490404D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587491">
        <w:rPr>
          <w:rFonts w:ascii="Times New Roman" w:eastAsia="宋体" w:hAnsi="Times New Roman" w:cs="Times New Roman"/>
          <w:sz w:val="24"/>
          <w:szCs w:val="28"/>
        </w:rPr>
        <w:t>)</w:t>
      </w:r>
      <w:r w:rsidRPr="00587491">
        <w:rPr>
          <w:rFonts w:ascii="Times New Roman" w:eastAsia="宋体" w:hAnsi="Times New Roman" w:cs="Times New Roman" w:hint="eastAsia"/>
          <w:sz w:val="24"/>
          <w:szCs w:val="28"/>
        </w:rPr>
        <w:t>正向化矩阵标准化</w:t>
      </w:r>
    </w:p>
    <w:p w14:paraId="2CFF7309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为消除量纲的影响，需要</w:t>
      </w:r>
      <w:r w:rsidRPr="00587491">
        <w:rPr>
          <w:rFonts w:ascii="Times New Roman" w:eastAsia="宋体" w:hAnsi="Times New Roman" w:cs="Times New Roman" w:hint="eastAsia"/>
          <w:sz w:val="24"/>
          <w:szCs w:val="28"/>
        </w:rPr>
        <w:t>正向化矩阵标准化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587491">
        <w:rPr>
          <w:rFonts w:ascii="Times New Roman" w:eastAsia="宋体" w:hAnsi="Times New Roman" w:cs="Times New Roman" w:hint="eastAsia"/>
          <w:sz w:val="24"/>
          <w:szCs w:val="28"/>
        </w:rPr>
        <w:t>若存在</w:t>
      </w:r>
      <m:oMath>
        <m:r>
          <w:rPr>
            <w:rFonts w:ascii="Cambria Math" w:eastAsia="宋体" w:hAnsi="Cambria Math" w:cs="Times New Roman"/>
            <w:sz w:val="24"/>
            <w:szCs w:val="28"/>
          </w:rPr>
          <m:t>n</m:t>
        </m:r>
      </m:oMath>
      <w:proofErr w:type="gramStart"/>
      <w:r w:rsidRPr="00587491">
        <w:rPr>
          <w:rFonts w:ascii="Times New Roman" w:eastAsia="宋体" w:hAnsi="Times New Roman" w:cs="Times New Roman" w:hint="eastAsia"/>
          <w:sz w:val="24"/>
          <w:szCs w:val="28"/>
        </w:rPr>
        <w:t>个</w:t>
      </w:r>
      <w:proofErr w:type="gramEnd"/>
      <w:r w:rsidRPr="00587491">
        <w:rPr>
          <w:rFonts w:ascii="Times New Roman" w:eastAsia="宋体" w:hAnsi="Times New Roman" w:cs="Times New Roman" w:hint="eastAsia"/>
          <w:sz w:val="24"/>
          <w:szCs w:val="28"/>
        </w:rPr>
        <w:t>要评价的材料，有</w:t>
      </w:r>
      <m:oMath>
        <m:r>
          <w:rPr>
            <w:rFonts w:ascii="Cambria Math" w:eastAsia="宋体" w:hAnsi="Cambria Math" w:cs="Times New Roman"/>
            <w:sz w:val="24"/>
            <w:szCs w:val="28"/>
          </w:rPr>
          <m:t>m</m:t>
        </m:r>
      </m:oMath>
      <w:proofErr w:type="gramStart"/>
      <w:r w:rsidRPr="00587491">
        <w:rPr>
          <w:rFonts w:ascii="Times New Roman" w:eastAsia="宋体" w:hAnsi="Times New Roman" w:cs="Times New Roman" w:hint="eastAsia"/>
          <w:sz w:val="24"/>
          <w:szCs w:val="28"/>
        </w:rPr>
        <w:t>个</w:t>
      </w:r>
      <w:proofErr w:type="gramEnd"/>
      <w:r w:rsidRPr="00587491">
        <w:rPr>
          <w:rFonts w:ascii="Times New Roman" w:eastAsia="宋体" w:hAnsi="Times New Roman" w:cs="Times New Roman" w:hint="eastAsia"/>
          <w:sz w:val="24"/>
          <w:szCs w:val="28"/>
        </w:rPr>
        <w:t>已经正向化后的评价指标，可以构成正向化矩阵为：</w:t>
      </w:r>
    </w:p>
    <w:p w14:paraId="5EECE86D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8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419D745D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将标准化后的矩阵记作</w:t>
      </w:r>
      <m:oMath>
        <m:r>
          <w:rPr>
            <w:rFonts w:ascii="Cambria Math" w:eastAsia="宋体" w:hAnsi="Cambria Math" w:cs="Times New Roman"/>
            <w:sz w:val="24"/>
            <w:szCs w:val="28"/>
          </w:rPr>
          <m:t>Z</m:t>
        </m:r>
      </m:oMath>
      <w:r w:rsidRPr="00587491">
        <w:rPr>
          <w:rFonts w:ascii="Times New Roman" w:eastAsia="宋体" w:hAnsi="Times New Roman" w:cs="Times New Roman" w:hint="eastAsia"/>
          <w:sz w:val="24"/>
          <w:szCs w:val="28"/>
        </w:rPr>
        <w:t>，矩阵</w:t>
      </w:r>
      <m:oMath>
        <m:r>
          <w:rPr>
            <w:rFonts w:ascii="Cambria Math" w:eastAsia="宋体" w:hAnsi="Cambria Math" w:cs="Times New Roman"/>
            <w:sz w:val="24"/>
            <w:szCs w:val="28"/>
          </w:rPr>
          <m:t>Z</m:t>
        </m:r>
      </m:oMath>
      <w:r w:rsidRPr="00587491">
        <w:rPr>
          <w:rFonts w:ascii="Times New Roman" w:eastAsia="宋体" w:hAnsi="Times New Roman" w:cs="Times New Roman" w:hint="eastAsia"/>
          <w:sz w:val="24"/>
          <w:szCs w:val="28"/>
        </w:rPr>
        <w:t>其中的每一个元素都可以存在计算公式：</w:t>
      </w:r>
    </w:p>
    <w:p w14:paraId="5085FAA9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ij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3EEE0E4B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每个元素的数值除以更好下其所在列元素的平方和</w:t>
      </w:r>
    </w:p>
    <w:p w14:paraId="4DA73879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得到标准化的矩阵</w:t>
      </w:r>
      <m:oMath>
        <m:r>
          <w:rPr>
            <w:rFonts w:ascii="Cambria Math" w:eastAsia="宋体" w:hAnsi="Cambria Math" w:cs="Times New Roman"/>
            <w:sz w:val="24"/>
            <w:szCs w:val="28"/>
          </w:rPr>
          <m:t>Z</m:t>
        </m:r>
      </m:oMath>
      <w:r w:rsidRPr="00587491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232E6302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8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8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45991087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1C1BEBDA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587491">
        <w:rPr>
          <w:rFonts w:ascii="Times New Roman" w:eastAsia="宋体" w:hAnsi="Times New Roman" w:cs="Times New Roman"/>
          <w:sz w:val="24"/>
          <w:szCs w:val="28"/>
        </w:rPr>
        <w:t>)</w:t>
      </w:r>
      <w:r w:rsidRPr="00587491">
        <w:rPr>
          <w:rFonts w:ascii="Times New Roman" w:eastAsia="宋体" w:hAnsi="Times New Roman" w:cs="Times New Roman" w:hint="eastAsia"/>
          <w:sz w:val="24"/>
          <w:szCs w:val="28"/>
        </w:rPr>
        <w:t>计算得分并归一化</w:t>
      </w:r>
    </w:p>
    <w:p w14:paraId="7633D7BE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计算得分前，应该先定义最大值、最小值以及各个评价对象指标和最大值、最小值之间的距离，归一化处理后，计算最终的得分。</w:t>
      </w:r>
    </w:p>
    <w:p w14:paraId="3DE89427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定义最大值：</w:t>
      </w:r>
    </w:p>
    <w:p w14:paraId="1E886706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Z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+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8"/>
            </w:rPr>
            <m:t>=(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max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n1</m:t>
                      </m:r>
                    </m:sub>
                  </m:sSub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8"/>
            </w:rPr>
            <m:t>,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max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n2</m:t>
                      </m:r>
                    </m:sub>
                  </m:sSub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8"/>
            </w:rPr>
            <m:t>,…,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max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{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1m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2m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,…,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nm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})</m:t>
          </m:r>
        </m:oMath>
      </m:oMathPara>
    </w:p>
    <w:p w14:paraId="71E51643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定义最小值：</w:t>
      </w:r>
    </w:p>
    <w:p w14:paraId="7C93F44F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Z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-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8"/>
            </w:rPr>
            <m:t>=(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min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n1</m:t>
                      </m:r>
                    </m:sub>
                  </m:sSub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8"/>
            </w:rPr>
            <m:t>,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min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n2</m:t>
                      </m:r>
                    </m:sub>
                  </m:sSub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8"/>
            </w:rPr>
            <m:t>,…,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min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{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1m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2m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,…,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nm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})</m:t>
          </m:r>
        </m:oMath>
      </m:oMathPara>
    </w:p>
    <w:p w14:paraId="53107129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定义第</w:t>
      </w:r>
      <m:oMath>
        <m:r>
          <w:rPr>
            <w:rFonts w:ascii="Cambria Math" w:eastAsia="宋体" w:hAnsi="Cambria Math" w:cs="Times New Roman"/>
            <w:sz w:val="24"/>
            <w:szCs w:val="28"/>
          </w:rPr>
          <m:t>i</m:t>
        </m:r>
      </m:oMath>
      <w:proofErr w:type="gramStart"/>
      <w:r w:rsidRPr="00587491">
        <w:rPr>
          <w:rFonts w:ascii="Times New Roman" w:eastAsia="宋体" w:hAnsi="Times New Roman" w:cs="Times New Roman" w:hint="eastAsia"/>
          <w:sz w:val="24"/>
          <w:szCs w:val="28"/>
        </w:rPr>
        <w:t>个</w:t>
      </w:r>
      <w:proofErr w:type="gramEnd"/>
      <w:r w:rsidRPr="00587491">
        <w:rPr>
          <w:rFonts w:ascii="Times New Roman" w:eastAsia="宋体" w:hAnsi="Times New Roman" w:cs="Times New Roman" w:hint="eastAsia"/>
          <w:sz w:val="24"/>
          <w:szCs w:val="28"/>
        </w:rPr>
        <w:t>评价对象指标与最大值的距离：</w:t>
      </w:r>
    </w:p>
    <w:p w14:paraId="38D2127A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+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E1BB154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定义第</w:t>
      </w:r>
      <m:oMath>
        <m:r>
          <w:rPr>
            <w:rFonts w:ascii="Cambria Math" w:eastAsia="宋体" w:hAnsi="Cambria Math" w:cs="Times New Roman"/>
            <w:sz w:val="24"/>
            <w:szCs w:val="28"/>
          </w:rPr>
          <m:t>i</m:t>
        </m:r>
      </m:oMath>
      <w:proofErr w:type="gramStart"/>
      <w:r w:rsidRPr="00587491">
        <w:rPr>
          <w:rFonts w:ascii="Times New Roman" w:eastAsia="宋体" w:hAnsi="Times New Roman" w:cs="Times New Roman" w:hint="eastAsia"/>
          <w:sz w:val="24"/>
          <w:szCs w:val="28"/>
        </w:rPr>
        <w:t>个</w:t>
      </w:r>
      <w:proofErr w:type="gramEnd"/>
      <w:r w:rsidRPr="00587491">
        <w:rPr>
          <w:rFonts w:ascii="Times New Roman" w:eastAsia="宋体" w:hAnsi="Times New Roman" w:cs="Times New Roman" w:hint="eastAsia"/>
          <w:sz w:val="24"/>
          <w:szCs w:val="28"/>
        </w:rPr>
        <w:t>评价对象指标与最小值的距离：</w:t>
      </w:r>
    </w:p>
    <w:p w14:paraId="376EC9A5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-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03A8899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最终我们可以计算出第</w:t>
      </w:r>
      <m:oMath>
        <m:r>
          <w:rPr>
            <w:rFonts w:ascii="Cambria Math" w:eastAsia="宋体" w:hAnsi="Cambria Math" w:cs="Times New Roman"/>
            <w:sz w:val="24"/>
            <w:szCs w:val="28"/>
          </w:rPr>
          <m:t>i</m:t>
        </m:r>
      </m:oMath>
      <w:proofErr w:type="gramStart"/>
      <w:r w:rsidRPr="00587491">
        <w:rPr>
          <w:rFonts w:ascii="Times New Roman" w:eastAsia="宋体" w:hAnsi="Times New Roman" w:cs="Times New Roman" w:hint="eastAsia"/>
          <w:sz w:val="24"/>
          <w:szCs w:val="28"/>
        </w:rPr>
        <w:t>个</w:t>
      </w:r>
      <w:proofErr w:type="gramEnd"/>
      <w:r w:rsidRPr="00587491">
        <w:rPr>
          <w:rFonts w:ascii="Times New Roman" w:eastAsia="宋体" w:hAnsi="Times New Roman" w:cs="Times New Roman" w:hint="eastAsia"/>
          <w:sz w:val="24"/>
          <w:szCs w:val="28"/>
        </w:rPr>
        <w:t>评价对象指标未归一化的得分：</w:t>
      </w:r>
    </w:p>
    <w:p w14:paraId="50971E43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+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+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-</m:t>
                  </m:r>
                </m:sup>
              </m:sSup>
            </m:den>
          </m:f>
        </m:oMath>
      </m:oMathPara>
    </w:p>
    <w:p w14:paraId="5070D185" w14:textId="77777777" w:rsidR="00413E04" w:rsidRPr="0058749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当</w:t>
      </w:r>
      <m:oMath>
        <m:r>
          <w:rPr>
            <w:rFonts w:ascii="Cambria Math" w:eastAsia="宋体" w:hAnsi="Cambria Math" w:cs="Times New Roman"/>
            <w:sz w:val="24"/>
            <w:szCs w:val="28"/>
          </w:rPr>
          <m:t>0≤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≤1</m:t>
        </m:r>
      </m:oMath>
      <w:r w:rsidRPr="00587491">
        <w:rPr>
          <w:rFonts w:ascii="Times New Roman" w:eastAsia="宋体" w:hAnsi="Times New Roman" w:cs="Times New Roman" w:hint="eastAsia"/>
          <w:sz w:val="24"/>
          <w:szCs w:val="28"/>
        </w:rPr>
        <w:t>时，且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</m:t>
            </m:r>
          </m:sub>
        </m:sSub>
      </m:oMath>
      <w:r w:rsidRPr="00587491">
        <w:rPr>
          <w:rFonts w:ascii="Times New Roman" w:eastAsia="宋体" w:hAnsi="Times New Roman" w:cs="Times New Roman" w:hint="eastAsia"/>
          <w:sz w:val="24"/>
          <w:szCs w:val="28"/>
        </w:rPr>
        <w:t>越大，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-</m:t>
            </m:r>
          </m:sup>
        </m:sSup>
      </m:oMath>
      <w:r w:rsidRPr="00587491">
        <w:rPr>
          <w:rFonts w:ascii="Times New Roman" w:eastAsia="宋体" w:hAnsi="Times New Roman" w:cs="Times New Roman" w:hint="eastAsia"/>
          <w:sz w:val="24"/>
          <w:szCs w:val="28"/>
        </w:rPr>
        <w:t>越小，越接近最大值，最终的总评越</w:t>
      </w:r>
      <w:r>
        <w:rPr>
          <w:rFonts w:ascii="Times New Roman" w:eastAsia="宋体" w:hAnsi="Times New Roman" w:cs="Times New Roman" w:hint="eastAsia"/>
          <w:sz w:val="24"/>
          <w:szCs w:val="28"/>
        </w:rPr>
        <w:t>高</w:t>
      </w:r>
      <w:r w:rsidRPr="00587491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322CBB6" w14:textId="77777777" w:rsidR="00413E04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87491">
        <w:rPr>
          <w:rFonts w:ascii="Times New Roman" w:eastAsia="宋体" w:hAnsi="Times New Roman" w:cs="Times New Roman" w:hint="eastAsia"/>
          <w:sz w:val="24"/>
          <w:szCs w:val="28"/>
        </w:rPr>
        <w:t>最终的排序按照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</m:t>
            </m:r>
          </m:sub>
        </m:sSub>
      </m:oMath>
      <w:r w:rsidRPr="00587491">
        <w:rPr>
          <w:rFonts w:ascii="Times New Roman" w:eastAsia="宋体" w:hAnsi="Times New Roman" w:cs="Times New Roman" w:hint="eastAsia"/>
          <w:sz w:val="24"/>
          <w:szCs w:val="28"/>
        </w:rPr>
        <w:t>的值进行比较。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i</m:t>
            </m:r>
          </m:sub>
        </m:sSub>
      </m:oMath>
      <w:r w:rsidRPr="00587491">
        <w:rPr>
          <w:rFonts w:ascii="Times New Roman" w:eastAsia="宋体" w:hAnsi="Times New Roman" w:cs="Times New Roman" w:hint="eastAsia"/>
          <w:sz w:val="24"/>
          <w:szCs w:val="28"/>
        </w:rPr>
        <w:t>值越大，</w:t>
      </w:r>
      <w:r>
        <w:rPr>
          <w:rFonts w:ascii="Times New Roman" w:eastAsia="宋体" w:hAnsi="Times New Roman" w:cs="Times New Roman" w:hint="eastAsia"/>
          <w:sz w:val="24"/>
          <w:szCs w:val="28"/>
        </w:rPr>
        <w:t>则说明该样本越优</w:t>
      </w:r>
      <w:r w:rsidRPr="00587491"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即</w:t>
      </w:r>
      <w:r w:rsidRPr="00587491">
        <w:rPr>
          <w:rFonts w:ascii="Times New Roman" w:eastAsia="宋体" w:hAnsi="Times New Roman" w:cs="Times New Roman" w:hint="eastAsia"/>
          <w:sz w:val="24"/>
          <w:szCs w:val="28"/>
        </w:rPr>
        <w:t>材料越值得被当作海底数据中心集装箱外壳材料选用。</w:t>
      </w:r>
    </w:p>
    <w:p w14:paraId="38EDCA47" w14:textId="77777777" w:rsidR="00413E04" w:rsidRPr="00DA1561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1575D25F" w14:textId="77777777" w:rsidR="00413E04" w:rsidRPr="005E54DC" w:rsidRDefault="00413E04" w:rsidP="00413E04">
      <w:pPr>
        <w:adjustRightInd w:val="0"/>
        <w:snapToGrid w:val="0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5E54DC">
        <w:rPr>
          <w:rFonts w:ascii="Times New Roman" w:eastAsia="宋体" w:hAnsi="Times New Roman" w:cs="Times New Roman"/>
          <w:b/>
          <w:bCs/>
          <w:sz w:val="24"/>
          <w:szCs w:val="28"/>
        </w:rPr>
        <w:t>4.3.2.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5</w:t>
      </w:r>
      <w:r w:rsidRPr="005E54DC">
        <w:rPr>
          <w:rFonts w:ascii="Times New Roman" w:eastAsia="宋体" w:hAnsi="Times New Roman" w:cs="Times New Roman"/>
          <w:b/>
          <w:bCs/>
          <w:sz w:val="24"/>
          <w:szCs w:val="28"/>
        </w:rPr>
        <w:t>结果分析</w:t>
      </w:r>
    </w:p>
    <w:p w14:paraId="6414526A" w14:textId="77777777" w:rsidR="00413E04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根据题目要求，通过附件和查阅资料给出的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各材料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各个指标的数据，结合前文中的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Topsis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模型，计算出最终的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各材料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类型的选用排名，呈现部分结果如下所示：</w:t>
      </w:r>
    </w:p>
    <w:p w14:paraId="7AAA866B" w14:textId="77777777" w:rsidR="00413E04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a"/>
        <w:tblW w:w="0" w:type="auto"/>
        <w:tblInd w:w="9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1417"/>
      </w:tblGrid>
      <w:tr w:rsidR="00413E04" w14:paraId="2623ED91" w14:textId="77777777" w:rsidTr="00093D62">
        <w:trPr>
          <w:trHeight w:val="454"/>
        </w:trPr>
        <w:tc>
          <w:tcPr>
            <w:tcW w:w="2835" w:type="dxa"/>
            <w:vAlign w:val="center"/>
          </w:tcPr>
          <w:p w14:paraId="7AF3B5DF" w14:textId="77777777" w:rsidR="00413E04" w:rsidRDefault="00413E04" w:rsidP="00093D6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材料名称</w:t>
            </w:r>
          </w:p>
        </w:tc>
        <w:tc>
          <w:tcPr>
            <w:tcW w:w="2835" w:type="dxa"/>
            <w:vAlign w:val="center"/>
          </w:tcPr>
          <w:p w14:paraId="729527B7" w14:textId="77777777" w:rsidR="00413E04" w:rsidRDefault="00413E04" w:rsidP="00093D6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最终得分</w:t>
            </w:r>
          </w:p>
        </w:tc>
        <w:tc>
          <w:tcPr>
            <w:tcW w:w="1417" w:type="dxa"/>
            <w:vAlign w:val="center"/>
          </w:tcPr>
          <w:p w14:paraId="5F21937C" w14:textId="77777777" w:rsidR="00413E04" w:rsidRDefault="00413E04" w:rsidP="00093D6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得分排名</w:t>
            </w:r>
          </w:p>
        </w:tc>
      </w:tr>
      <w:tr w:rsidR="00413E04" w14:paraId="530E1AA0" w14:textId="77777777" w:rsidTr="00093D62">
        <w:trPr>
          <w:trHeight w:val="454"/>
        </w:trPr>
        <w:tc>
          <w:tcPr>
            <w:tcW w:w="2835" w:type="dxa"/>
            <w:vAlign w:val="center"/>
          </w:tcPr>
          <w:p w14:paraId="4B5D8E45" w14:textId="77777777" w:rsidR="00413E04" w:rsidRDefault="00413E04" w:rsidP="00093D6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2527">
              <w:rPr>
                <w:rFonts w:ascii="Times New Roman" w:eastAsia="宋体" w:hAnsi="Times New Roman" w:cs="Times New Roman"/>
                <w:sz w:val="24"/>
                <w:szCs w:val="24"/>
              </w:rPr>
              <w:t>Maraging 300 Steel</w:t>
            </w:r>
          </w:p>
        </w:tc>
        <w:tc>
          <w:tcPr>
            <w:tcW w:w="2835" w:type="dxa"/>
            <w:vAlign w:val="center"/>
          </w:tcPr>
          <w:p w14:paraId="5F27C88D" w14:textId="77777777" w:rsidR="00413E04" w:rsidRDefault="00413E04" w:rsidP="00093D6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Pr="00304FC5">
              <w:rPr>
                <w:rFonts w:ascii="Times New Roman" w:eastAsia="宋体" w:hAnsi="Times New Roman" w:cs="Times New Roman"/>
                <w:sz w:val="24"/>
                <w:szCs w:val="24"/>
              </w:rPr>
              <w:t>649476976759965</w:t>
            </w:r>
          </w:p>
        </w:tc>
        <w:tc>
          <w:tcPr>
            <w:tcW w:w="1417" w:type="dxa"/>
            <w:vAlign w:val="center"/>
          </w:tcPr>
          <w:p w14:paraId="1445C11C" w14:textId="77777777" w:rsidR="00413E04" w:rsidRDefault="00413E04" w:rsidP="00093D6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13E04" w14:paraId="12A2784E" w14:textId="77777777" w:rsidTr="00093D62">
        <w:trPr>
          <w:trHeight w:val="454"/>
        </w:trPr>
        <w:tc>
          <w:tcPr>
            <w:tcW w:w="2835" w:type="dxa"/>
            <w:vAlign w:val="center"/>
          </w:tcPr>
          <w:p w14:paraId="5F204297" w14:textId="77777777" w:rsidR="00413E04" w:rsidRDefault="00413E04" w:rsidP="00093D6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2527">
              <w:rPr>
                <w:rFonts w:ascii="Times New Roman" w:eastAsia="宋体" w:hAnsi="Times New Roman" w:cs="Times New Roman"/>
                <w:sz w:val="24"/>
                <w:szCs w:val="24"/>
              </w:rPr>
              <w:t>Inconel 625</w:t>
            </w:r>
          </w:p>
        </w:tc>
        <w:tc>
          <w:tcPr>
            <w:tcW w:w="2835" w:type="dxa"/>
            <w:vAlign w:val="center"/>
          </w:tcPr>
          <w:p w14:paraId="73A78C38" w14:textId="77777777" w:rsidR="00413E04" w:rsidRDefault="00413E04" w:rsidP="00093D6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Pr="00304FC5">
              <w:rPr>
                <w:rFonts w:ascii="Times New Roman" w:eastAsia="宋体" w:hAnsi="Times New Roman" w:cs="Times New Roman"/>
                <w:sz w:val="24"/>
                <w:szCs w:val="24"/>
              </w:rPr>
              <w:t>540227636784824</w:t>
            </w:r>
          </w:p>
        </w:tc>
        <w:tc>
          <w:tcPr>
            <w:tcW w:w="1417" w:type="dxa"/>
            <w:vAlign w:val="center"/>
          </w:tcPr>
          <w:p w14:paraId="7DBB39B9" w14:textId="77777777" w:rsidR="00413E04" w:rsidRDefault="00413E04" w:rsidP="00093D6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13E04" w14:paraId="793DCE12" w14:textId="77777777" w:rsidTr="00093D62">
        <w:trPr>
          <w:trHeight w:val="454"/>
        </w:trPr>
        <w:tc>
          <w:tcPr>
            <w:tcW w:w="2835" w:type="dxa"/>
            <w:vAlign w:val="center"/>
          </w:tcPr>
          <w:p w14:paraId="7DEDF2D1" w14:textId="77777777" w:rsidR="00413E04" w:rsidRDefault="00413E04" w:rsidP="00093D6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2527">
              <w:rPr>
                <w:rFonts w:ascii="Times New Roman" w:eastAsia="宋体" w:hAnsi="Times New Roman" w:cs="Times New Roman"/>
                <w:sz w:val="24"/>
                <w:szCs w:val="24"/>
              </w:rPr>
              <w:t>17-4 PH Stainless Steel</w:t>
            </w:r>
          </w:p>
        </w:tc>
        <w:tc>
          <w:tcPr>
            <w:tcW w:w="2835" w:type="dxa"/>
            <w:vAlign w:val="center"/>
          </w:tcPr>
          <w:p w14:paraId="2C893BC1" w14:textId="77777777" w:rsidR="00413E04" w:rsidRDefault="00413E04" w:rsidP="00093D6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Pr="00304FC5">
              <w:rPr>
                <w:rFonts w:ascii="Times New Roman" w:eastAsia="宋体" w:hAnsi="Times New Roman" w:cs="Times New Roman"/>
                <w:sz w:val="24"/>
                <w:szCs w:val="24"/>
              </w:rPr>
              <w:t>428424824990024</w:t>
            </w:r>
          </w:p>
        </w:tc>
        <w:tc>
          <w:tcPr>
            <w:tcW w:w="1417" w:type="dxa"/>
            <w:vAlign w:val="center"/>
          </w:tcPr>
          <w:p w14:paraId="27C63075" w14:textId="77777777" w:rsidR="00413E04" w:rsidRDefault="00413E04" w:rsidP="00093D6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14:paraId="53177303" w14:textId="77777777" w:rsidR="00413E04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5A41846" w14:textId="77777777" w:rsidR="00413E04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通过数据表我们可以知道，最适宜作海底数据中心集装箱外壳的材料是</w:t>
      </w:r>
      <w:r w:rsidRPr="00522527">
        <w:rPr>
          <w:rFonts w:ascii="Times New Roman" w:eastAsia="宋体" w:hAnsi="Times New Roman" w:cs="Times New Roman"/>
          <w:sz w:val="24"/>
          <w:szCs w:val="24"/>
        </w:rPr>
        <w:t>Maraging 300 Steel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3441BA2" w14:textId="77777777" w:rsidR="00413E04" w:rsidRPr="001F478B" w:rsidRDefault="00413E04" w:rsidP="00413E04">
      <w:pPr>
        <w:adjustRightInd w:val="0"/>
        <w:snapToGrid w:val="0"/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显然只选用该材料做箱体显然是不够的，</w:t>
      </w:r>
      <w:r w:rsidRPr="001F478B">
        <w:rPr>
          <w:rFonts w:ascii="Times New Roman" w:eastAsia="宋体" w:hAnsi="Times New Roman" w:cs="Times New Roman" w:hint="eastAsia"/>
          <w:sz w:val="24"/>
          <w:szCs w:val="28"/>
        </w:rPr>
        <w:t>我们有必要采取的多种保护措施。此处我们参考了船舶的船体抗腐蚀保护措施，主要有如下</w:t>
      </w:r>
      <w:r>
        <w:rPr>
          <w:rFonts w:ascii="Times New Roman" w:eastAsia="宋体" w:hAnsi="Times New Roman" w:cs="Times New Roman" w:hint="eastAsia"/>
          <w:sz w:val="24"/>
          <w:szCs w:val="28"/>
        </w:rPr>
        <w:t>两</w:t>
      </w:r>
      <w:r w:rsidRPr="001F478B">
        <w:rPr>
          <w:rFonts w:ascii="Times New Roman" w:eastAsia="宋体" w:hAnsi="Times New Roman" w:cs="Times New Roman" w:hint="eastAsia"/>
          <w:sz w:val="24"/>
          <w:szCs w:val="28"/>
        </w:rPr>
        <w:t>方面：</w:t>
      </w:r>
      <w:r w:rsidRPr="001F478B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26E4E667" w14:textId="77777777" w:rsidR="00413E04" w:rsidRPr="001F478B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)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考虑</w:t>
      </w:r>
      <w:r w:rsidRPr="001F478B">
        <w:rPr>
          <w:rFonts w:ascii="Times New Roman" w:eastAsia="宋体" w:hAnsi="Times New Roman" w:cs="Times New Roman"/>
          <w:sz w:val="24"/>
          <w:szCs w:val="28"/>
        </w:rPr>
        <w:t>电化学保护措施。我们可以预先进行氧化处理，使金属表层形成致密的氧化膜。</w:t>
      </w:r>
      <w:r>
        <w:rPr>
          <w:rFonts w:ascii="Times New Roman" w:eastAsia="宋体" w:hAnsi="Times New Roman" w:cs="Times New Roman" w:hint="eastAsia"/>
          <w:sz w:val="24"/>
          <w:szCs w:val="28"/>
        </w:rPr>
        <w:t>此外我们还可以</w:t>
      </w:r>
      <w:r w:rsidRPr="001F478B">
        <w:rPr>
          <w:rFonts w:ascii="Times New Roman" w:eastAsia="宋体" w:hAnsi="Times New Roman" w:cs="Times New Roman"/>
          <w:sz w:val="24"/>
          <w:szCs w:val="28"/>
        </w:rPr>
        <w:t>可选择电镀</w:t>
      </w:r>
      <w:r w:rsidRPr="001F478B">
        <w:rPr>
          <w:rFonts w:ascii="Times New Roman" w:eastAsia="宋体" w:hAnsi="Times New Roman" w:cs="Times New Roman"/>
          <w:sz w:val="24"/>
          <w:szCs w:val="28"/>
        </w:rPr>
        <w:t>Zn</w:t>
      </w:r>
      <w:r w:rsidRPr="001F478B">
        <w:rPr>
          <w:rFonts w:ascii="Times New Roman" w:eastAsia="宋体" w:hAnsi="Times New Roman" w:cs="Times New Roman"/>
          <w:sz w:val="24"/>
          <w:szCs w:val="28"/>
        </w:rPr>
        <w:t>等材料，用牺牲阳极阴极保护法保护外壳。</w:t>
      </w:r>
    </w:p>
    <w:p w14:paraId="3667BB03" w14:textId="77777777" w:rsidR="00413E04" w:rsidRPr="001F478B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)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1F478B">
        <w:rPr>
          <w:rFonts w:ascii="Times New Roman" w:eastAsia="宋体" w:hAnsi="Times New Roman" w:cs="Times New Roman"/>
          <w:sz w:val="24"/>
          <w:szCs w:val="28"/>
        </w:rPr>
        <w:t>采用涂层保护措施。用涂层将外壳覆盖起来。</w:t>
      </w:r>
    </w:p>
    <w:p w14:paraId="447E2168" w14:textId="77777777" w:rsidR="00413E04" w:rsidRPr="001F478B" w:rsidRDefault="00413E04" w:rsidP="00413E04">
      <w:pPr>
        <w:adjustRightInd w:val="0"/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1F478B">
        <w:rPr>
          <w:rFonts w:ascii="Times New Roman" w:eastAsia="宋体" w:hAnsi="Times New Roman" w:cs="Times New Roman" w:hint="eastAsia"/>
          <w:sz w:val="24"/>
          <w:szCs w:val="28"/>
        </w:rPr>
        <w:t>考虑到船舶的维护频率通常低于计算中心的平均计划维护频率，可以认为海水的腐蚀问题不会对</w:t>
      </w:r>
      <w:r>
        <w:rPr>
          <w:rFonts w:ascii="Times New Roman" w:eastAsia="宋体" w:hAnsi="Times New Roman" w:cs="Times New Roman" w:hint="eastAsia"/>
          <w:sz w:val="24"/>
          <w:szCs w:val="28"/>
        </w:rPr>
        <w:t>集装箱</w:t>
      </w:r>
      <w:r w:rsidRPr="001F478B">
        <w:rPr>
          <w:rFonts w:ascii="Times New Roman" w:eastAsia="宋体" w:hAnsi="Times New Roman" w:cs="Times New Roman" w:hint="eastAsia"/>
          <w:sz w:val="24"/>
          <w:szCs w:val="28"/>
        </w:rPr>
        <w:t>外壳造成不良影响。</w:t>
      </w:r>
    </w:p>
    <w:p w14:paraId="28208822" w14:textId="77777777" w:rsidR="00142FBB" w:rsidRPr="00413E04" w:rsidRDefault="00142FBB" w:rsidP="00413E04"/>
    <w:sectPr w:rsidR="00142FBB" w:rsidRPr="00413E04" w:rsidSect="00B605BC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C88A" w14:textId="77777777" w:rsidR="009879CB" w:rsidRDefault="009879CB">
      <w:r>
        <w:separator/>
      </w:r>
    </w:p>
  </w:endnote>
  <w:endnote w:type="continuationSeparator" w:id="0">
    <w:p w14:paraId="385D3D68" w14:textId="77777777" w:rsidR="009879CB" w:rsidRDefault="0098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2227615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4"/>
        <w:szCs w:val="24"/>
      </w:rPr>
    </w:sdtEndPr>
    <w:sdtContent>
      <w:p w14:paraId="4929F6CA" w14:textId="77777777" w:rsidR="000664D4" w:rsidRPr="00D81008" w:rsidRDefault="000664D4">
        <w:pPr>
          <w:pStyle w:val="a5"/>
          <w:jc w:val="center"/>
          <w:rPr>
            <w:rFonts w:ascii="宋体" w:eastAsia="宋体" w:hAnsi="宋体"/>
            <w:sz w:val="24"/>
            <w:szCs w:val="24"/>
          </w:rPr>
        </w:pPr>
        <w:r w:rsidRPr="00D81008">
          <w:rPr>
            <w:rFonts w:ascii="宋体" w:eastAsia="宋体" w:hAnsi="宋体"/>
            <w:sz w:val="24"/>
            <w:szCs w:val="24"/>
          </w:rPr>
          <w:fldChar w:fldCharType="begin"/>
        </w:r>
        <w:r w:rsidRPr="00D81008">
          <w:rPr>
            <w:rFonts w:ascii="宋体" w:eastAsia="宋体" w:hAnsi="宋体"/>
            <w:sz w:val="24"/>
            <w:szCs w:val="24"/>
          </w:rPr>
          <w:instrText>PAGE   \* MERGEFORMAT</w:instrText>
        </w:r>
        <w:r w:rsidRPr="00D81008">
          <w:rPr>
            <w:rFonts w:ascii="宋体" w:eastAsia="宋体" w:hAnsi="宋体"/>
            <w:sz w:val="24"/>
            <w:szCs w:val="24"/>
          </w:rPr>
          <w:fldChar w:fldCharType="separate"/>
        </w:r>
        <w:r w:rsidRPr="00D81008">
          <w:rPr>
            <w:rFonts w:ascii="宋体" w:eastAsia="宋体" w:hAnsi="宋体"/>
            <w:sz w:val="24"/>
            <w:szCs w:val="24"/>
            <w:lang w:val="zh-CN"/>
          </w:rPr>
          <w:t>2</w:t>
        </w:r>
        <w:r w:rsidRPr="00D81008">
          <w:rPr>
            <w:rFonts w:ascii="宋体" w:eastAsia="宋体" w:hAnsi="宋体"/>
            <w:sz w:val="24"/>
            <w:szCs w:val="24"/>
          </w:rPr>
          <w:fldChar w:fldCharType="end"/>
        </w:r>
      </w:p>
    </w:sdtContent>
  </w:sdt>
  <w:p w14:paraId="69ED84CA" w14:textId="77777777" w:rsidR="000664D4" w:rsidRPr="00EC01B9" w:rsidRDefault="000664D4">
    <w:pPr>
      <w:pStyle w:val="a5"/>
      <w:rPr>
        <w:rFonts w:ascii="宋体" w:eastAsia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8A1D7" w14:textId="77777777" w:rsidR="009879CB" w:rsidRDefault="009879CB">
      <w:r>
        <w:separator/>
      </w:r>
    </w:p>
  </w:footnote>
  <w:footnote w:type="continuationSeparator" w:id="0">
    <w:p w14:paraId="2C163462" w14:textId="77777777" w:rsidR="009879CB" w:rsidRDefault="00987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0BB"/>
    <w:multiLevelType w:val="hybridMultilevel"/>
    <w:tmpl w:val="0E68E664"/>
    <w:lvl w:ilvl="0" w:tplc="144E6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330A4"/>
    <w:multiLevelType w:val="hybridMultilevel"/>
    <w:tmpl w:val="631A3E2A"/>
    <w:lvl w:ilvl="0" w:tplc="A582F2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9F4647"/>
    <w:multiLevelType w:val="hybridMultilevel"/>
    <w:tmpl w:val="E8E2C65C"/>
    <w:lvl w:ilvl="0" w:tplc="AF9ED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A71CA"/>
    <w:multiLevelType w:val="hybridMultilevel"/>
    <w:tmpl w:val="4C98DBD0"/>
    <w:lvl w:ilvl="0" w:tplc="791A7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390640"/>
    <w:multiLevelType w:val="hybridMultilevel"/>
    <w:tmpl w:val="5070471E"/>
    <w:lvl w:ilvl="0" w:tplc="A3BAA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911CE5"/>
    <w:multiLevelType w:val="hybridMultilevel"/>
    <w:tmpl w:val="9642E288"/>
    <w:lvl w:ilvl="0" w:tplc="2D22E8E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DC87401"/>
    <w:multiLevelType w:val="multilevel"/>
    <w:tmpl w:val="33188F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DF82490"/>
    <w:multiLevelType w:val="hybridMultilevel"/>
    <w:tmpl w:val="C9C06FE0"/>
    <w:lvl w:ilvl="0" w:tplc="ECCE61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9173FD"/>
    <w:multiLevelType w:val="hybridMultilevel"/>
    <w:tmpl w:val="094E3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F721C6"/>
    <w:multiLevelType w:val="hybridMultilevel"/>
    <w:tmpl w:val="A8600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0D5205"/>
    <w:multiLevelType w:val="hybridMultilevel"/>
    <w:tmpl w:val="69DEF5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1A40407"/>
    <w:multiLevelType w:val="hybridMultilevel"/>
    <w:tmpl w:val="5A54D53C"/>
    <w:lvl w:ilvl="0" w:tplc="DC8ED5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36A6C85"/>
    <w:multiLevelType w:val="multilevel"/>
    <w:tmpl w:val="02D4FA6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3" w15:restartNumberingAfterBreak="0">
    <w:nsid w:val="148849B3"/>
    <w:multiLevelType w:val="hybridMultilevel"/>
    <w:tmpl w:val="37FE5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80700B"/>
    <w:multiLevelType w:val="hybridMultilevel"/>
    <w:tmpl w:val="FAA88240"/>
    <w:lvl w:ilvl="0" w:tplc="B2B696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8E3E96"/>
    <w:multiLevelType w:val="hybridMultilevel"/>
    <w:tmpl w:val="59C683F4"/>
    <w:lvl w:ilvl="0" w:tplc="CFD843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3D71EFA"/>
    <w:multiLevelType w:val="hybridMultilevel"/>
    <w:tmpl w:val="2148507C"/>
    <w:lvl w:ilvl="0" w:tplc="2D22E8E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4476B88"/>
    <w:multiLevelType w:val="hybridMultilevel"/>
    <w:tmpl w:val="8ED0421A"/>
    <w:lvl w:ilvl="0" w:tplc="C3D69348">
      <w:start w:val="1"/>
      <w:numFmt w:val="decimal"/>
      <w:lvlText w:val="%1."/>
      <w:lvlJc w:val="left"/>
      <w:pPr>
        <w:ind w:left="90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8A62CAD"/>
    <w:multiLevelType w:val="hybridMultilevel"/>
    <w:tmpl w:val="37F8949A"/>
    <w:lvl w:ilvl="0" w:tplc="A314A214">
      <w:start w:val="1"/>
      <w:numFmt w:val="decimal"/>
      <w:lvlText w:val="%1)"/>
      <w:lvlJc w:val="left"/>
      <w:pPr>
        <w:ind w:left="840" w:hanging="420"/>
      </w:pPr>
      <w:rPr>
        <w:rFonts w:ascii="宋体" w:eastAsia="宋体" w:hAnsi="宋体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6616280"/>
    <w:multiLevelType w:val="hybridMultilevel"/>
    <w:tmpl w:val="99664E7A"/>
    <w:lvl w:ilvl="0" w:tplc="C57A7C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221FB0"/>
    <w:multiLevelType w:val="hybridMultilevel"/>
    <w:tmpl w:val="A04642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A32EEB"/>
    <w:multiLevelType w:val="hybridMultilevel"/>
    <w:tmpl w:val="E506AEE4"/>
    <w:lvl w:ilvl="0" w:tplc="187CBFD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7703A7"/>
    <w:multiLevelType w:val="hybridMultilevel"/>
    <w:tmpl w:val="788E7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56501BF"/>
    <w:multiLevelType w:val="hybridMultilevel"/>
    <w:tmpl w:val="4B660DA8"/>
    <w:lvl w:ilvl="0" w:tplc="ECCE61B4">
      <w:start w:val="1"/>
      <w:numFmt w:val="japaneseCounting"/>
      <w:lvlText w:val="%1、"/>
      <w:lvlJc w:val="left"/>
      <w:pPr>
        <w:ind w:left="7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4" w15:restartNumberingAfterBreak="0">
    <w:nsid w:val="477220D5"/>
    <w:multiLevelType w:val="hybridMultilevel"/>
    <w:tmpl w:val="849CBD32"/>
    <w:lvl w:ilvl="0" w:tplc="ECCE61B4">
      <w:start w:val="1"/>
      <w:numFmt w:val="japaneseCounting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77E7652"/>
    <w:multiLevelType w:val="multilevel"/>
    <w:tmpl w:val="EBC6B77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5BA0925"/>
    <w:multiLevelType w:val="hybridMultilevel"/>
    <w:tmpl w:val="D1BCCB0A"/>
    <w:lvl w:ilvl="0" w:tplc="D6CAAC80">
      <w:start w:val="1"/>
      <w:numFmt w:val="chineseCountingThousand"/>
      <w:lvlText w:val="%1、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7" w15:restartNumberingAfterBreak="0">
    <w:nsid w:val="5D2B1408"/>
    <w:multiLevelType w:val="hybridMultilevel"/>
    <w:tmpl w:val="F4480F24"/>
    <w:lvl w:ilvl="0" w:tplc="6194C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146A40"/>
    <w:multiLevelType w:val="hybridMultilevel"/>
    <w:tmpl w:val="E77E7B98"/>
    <w:lvl w:ilvl="0" w:tplc="ECCE61B4">
      <w:start w:val="1"/>
      <w:numFmt w:val="japaneseCounting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9" w15:restartNumberingAfterBreak="0">
    <w:nsid w:val="635E49F7"/>
    <w:multiLevelType w:val="hybridMultilevel"/>
    <w:tmpl w:val="88A6E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DBE655E"/>
    <w:multiLevelType w:val="hybridMultilevel"/>
    <w:tmpl w:val="7902CCFC"/>
    <w:lvl w:ilvl="0" w:tplc="4EEC2C1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4C217B0"/>
    <w:multiLevelType w:val="hybridMultilevel"/>
    <w:tmpl w:val="A09AB946"/>
    <w:lvl w:ilvl="0" w:tplc="28FEDBEC">
      <w:start w:val="1"/>
      <w:numFmt w:val="decimal"/>
      <w:lvlText w:val="%1）"/>
      <w:lvlJc w:val="left"/>
      <w:pPr>
        <w:ind w:left="10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2" w15:restartNumberingAfterBreak="0">
    <w:nsid w:val="74CD3861"/>
    <w:multiLevelType w:val="hybridMultilevel"/>
    <w:tmpl w:val="F90E39DE"/>
    <w:lvl w:ilvl="0" w:tplc="4B36E40A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6A43FFC"/>
    <w:multiLevelType w:val="hybridMultilevel"/>
    <w:tmpl w:val="D65644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9A1B9C"/>
    <w:multiLevelType w:val="hybridMultilevel"/>
    <w:tmpl w:val="B87619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7FA0F87"/>
    <w:multiLevelType w:val="hybridMultilevel"/>
    <w:tmpl w:val="1C3C7902"/>
    <w:lvl w:ilvl="0" w:tplc="BC9EA7C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9E34DA0"/>
    <w:multiLevelType w:val="hybridMultilevel"/>
    <w:tmpl w:val="2F7C2392"/>
    <w:lvl w:ilvl="0" w:tplc="ABFC53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28"/>
  </w:num>
  <w:num w:numId="4">
    <w:abstractNumId w:val="23"/>
  </w:num>
  <w:num w:numId="5">
    <w:abstractNumId w:val="24"/>
  </w:num>
  <w:num w:numId="6">
    <w:abstractNumId w:val="26"/>
  </w:num>
  <w:num w:numId="7">
    <w:abstractNumId w:val="33"/>
  </w:num>
  <w:num w:numId="8">
    <w:abstractNumId w:val="17"/>
  </w:num>
  <w:num w:numId="9">
    <w:abstractNumId w:val="31"/>
  </w:num>
  <w:num w:numId="10">
    <w:abstractNumId w:val="25"/>
  </w:num>
  <w:num w:numId="11">
    <w:abstractNumId w:val="30"/>
  </w:num>
  <w:num w:numId="12">
    <w:abstractNumId w:val="4"/>
  </w:num>
  <w:num w:numId="13">
    <w:abstractNumId w:val="18"/>
  </w:num>
  <w:num w:numId="14">
    <w:abstractNumId w:val="34"/>
  </w:num>
  <w:num w:numId="15">
    <w:abstractNumId w:val="9"/>
  </w:num>
  <w:num w:numId="16">
    <w:abstractNumId w:val="20"/>
  </w:num>
  <w:num w:numId="17">
    <w:abstractNumId w:val="32"/>
  </w:num>
  <w:num w:numId="18">
    <w:abstractNumId w:val="1"/>
  </w:num>
  <w:num w:numId="19">
    <w:abstractNumId w:val="2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6"/>
  </w:num>
  <w:num w:numId="24">
    <w:abstractNumId w:val="5"/>
  </w:num>
  <w:num w:numId="25">
    <w:abstractNumId w:val="13"/>
  </w:num>
  <w:num w:numId="26">
    <w:abstractNumId w:val="29"/>
  </w:num>
  <w:num w:numId="27">
    <w:abstractNumId w:val="22"/>
  </w:num>
  <w:num w:numId="28">
    <w:abstractNumId w:val="19"/>
  </w:num>
  <w:num w:numId="29">
    <w:abstractNumId w:val="10"/>
  </w:num>
  <w:num w:numId="30">
    <w:abstractNumId w:val="14"/>
  </w:num>
  <w:num w:numId="31">
    <w:abstractNumId w:val="15"/>
  </w:num>
  <w:num w:numId="32">
    <w:abstractNumId w:val="3"/>
  </w:num>
  <w:num w:numId="33">
    <w:abstractNumId w:val="27"/>
  </w:num>
  <w:num w:numId="34">
    <w:abstractNumId w:val="8"/>
  </w:num>
  <w:num w:numId="35">
    <w:abstractNumId w:val="0"/>
  </w:num>
  <w:num w:numId="36">
    <w:abstractNumId w:val="6"/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D8"/>
    <w:rsid w:val="00002B59"/>
    <w:rsid w:val="00004B22"/>
    <w:rsid w:val="00012A93"/>
    <w:rsid w:val="00013FF3"/>
    <w:rsid w:val="0001732D"/>
    <w:rsid w:val="00020150"/>
    <w:rsid w:val="0002047F"/>
    <w:rsid w:val="00020A09"/>
    <w:rsid w:val="00024F2C"/>
    <w:rsid w:val="000264C6"/>
    <w:rsid w:val="000268C0"/>
    <w:rsid w:val="00026E52"/>
    <w:rsid w:val="0003046C"/>
    <w:rsid w:val="000307DE"/>
    <w:rsid w:val="00030AEF"/>
    <w:rsid w:val="000341D7"/>
    <w:rsid w:val="0003635A"/>
    <w:rsid w:val="00036D98"/>
    <w:rsid w:val="00041474"/>
    <w:rsid w:val="00042A08"/>
    <w:rsid w:val="00043366"/>
    <w:rsid w:val="000439D7"/>
    <w:rsid w:val="00044B09"/>
    <w:rsid w:val="000529E1"/>
    <w:rsid w:val="00061273"/>
    <w:rsid w:val="00062116"/>
    <w:rsid w:val="00063353"/>
    <w:rsid w:val="000664D4"/>
    <w:rsid w:val="00072451"/>
    <w:rsid w:val="000726E6"/>
    <w:rsid w:val="00074A70"/>
    <w:rsid w:val="0007744B"/>
    <w:rsid w:val="00084E01"/>
    <w:rsid w:val="00084F8B"/>
    <w:rsid w:val="00086BDF"/>
    <w:rsid w:val="000872D2"/>
    <w:rsid w:val="000879E4"/>
    <w:rsid w:val="000911E1"/>
    <w:rsid w:val="000A1EBB"/>
    <w:rsid w:val="000A6CBE"/>
    <w:rsid w:val="000A6E0E"/>
    <w:rsid w:val="000A6FCC"/>
    <w:rsid w:val="000A7969"/>
    <w:rsid w:val="000B535A"/>
    <w:rsid w:val="000B54E7"/>
    <w:rsid w:val="000B5AEF"/>
    <w:rsid w:val="000C362F"/>
    <w:rsid w:val="000C44F4"/>
    <w:rsid w:val="000C46CA"/>
    <w:rsid w:val="000C5E1C"/>
    <w:rsid w:val="000C60AA"/>
    <w:rsid w:val="000C66AD"/>
    <w:rsid w:val="000C75B7"/>
    <w:rsid w:val="000C75E6"/>
    <w:rsid w:val="000D1060"/>
    <w:rsid w:val="000D3A5B"/>
    <w:rsid w:val="000D525E"/>
    <w:rsid w:val="000D6289"/>
    <w:rsid w:val="000D64A9"/>
    <w:rsid w:val="000E0BD2"/>
    <w:rsid w:val="000E280D"/>
    <w:rsid w:val="000E5D84"/>
    <w:rsid w:val="000F7631"/>
    <w:rsid w:val="000F766F"/>
    <w:rsid w:val="00100BFC"/>
    <w:rsid w:val="00103816"/>
    <w:rsid w:val="00103B0C"/>
    <w:rsid w:val="00104C1B"/>
    <w:rsid w:val="00105DA2"/>
    <w:rsid w:val="0011006F"/>
    <w:rsid w:val="0011627C"/>
    <w:rsid w:val="0012271B"/>
    <w:rsid w:val="0012292F"/>
    <w:rsid w:val="00122D94"/>
    <w:rsid w:val="00123084"/>
    <w:rsid w:val="00130038"/>
    <w:rsid w:val="00130C4D"/>
    <w:rsid w:val="00132B86"/>
    <w:rsid w:val="00134959"/>
    <w:rsid w:val="00134DCE"/>
    <w:rsid w:val="00137865"/>
    <w:rsid w:val="00141A47"/>
    <w:rsid w:val="00142FBB"/>
    <w:rsid w:val="00152660"/>
    <w:rsid w:val="00152AA6"/>
    <w:rsid w:val="00156215"/>
    <w:rsid w:val="00162D4A"/>
    <w:rsid w:val="001700A2"/>
    <w:rsid w:val="001701E2"/>
    <w:rsid w:val="001717B3"/>
    <w:rsid w:val="00172185"/>
    <w:rsid w:val="00177321"/>
    <w:rsid w:val="00182F36"/>
    <w:rsid w:val="00183F84"/>
    <w:rsid w:val="00190911"/>
    <w:rsid w:val="00196979"/>
    <w:rsid w:val="00196BA1"/>
    <w:rsid w:val="001A1294"/>
    <w:rsid w:val="001A477E"/>
    <w:rsid w:val="001A78DD"/>
    <w:rsid w:val="001B3207"/>
    <w:rsid w:val="001B3267"/>
    <w:rsid w:val="001C103C"/>
    <w:rsid w:val="001C4307"/>
    <w:rsid w:val="001C5EBE"/>
    <w:rsid w:val="001C66FD"/>
    <w:rsid w:val="001D09ED"/>
    <w:rsid w:val="001D1285"/>
    <w:rsid w:val="001D28E1"/>
    <w:rsid w:val="001D4D2B"/>
    <w:rsid w:val="001E04D8"/>
    <w:rsid w:val="001E16C1"/>
    <w:rsid w:val="001E1EA3"/>
    <w:rsid w:val="001E25B3"/>
    <w:rsid w:val="001E694F"/>
    <w:rsid w:val="001F1BAB"/>
    <w:rsid w:val="001F478B"/>
    <w:rsid w:val="0020506A"/>
    <w:rsid w:val="0020526D"/>
    <w:rsid w:val="002108EB"/>
    <w:rsid w:val="00212D7B"/>
    <w:rsid w:val="0022621A"/>
    <w:rsid w:val="00230BC9"/>
    <w:rsid w:val="002314AC"/>
    <w:rsid w:val="00234F24"/>
    <w:rsid w:val="002423DF"/>
    <w:rsid w:val="00244323"/>
    <w:rsid w:val="002458F1"/>
    <w:rsid w:val="002463E5"/>
    <w:rsid w:val="002478FA"/>
    <w:rsid w:val="00252EE8"/>
    <w:rsid w:val="0025793F"/>
    <w:rsid w:val="0026134C"/>
    <w:rsid w:val="002662E2"/>
    <w:rsid w:val="00267539"/>
    <w:rsid w:val="00271EC0"/>
    <w:rsid w:val="00275C77"/>
    <w:rsid w:val="00276CD4"/>
    <w:rsid w:val="0028173C"/>
    <w:rsid w:val="002817E6"/>
    <w:rsid w:val="00283588"/>
    <w:rsid w:val="002837F9"/>
    <w:rsid w:val="00287C28"/>
    <w:rsid w:val="0029079C"/>
    <w:rsid w:val="0029190C"/>
    <w:rsid w:val="002924C8"/>
    <w:rsid w:val="0029559C"/>
    <w:rsid w:val="00295A07"/>
    <w:rsid w:val="00296AA8"/>
    <w:rsid w:val="002A1669"/>
    <w:rsid w:val="002A3B82"/>
    <w:rsid w:val="002A670F"/>
    <w:rsid w:val="002A67D3"/>
    <w:rsid w:val="002B046F"/>
    <w:rsid w:val="002B1493"/>
    <w:rsid w:val="002B407D"/>
    <w:rsid w:val="002C1179"/>
    <w:rsid w:val="002C62A2"/>
    <w:rsid w:val="002D181D"/>
    <w:rsid w:val="002D36B2"/>
    <w:rsid w:val="002D45F6"/>
    <w:rsid w:val="002D4C1B"/>
    <w:rsid w:val="002D7E93"/>
    <w:rsid w:val="002E072F"/>
    <w:rsid w:val="002E3081"/>
    <w:rsid w:val="002E719E"/>
    <w:rsid w:val="002F0EFB"/>
    <w:rsid w:val="002F0FE3"/>
    <w:rsid w:val="002F1934"/>
    <w:rsid w:val="002F2D75"/>
    <w:rsid w:val="002F4ABB"/>
    <w:rsid w:val="002F669B"/>
    <w:rsid w:val="002F6C55"/>
    <w:rsid w:val="00303242"/>
    <w:rsid w:val="00304FC5"/>
    <w:rsid w:val="00307D20"/>
    <w:rsid w:val="00324E1D"/>
    <w:rsid w:val="00326AC9"/>
    <w:rsid w:val="00333515"/>
    <w:rsid w:val="00340A0F"/>
    <w:rsid w:val="00342A98"/>
    <w:rsid w:val="0034306B"/>
    <w:rsid w:val="0034483E"/>
    <w:rsid w:val="00354B08"/>
    <w:rsid w:val="00356B55"/>
    <w:rsid w:val="00361604"/>
    <w:rsid w:val="00361606"/>
    <w:rsid w:val="00361E38"/>
    <w:rsid w:val="00366642"/>
    <w:rsid w:val="00367A19"/>
    <w:rsid w:val="00370DEB"/>
    <w:rsid w:val="00372D8A"/>
    <w:rsid w:val="00381E22"/>
    <w:rsid w:val="003824B6"/>
    <w:rsid w:val="00385107"/>
    <w:rsid w:val="00391592"/>
    <w:rsid w:val="00392703"/>
    <w:rsid w:val="003938C8"/>
    <w:rsid w:val="00394291"/>
    <w:rsid w:val="00397C90"/>
    <w:rsid w:val="003A184C"/>
    <w:rsid w:val="003A2C65"/>
    <w:rsid w:val="003A2CEC"/>
    <w:rsid w:val="003B1AF3"/>
    <w:rsid w:val="003B23C6"/>
    <w:rsid w:val="003B56EB"/>
    <w:rsid w:val="003C10FA"/>
    <w:rsid w:val="003C38C6"/>
    <w:rsid w:val="003C74F4"/>
    <w:rsid w:val="003C795A"/>
    <w:rsid w:val="003D36F5"/>
    <w:rsid w:val="003D4B47"/>
    <w:rsid w:val="003D73C8"/>
    <w:rsid w:val="003E0FF1"/>
    <w:rsid w:val="003E1C36"/>
    <w:rsid w:val="003E1EFA"/>
    <w:rsid w:val="003E2E6C"/>
    <w:rsid w:val="003E5B22"/>
    <w:rsid w:val="003E5BC4"/>
    <w:rsid w:val="003F1982"/>
    <w:rsid w:val="003F24D8"/>
    <w:rsid w:val="004037D0"/>
    <w:rsid w:val="00403926"/>
    <w:rsid w:val="004048E3"/>
    <w:rsid w:val="004066DA"/>
    <w:rsid w:val="00413E04"/>
    <w:rsid w:val="004144EC"/>
    <w:rsid w:val="0041545D"/>
    <w:rsid w:val="00421128"/>
    <w:rsid w:val="004235B6"/>
    <w:rsid w:val="0042465F"/>
    <w:rsid w:val="00430D50"/>
    <w:rsid w:val="0043463E"/>
    <w:rsid w:val="0043472A"/>
    <w:rsid w:val="00435A78"/>
    <w:rsid w:val="00435B3A"/>
    <w:rsid w:val="00436F65"/>
    <w:rsid w:val="00437723"/>
    <w:rsid w:val="00443627"/>
    <w:rsid w:val="00450133"/>
    <w:rsid w:val="004659A5"/>
    <w:rsid w:val="00467605"/>
    <w:rsid w:val="0047077A"/>
    <w:rsid w:val="004726F8"/>
    <w:rsid w:val="00474FCC"/>
    <w:rsid w:val="0047501A"/>
    <w:rsid w:val="0047505F"/>
    <w:rsid w:val="00475A7B"/>
    <w:rsid w:val="004803DD"/>
    <w:rsid w:val="004804D2"/>
    <w:rsid w:val="00482399"/>
    <w:rsid w:val="0048395C"/>
    <w:rsid w:val="00486D54"/>
    <w:rsid w:val="004905E1"/>
    <w:rsid w:val="004946E9"/>
    <w:rsid w:val="00495F95"/>
    <w:rsid w:val="004A0F2E"/>
    <w:rsid w:val="004A356D"/>
    <w:rsid w:val="004A4AE8"/>
    <w:rsid w:val="004A7E98"/>
    <w:rsid w:val="004B4A97"/>
    <w:rsid w:val="004C1B1F"/>
    <w:rsid w:val="004C2124"/>
    <w:rsid w:val="004C3294"/>
    <w:rsid w:val="004C4933"/>
    <w:rsid w:val="004D0B61"/>
    <w:rsid w:val="004D2CD7"/>
    <w:rsid w:val="004D3D5E"/>
    <w:rsid w:val="004D71CE"/>
    <w:rsid w:val="004E0F1D"/>
    <w:rsid w:val="004E34D1"/>
    <w:rsid w:val="004E5E1E"/>
    <w:rsid w:val="004E60CF"/>
    <w:rsid w:val="004E795E"/>
    <w:rsid w:val="004F3313"/>
    <w:rsid w:val="00500447"/>
    <w:rsid w:val="00501CBA"/>
    <w:rsid w:val="005028D6"/>
    <w:rsid w:val="0050375D"/>
    <w:rsid w:val="00503D49"/>
    <w:rsid w:val="00504BE7"/>
    <w:rsid w:val="00506A4B"/>
    <w:rsid w:val="00507AE2"/>
    <w:rsid w:val="00507F6B"/>
    <w:rsid w:val="00510F08"/>
    <w:rsid w:val="00522527"/>
    <w:rsid w:val="00526BB0"/>
    <w:rsid w:val="005273C4"/>
    <w:rsid w:val="00530FA4"/>
    <w:rsid w:val="00532183"/>
    <w:rsid w:val="0053584E"/>
    <w:rsid w:val="0054166A"/>
    <w:rsid w:val="00557347"/>
    <w:rsid w:val="00557CA4"/>
    <w:rsid w:val="00560978"/>
    <w:rsid w:val="0057240A"/>
    <w:rsid w:val="005727BF"/>
    <w:rsid w:val="005728EF"/>
    <w:rsid w:val="00575036"/>
    <w:rsid w:val="00582008"/>
    <w:rsid w:val="00582A05"/>
    <w:rsid w:val="005834F2"/>
    <w:rsid w:val="00584405"/>
    <w:rsid w:val="005870F6"/>
    <w:rsid w:val="00587491"/>
    <w:rsid w:val="00592A18"/>
    <w:rsid w:val="00593D02"/>
    <w:rsid w:val="00595A16"/>
    <w:rsid w:val="00597AF1"/>
    <w:rsid w:val="00597BD6"/>
    <w:rsid w:val="00597DE3"/>
    <w:rsid w:val="005A2662"/>
    <w:rsid w:val="005A270A"/>
    <w:rsid w:val="005A32AA"/>
    <w:rsid w:val="005B13A1"/>
    <w:rsid w:val="005B37CD"/>
    <w:rsid w:val="005B578C"/>
    <w:rsid w:val="005B6881"/>
    <w:rsid w:val="005C2438"/>
    <w:rsid w:val="005C2526"/>
    <w:rsid w:val="005C2805"/>
    <w:rsid w:val="005C4D6F"/>
    <w:rsid w:val="005C6CA9"/>
    <w:rsid w:val="005D1177"/>
    <w:rsid w:val="005D15AF"/>
    <w:rsid w:val="005D4D8E"/>
    <w:rsid w:val="005D6745"/>
    <w:rsid w:val="005D7400"/>
    <w:rsid w:val="005E141F"/>
    <w:rsid w:val="005E29F7"/>
    <w:rsid w:val="005E4AE3"/>
    <w:rsid w:val="005E541A"/>
    <w:rsid w:val="005E54DC"/>
    <w:rsid w:val="005E5882"/>
    <w:rsid w:val="005E733B"/>
    <w:rsid w:val="005E7788"/>
    <w:rsid w:val="005F1211"/>
    <w:rsid w:val="005F34D1"/>
    <w:rsid w:val="005F452A"/>
    <w:rsid w:val="005F48E3"/>
    <w:rsid w:val="00603279"/>
    <w:rsid w:val="006040BC"/>
    <w:rsid w:val="00605161"/>
    <w:rsid w:val="006142D1"/>
    <w:rsid w:val="0061446A"/>
    <w:rsid w:val="00615FC7"/>
    <w:rsid w:val="00621204"/>
    <w:rsid w:val="00622E4E"/>
    <w:rsid w:val="0062374F"/>
    <w:rsid w:val="00624766"/>
    <w:rsid w:val="0062533A"/>
    <w:rsid w:val="00630B47"/>
    <w:rsid w:val="00633C26"/>
    <w:rsid w:val="006514B8"/>
    <w:rsid w:val="00660470"/>
    <w:rsid w:val="006633FE"/>
    <w:rsid w:val="0066494D"/>
    <w:rsid w:val="006679B1"/>
    <w:rsid w:val="00667BE8"/>
    <w:rsid w:val="00667E8A"/>
    <w:rsid w:val="006706F4"/>
    <w:rsid w:val="0067198E"/>
    <w:rsid w:val="00680E54"/>
    <w:rsid w:val="00682997"/>
    <w:rsid w:val="006913B4"/>
    <w:rsid w:val="00693CE9"/>
    <w:rsid w:val="006941CA"/>
    <w:rsid w:val="00695D7F"/>
    <w:rsid w:val="006A0617"/>
    <w:rsid w:val="006A3CA6"/>
    <w:rsid w:val="006A4976"/>
    <w:rsid w:val="006A5FDC"/>
    <w:rsid w:val="006A796C"/>
    <w:rsid w:val="006B0226"/>
    <w:rsid w:val="006B036F"/>
    <w:rsid w:val="006B4F68"/>
    <w:rsid w:val="006B62B1"/>
    <w:rsid w:val="006C143D"/>
    <w:rsid w:val="006C2D49"/>
    <w:rsid w:val="006C3505"/>
    <w:rsid w:val="006C491E"/>
    <w:rsid w:val="006D1FBA"/>
    <w:rsid w:val="006D41A0"/>
    <w:rsid w:val="006D4778"/>
    <w:rsid w:val="006D5294"/>
    <w:rsid w:val="006D7E81"/>
    <w:rsid w:val="006E32DC"/>
    <w:rsid w:val="006E3872"/>
    <w:rsid w:val="006F0AD7"/>
    <w:rsid w:val="006F22DC"/>
    <w:rsid w:val="006F4B7E"/>
    <w:rsid w:val="006F7108"/>
    <w:rsid w:val="006F75DA"/>
    <w:rsid w:val="006F7828"/>
    <w:rsid w:val="007001DA"/>
    <w:rsid w:val="00702D72"/>
    <w:rsid w:val="0070385E"/>
    <w:rsid w:val="00703BF1"/>
    <w:rsid w:val="00714306"/>
    <w:rsid w:val="00716447"/>
    <w:rsid w:val="00716E14"/>
    <w:rsid w:val="00721F70"/>
    <w:rsid w:val="00721FDA"/>
    <w:rsid w:val="007264C0"/>
    <w:rsid w:val="007312EC"/>
    <w:rsid w:val="00732E21"/>
    <w:rsid w:val="00733832"/>
    <w:rsid w:val="0073511C"/>
    <w:rsid w:val="00740D81"/>
    <w:rsid w:val="00742BAE"/>
    <w:rsid w:val="00743651"/>
    <w:rsid w:val="00743C49"/>
    <w:rsid w:val="00745C8C"/>
    <w:rsid w:val="00747299"/>
    <w:rsid w:val="00747A09"/>
    <w:rsid w:val="00754275"/>
    <w:rsid w:val="00756536"/>
    <w:rsid w:val="00763B0C"/>
    <w:rsid w:val="007727BC"/>
    <w:rsid w:val="00772B25"/>
    <w:rsid w:val="00774C3E"/>
    <w:rsid w:val="007762E5"/>
    <w:rsid w:val="007809E3"/>
    <w:rsid w:val="007847DF"/>
    <w:rsid w:val="00786224"/>
    <w:rsid w:val="00786467"/>
    <w:rsid w:val="00786B9E"/>
    <w:rsid w:val="00786E3B"/>
    <w:rsid w:val="00790469"/>
    <w:rsid w:val="00791221"/>
    <w:rsid w:val="00792701"/>
    <w:rsid w:val="00792EE4"/>
    <w:rsid w:val="00793D92"/>
    <w:rsid w:val="0079509B"/>
    <w:rsid w:val="007A145E"/>
    <w:rsid w:val="007A2B09"/>
    <w:rsid w:val="007A33F3"/>
    <w:rsid w:val="007A75BC"/>
    <w:rsid w:val="007B1184"/>
    <w:rsid w:val="007B2153"/>
    <w:rsid w:val="007B35A3"/>
    <w:rsid w:val="007C296B"/>
    <w:rsid w:val="007C4068"/>
    <w:rsid w:val="007D18A0"/>
    <w:rsid w:val="007D29F9"/>
    <w:rsid w:val="007D5C1B"/>
    <w:rsid w:val="007D7AB6"/>
    <w:rsid w:val="007E1A0A"/>
    <w:rsid w:val="007E5335"/>
    <w:rsid w:val="007E754B"/>
    <w:rsid w:val="007F58D8"/>
    <w:rsid w:val="007F6678"/>
    <w:rsid w:val="008005BF"/>
    <w:rsid w:val="0080156F"/>
    <w:rsid w:val="00802052"/>
    <w:rsid w:val="0080209E"/>
    <w:rsid w:val="0080301F"/>
    <w:rsid w:val="008049FB"/>
    <w:rsid w:val="00804B55"/>
    <w:rsid w:val="008055F5"/>
    <w:rsid w:val="00805E06"/>
    <w:rsid w:val="00810E6A"/>
    <w:rsid w:val="00811FDE"/>
    <w:rsid w:val="00822E07"/>
    <w:rsid w:val="00834B43"/>
    <w:rsid w:val="0083536D"/>
    <w:rsid w:val="008419ED"/>
    <w:rsid w:val="00842EE7"/>
    <w:rsid w:val="00842F2F"/>
    <w:rsid w:val="0084534D"/>
    <w:rsid w:val="008458A6"/>
    <w:rsid w:val="00851F36"/>
    <w:rsid w:val="00854D21"/>
    <w:rsid w:val="00855380"/>
    <w:rsid w:val="0085701A"/>
    <w:rsid w:val="00860140"/>
    <w:rsid w:val="008603B3"/>
    <w:rsid w:val="0086188A"/>
    <w:rsid w:val="00861D99"/>
    <w:rsid w:val="00867FC9"/>
    <w:rsid w:val="00874190"/>
    <w:rsid w:val="00875031"/>
    <w:rsid w:val="00876F0D"/>
    <w:rsid w:val="008816EB"/>
    <w:rsid w:val="0088182D"/>
    <w:rsid w:val="00885F10"/>
    <w:rsid w:val="00887B60"/>
    <w:rsid w:val="00890B7F"/>
    <w:rsid w:val="00895795"/>
    <w:rsid w:val="00895931"/>
    <w:rsid w:val="008A2405"/>
    <w:rsid w:val="008A360F"/>
    <w:rsid w:val="008A4069"/>
    <w:rsid w:val="008A414F"/>
    <w:rsid w:val="008A4367"/>
    <w:rsid w:val="008A618E"/>
    <w:rsid w:val="008B3164"/>
    <w:rsid w:val="008B34D6"/>
    <w:rsid w:val="008B4D79"/>
    <w:rsid w:val="008B55AE"/>
    <w:rsid w:val="008B70BB"/>
    <w:rsid w:val="008B73E3"/>
    <w:rsid w:val="008B779B"/>
    <w:rsid w:val="008B7A58"/>
    <w:rsid w:val="008C3DD1"/>
    <w:rsid w:val="008C5714"/>
    <w:rsid w:val="008C65D9"/>
    <w:rsid w:val="008D073E"/>
    <w:rsid w:val="008D1886"/>
    <w:rsid w:val="008D1DF7"/>
    <w:rsid w:val="008D3C81"/>
    <w:rsid w:val="008D6192"/>
    <w:rsid w:val="008E3D56"/>
    <w:rsid w:val="008E4EBC"/>
    <w:rsid w:val="008E7BD5"/>
    <w:rsid w:val="008F026A"/>
    <w:rsid w:val="008F2748"/>
    <w:rsid w:val="008F31B8"/>
    <w:rsid w:val="008F3C02"/>
    <w:rsid w:val="008F40DA"/>
    <w:rsid w:val="008F4979"/>
    <w:rsid w:val="00901AA2"/>
    <w:rsid w:val="00904245"/>
    <w:rsid w:val="009047D8"/>
    <w:rsid w:val="009055F4"/>
    <w:rsid w:val="00905F25"/>
    <w:rsid w:val="00913009"/>
    <w:rsid w:val="00914C27"/>
    <w:rsid w:val="00914CC7"/>
    <w:rsid w:val="00916AA7"/>
    <w:rsid w:val="00927EFF"/>
    <w:rsid w:val="00930486"/>
    <w:rsid w:val="00933CFA"/>
    <w:rsid w:val="00936369"/>
    <w:rsid w:val="00936E89"/>
    <w:rsid w:val="009425DF"/>
    <w:rsid w:val="00944532"/>
    <w:rsid w:val="009448AC"/>
    <w:rsid w:val="00951977"/>
    <w:rsid w:val="0095515B"/>
    <w:rsid w:val="00955C69"/>
    <w:rsid w:val="00957287"/>
    <w:rsid w:val="009572E8"/>
    <w:rsid w:val="009617C8"/>
    <w:rsid w:val="009630DC"/>
    <w:rsid w:val="00963AE6"/>
    <w:rsid w:val="00965A12"/>
    <w:rsid w:val="00971E19"/>
    <w:rsid w:val="0097482E"/>
    <w:rsid w:val="009751F7"/>
    <w:rsid w:val="00976879"/>
    <w:rsid w:val="009818FB"/>
    <w:rsid w:val="009819F8"/>
    <w:rsid w:val="00984D8F"/>
    <w:rsid w:val="009855BF"/>
    <w:rsid w:val="00986B6B"/>
    <w:rsid w:val="009879CB"/>
    <w:rsid w:val="009934CA"/>
    <w:rsid w:val="00993D12"/>
    <w:rsid w:val="00995AF2"/>
    <w:rsid w:val="009A1439"/>
    <w:rsid w:val="009A2695"/>
    <w:rsid w:val="009A6CA5"/>
    <w:rsid w:val="009B1BC3"/>
    <w:rsid w:val="009B2C87"/>
    <w:rsid w:val="009B6DD5"/>
    <w:rsid w:val="009C35A3"/>
    <w:rsid w:val="009C5760"/>
    <w:rsid w:val="009D1968"/>
    <w:rsid w:val="009D2C46"/>
    <w:rsid w:val="009D56B1"/>
    <w:rsid w:val="009D6292"/>
    <w:rsid w:val="009E0884"/>
    <w:rsid w:val="009E11B0"/>
    <w:rsid w:val="009E4424"/>
    <w:rsid w:val="009E63DB"/>
    <w:rsid w:val="009F1048"/>
    <w:rsid w:val="009F1849"/>
    <w:rsid w:val="00A038D3"/>
    <w:rsid w:val="00A060A7"/>
    <w:rsid w:val="00A11E23"/>
    <w:rsid w:val="00A276F1"/>
    <w:rsid w:val="00A32737"/>
    <w:rsid w:val="00A334DC"/>
    <w:rsid w:val="00A3493F"/>
    <w:rsid w:val="00A36B81"/>
    <w:rsid w:val="00A37DCD"/>
    <w:rsid w:val="00A42DD3"/>
    <w:rsid w:val="00A42E9E"/>
    <w:rsid w:val="00A439CA"/>
    <w:rsid w:val="00A447BA"/>
    <w:rsid w:val="00A4490A"/>
    <w:rsid w:val="00A45C71"/>
    <w:rsid w:val="00A47561"/>
    <w:rsid w:val="00A50F6F"/>
    <w:rsid w:val="00A514A7"/>
    <w:rsid w:val="00A52313"/>
    <w:rsid w:val="00A554C4"/>
    <w:rsid w:val="00A566EB"/>
    <w:rsid w:val="00A56CE1"/>
    <w:rsid w:val="00A61A59"/>
    <w:rsid w:val="00A62D28"/>
    <w:rsid w:val="00A64FFB"/>
    <w:rsid w:val="00A65AAA"/>
    <w:rsid w:val="00A674D3"/>
    <w:rsid w:val="00A67BC4"/>
    <w:rsid w:val="00A738ED"/>
    <w:rsid w:val="00A81D8C"/>
    <w:rsid w:val="00A82BB4"/>
    <w:rsid w:val="00A86BE9"/>
    <w:rsid w:val="00A86F83"/>
    <w:rsid w:val="00A92A4F"/>
    <w:rsid w:val="00AA6D7C"/>
    <w:rsid w:val="00AA7D3D"/>
    <w:rsid w:val="00AB4445"/>
    <w:rsid w:val="00AB4B41"/>
    <w:rsid w:val="00AB6909"/>
    <w:rsid w:val="00AB6B45"/>
    <w:rsid w:val="00AB7DC2"/>
    <w:rsid w:val="00AC2C00"/>
    <w:rsid w:val="00AC3C49"/>
    <w:rsid w:val="00AC5147"/>
    <w:rsid w:val="00AC6B49"/>
    <w:rsid w:val="00AD1363"/>
    <w:rsid w:val="00AD1BC9"/>
    <w:rsid w:val="00AD2B15"/>
    <w:rsid w:val="00AE30E8"/>
    <w:rsid w:val="00AF2B1A"/>
    <w:rsid w:val="00AF39B1"/>
    <w:rsid w:val="00AF6636"/>
    <w:rsid w:val="00AF74A0"/>
    <w:rsid w:val="00AF76F2"/>
    <w:rsid w:val="00B0190A"/>
    <w:rsid w:val="00B0588D"/>
    <w:rsid w:val="00B141A2"/>
    <w:rsid w:val="00B150C6"/>
    <w:rsid w:val="00B153C5"/>
    <w:rsid w:val="00B16639"/>
    <w:rsid w:val="00B35FD3"/>
    <w:rsid w:val="00B37B1F"/>
    <w:rsid w:val="00B42C5C"/>
    <w:rsid w:val="00B46405"/>
    <w:rsid w:val="00B4693D"/>
    <w:rsid w:val="00B550CE"/>
    <w:rsid w:val="00B57FEA"/>
    <w:rsid w:val="00B605BC"/>
    <w:rsid w:val="00B61933"/>
    <w:rsid w:val="00B6281B"/>
    <w:rsid w:val="00B6471A"/>
    <w:rsid w:val="00B6628D"/>
    <w:rsid w:val="00B6719F"/>
    <w:rsid w:val="00B67D63"/>
    <w:rsid w:val="00B7111B"/>
    <w:rsid w:val="00B75B75"/>
    <w:rsid w:val="00B76EF6"/>
    <w:rsid w:val="00B84C96"/>
    <w:rsid w:val="00B85226"/>
    <w:rsid w:val="00B8594F"/>
    <w:rsid w:val="00B85FA9"/>
    <w:rsid w:val="00B86382"/>
    <w:rsid w:val="00B878DC"/>
    <w:rsid w:val="00B90B48"/>
    <w:rsid w:val="00B955A6"/>
    <w:rsid w:val="00B959FE"/>
    <w:rsid w:val="00B96E07"/>
    <w:rsid w:val="00BA6BEA"/>
    <w:rsid w:val="00BB00AB"/>
    <w:rsid w:val="00BB2AD9"/>
    <w:rsid w:val="00BB2DD2"/>
    <w:rsid w:val="00BB5B51"/>
    <w:rsid w:val="00BB60AA"/>
    <w:rsid w:val="00BC26B2"/>
    <w:rsid w:val="00BC28D3"/>
    <w:rsid w:val="00BC356A"/>
    <w:rsid w:val="00BC624D"/>
    <w:rsid w:val="00BC635E"/>
    <w:rsid w:val="00BC6B29"/>
    <w:rsid w:val="00BD09BC"/>
    <w:rsid w:val="00BD10BC"/>
    <w:rsid w:val="00BD1B8A"/>
    <w:rsid w:val="00BD2847"/>
    <w:rsid w:val="00BD5326"/>
    <w:rsid w:val="00BD5F5E"/>
    <w:rsid w:val="00BD762F"/>
    <w:rsid w:val="00BE1410"/>
    <w:rsid w:val="00BE318C"/>
    <w:rsid w:val="00BF5C18"/>
    <w:rsid w:val="00BF62CE"/>
    <w:rsid w:val="00BF6CCF"/>
    <w:rsid w:val="00BF6D8E"/>
    <w:rsid w:val="00C05005"/>
    <w:rsid w:val="00C078AA"/>
    <w:rsid w:val="00C11526"/>
    <w:rsid w:val="00C12A5A"/>
    <w:rsid w:val="00C17909"/>
    <w:rsid w:val="00C25750"/>
    <w:rsid w:val="00C35342"/>
    <w:rsid w:val="00C415B5"/>
    <w:rsid w:val="00C42C64"/>
    <w:rsid w:val="00C4342C"/>
    <w:rsid w:val="00C43BDD"/>
    <w:rsid w:val="00C45313"/>
    <w:rsid w:val="00C4605F"/>
    <w:rsid w:val="00C47067"/>
    <w:rsid w:val="00C47276"/>
    <w:rsid w:val="00C51B89"/>
    <w:rsid w:val="00C616A3"/>
    <w:rsid w:val="00C619F4"/>
    <w:rsid w:val="00C61E08"/>
    <w:rsid w:val="00C64CDC"/>
    <w:rsid w:val="00C7459F"/>
    <w:rsid w:val="00C75DBF"/>
    <w:rsid w:val="00C83915"/>
    <w:rsid w:val="00C83D4C"/>
    <w:rsid w:val="00C84208"/>
    <w:rsid w:val="00C877C5"/>
    <w:rsid w:val="00C953F9"/>
    <w:rsid w:val="00C9708A"/>
    <w:rsid w:val="00C97F51"/>
    <w:rsid w:val="00CA2B3F"/>
    <w:rsid w:val="00CA2BB9"/>
    <w:rsid w:val="00CA5C6C"/>
    <w:rsid w:val="00CA7895"/>
    <w:rsid w:val="00CA7B38"/>
    <w:rsid w:val="00CB076D"/>
    <w:rsid w:val="00CB1614"/>
    <w:rsid w:val="00CB4E2B"/>
    <w:rsid w:val="00CB6A9D"/>
    <w:rsid w:val="00CC1671"/>
    <w:rsid w:val="00CC546B"/>
    <w:rsid w:val="00CC70D2"/>
    <w:rsid w:val="00CD7935"/>
    <w:rsid w:val="00CE2C33"/>
    <w:rsid w:val="00CE2F2C"/>
    <w:rsid w:val="00CE4C5A"/>
    <w:rsid w:val="00CE555B"/>
    <w:rsid w:val="00CE6F40"/>
    <w:rsid w:val="00CF0254"/>
    <w:rsid w:val="00CF1781"/>
    <w:rsid w:val="00CF3C76"/>
    <w:rsid w:val="00CF4834"/>
    <w:rsid w:val="00CF55BB"/>
    <w:rsid w:val="00CF7F0B"/>
    <w:rsid w:val="00D0075B"/>
    <w:rsid w:val="00D013DB"/>
    <w:rsid w:val="00D01C41"/>
    <w:rsid w:val="00D032B9"/>
    <w:rsid w:val="00D04799"/>
    <w:rsid w:val="00D05846"/>
    <w:rsid w:val="00D05DAD"/>
    <w:rsid w:val="00D10511"/>
    <w:rsid w:val="00D114D0"/>
    <w:rsid w:val="00D1159F"/>
    <w:rsid w:val="00D12C44"/>
    <w:rsid w:val="00D13963"/>
    <w:rsid w:val="00D22B24"/>
    <w:rsid w:val="00D3174F"/>
    <w:rsid w:val="00D34FCB"/>
    <w:rsid w:val="00D351ED"/>
    <w:rsid w:val="00D414DE"/>
    <w:rsid w:val="00D451A5"/>
    <w:rsid w:val="00D47840"/>
    <w:rsid w:val="00D50B3B"/>
    <w:rsid w:val="00D51A03"/>
    <w:rsid w:val="00D553D4"/>
    <w:rsid w:val="00D564F5"/>
    <w:rsid w:val="00D57990"/>
    <w:rsid w:val="00D60C1F"/>
    <w:rsid w:val="00D6245F"/>
    <w:rsid w:val="00D65440"/>
    <w:rsid w:val="00D670C1"/>
    <w:rsid w:val="00D72CA4"/>
    <w:rsid w:val="00D72CCC"/>
    <w:rsid w:val="00D73A3D"/>
    <w:rsid w:val="00D7573B"/>
    <w:rsid w:val="00D80F3B"/>
    <w:rsid w:val="00D81873"/>
    <w:rsid w:val="00D87143"/>
    <w:rsid w:val="00D9393D"/>
    <w:rsid w:val="00D95593"/>
    <w:rsid w:val="00D96B6E"/>
    <w:rsid w:val="00DA1561"/>
    <w:rsid w:val="00DA2BBF"/>
    <w:rsid w:val="00DA6841"/>
    <w:rsid w:val="00DA6E61"/>
    <w:rsid w:val="00DA7954"/>
    <w:rsid w:val="00DB17AD"/>
    <w:rsid w:val="00DB7351"/>
    <w:rsid w:val="00DB7C7F"/>
    <w:rsid w:val="00DC209C"/>
    <w:rsid w:val="00DC3E5C"/>
    <w:rsid w:val="00DC5E47"/>
    <w:rsid w:val="00DD01E9"/>
    <w:rsid w:val="00DD080D"/>
    <w:rsid w:val="00DD5789"/>
    <w:rsid w:val="00DE2FE3"/>
    <w:rsid w:val="00DE3F0B"/>
    <w:rsid w:val="00DF357C"/>
    <w:rsid w:val="00DF5E5C"/>
    <w:rsid w:val="00E0240E"/>
    <w:rsid w:val="00E051A0"/>
    <w:rsid w:val="00E06F24"/>
    <w:rsid w:val="00E158FC"/>
    <w:rsid w:val="00E20D99"/>
    <w:rsid w:val="00E2473B"/>
    <w:rsid w:val="00E25DCD"/>
    <w:rsid w:val="00E27C0D"/>
    <w:rsid w:val="00E3253B"/>
    <w:rsid w:val="00E33FA0"/>
    <w:rsid w:val="00E36675"/>
    <w:rsid w:val="00E3701D"/>
    <w:rsid w:val="00E37BA2"/>
    <w:rsid w:val="00E40DC9"/>
    <w:rsid w:val="00E458F5"/>
    <w:rsid w:val="00E525F1"/>
    <w:rsid w:val="00E55CA7"/>
    <w:rsid w:val="00E56486"/>
    <w:rsid w:val="00E56EA3"/>
    <w:rsid w:val="00E60861"/>
    <w:rsid w:val="00E645F7"/>
    <w:rsid w:val="00E6571D"/>
    <w:rsid w:val="00E65C3C"/>
    <w:rsid w:val="00E678FB"/>
    <w:rsid w:val="00E718E7"/>
    <w:rsid w:val="00E746EF"/>
    <w:rsid w:val="00E750BA"/>
    <w:rsid w:val="00E75DD1"/>
    <w:rsid w:val="00E849FF"/>
    <w:rsid w:val="00E91EF9"/>
    <w:rsid w:val="00E91F5B"/>
    <w:rsid w:val="00E95E9F"/>
    <w:rsid w:val="00EA17C8"/>
    <w:rsid w:val="00EA645A"/>
    <w:rsid w:val="00EA68E7"/>
    <w:rsid w:val="00EA6CFF"/>
    <w:rsid w:val="00EB1017"/>
    <w:rsid w:val="00EB1A5F"/>
    <w:rsid w:val="00EB1A89"/>
    <w:rsid w:val="00EB2C53"/>
    <w:rsid w:val="00EC600E"/>
    <w:rsid w:val="00EC6108"/>
    <w:rsid w:val="00EC64CA"/>
    <w:rsid w:val="00ED07F2"/>
    <w:rsid w:val="00ED21EB"/>
    <w:rsid w:val="00ED74B2"/>
    <w:rsid w:val="00EE1A47"/>
    <w:rsid w:val="00EE7659"/>
    <w:rsid w:val="00EE7AD6"/>
    <w:rsid w:val="00EF00E9"/>
    <w:rsid w:val="00EF56EA"/>
    <w:rsid w:val="00F01CCA"/>
    <w:rsid w:val="00F05DE5"/>
    <w:rsid w:val="00F0731A"/>
    <w:rsid w:val="00F10E75"/>
    <w:rsid w:val="00F13E7C"/>
    <w:rsid w:val="00F164EA"/>
    <w:rsid w:val="00F20775"/>
    <w:rsid w:val="00F22C46"/>
    <w:rsid w:val="00F2489D"/>
    <w:rsid w:val="00F24A6D"/>
    <w:rsid w:val="00F26D34"/>
    <w:rsid w:val="00F36671"/>
    <w:rsid w:val="00F36D6B"/>
    <w:rsid w:val="00F37876"/>
    <w:rsid w:val="00F4060A"/>
    <w:rsid w:val="00F44767"/>
    <w:rsid w:val="00F46D4B"/>
    <w:rsid w:val="00F50E6D"/>
    <w:rsid w:val="00F55A85"/>
    <w:rsid w:val="00F57332"/>
    <w:rsid w:val="00F63508"/>
    <w:rsid w:val="00F644D2"/>
    <w:rsid w:val="00F67E39"/>
    <w:rsid w:val="00F67FCC"/>
    <w:rsid w:val="00F71620"/>
    <w:rsid w:val="00F7367B"/>
    <w:rsid w:val="00F75754"/>
    <w:rsid w:val="00F75B06"/>
    <w:rsid w:val="00F8014F"/>
    <w:rsid w:val="00F81766"/>
    <w:rsid w:val="00F830FD"/>
    <w:rsid w:val="00F836AD"/>
    <w:rsid w:val="00F90FC9"/>
    <w:rsid w:val="00F912AD"/>
    <w:rsid w:val="00F91630"/>
    <w:rsid w:val="00F91871"/>
    <w:rsid w:val="00F9536B"/>
    <w:rsid w:val="00F9630D"/>
    <w:rsid w:val="00F976A7"/>
    <w:rsid w:val="00FA45BF"/>
    <w:rsid w:val="00FA4DD5"/>
    <w:rsid w:val="00FA53C2"/>
    <w:rsid w:val="00FB2030"/>
    <w:rsid w:val="00FB544B"/>
    <w:rsid w:val="00FB5E80"/>
    <w:rsid w:val="00FC1B39"/>
    <w:rsid w:val="00FC57A5"/>
    <w:rsid w:val="00FC6BCB"/>
    <w:rsid w:val="00FD0DDE"/>
    <w:rsid w:val="00FD4E27"/>
    <w:rsid w:val="00FD51FE"/>
    <w:rsid w:val="00FD5A2D"/>
    <w:rsid w:val="00FE47FC"/>
    <w:rsid w:val="00FE549F"/>
    <w:rsid w:val="00FE6073"/>
    <w:rsid w:val="00FF3B24"/>
    <w:rsid w:val="00FF3F4D"/>
    <w:rsid w:val="00FF4F76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8AAF"/>
  <w15:chartTrackingRefBased/>
  <w15:docId w15:val="{374BF236-7BE0-473D-B656-CE4DF195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E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9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90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AB6909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7">
    <w:name w:val="footnote text"/>
    <w:basedOn w:val="a"/>
    <w:link w:val="a8"/>
    <w:uiPriority w:val="99"/>
    <w:unhideWhenUsed/>
    <w:rsid w:val="00AB6909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8">
    <w:name w:val="脚注文本 字符"/>
    <w:basedOn w:val="a0"/>
    <w:link w:val="a7"/>
    <w:uiPriority w:val="99"/>
    <w:rsid w:val="00AB6909"/>
    <w:rPr>
      <w:rFonts w:cs="Times New Roman"/>
      <w:kern w:val="0"/>
      <w:sz w:val="20"/>
      <w:szCs w:val="20"/>
    </w:rPr>
  </w:style>
  <w:style w:type="character" w:styleId="a9">
    <w:name w:val="Subtle Emphasis"/>
    <w:basedOn w:val="a0"/>
    <w:uiPriority w:val="19"/>
    <w:qFormat/>
    <w:rsid w:val="00AB6909"/>
    <w:rPr>
      <w:i/>
      <w:iCs/>
    </w:rPr>
  </w:style>
  <w:style w:type="table" w:styleId="aa">
    <w:name w:val="Table Grid"/>
    <w:basedOn w:val="a1"/>
    <w:rsid w:val="00AB6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B6909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AB6909"/>
    <w:rPr>
      <w:color w:val="0563C1" w:themeColor="hyperlink"/>
      <w:u w:val="single"/>
    </w:rPr>
  </w:style>
  <w:style w:type="table" w:styleId="2">
    <w:name w:val="Plain Table 2"/>
    <w:basedOn w:val="a1"/>
    <w:uiPriority w:val="42"/>
    <w:rsid w:val="00AB690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B6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6909"/>
    <w:rPr>
      <w:rFonts w:ascii="宋体" w:eastAsia="宋体" w:hAnsi="宋体" w:cs="宋体"/>
      <w:kern w:val="0"/>
      <w:sz w:val="24"/>
      <w:szCs w:val="24"/>
    </w:rPr>
  </w:style>
  <w:style w:type="character" w:customStyle="1" w:styleId="ad">
    <w:name w:val="批注框文本 字符"/>
    <w:basedOn w:val="a0"/>
    <w:link w:val="ae"/>
    <w:uiPriority w:val="99"/>
    <w:semiHidden/>
    <w:rsid w:val="00AB6909"/>
    <w:rPr>
      <w:sz w:val="18"/>
      <w:szCs w:val="18"/>
    </w:rPr>
  </w:style>
  <w:style w:type="paragraph" w:styleId="ae">
    <w:name w:val="Balloon Text"/>
    <w:basedOn w:val="a"/>
    <w:link w:val="ad"/>
    <w:uiPriority w:val="99"/>
    <w:semiHidden/>
    <w:unhideWhenUsed/>
    <w:rsid w:val="00AB6909"/>
    <w:rPr>
      <w:sz w:val="18"/>
      <w:szCs w:val="18"/>
    </w:rPr>
  </w:style>
  <w:style w:type="character" w:styleId="af">
    <w:name w:val="Placeholder Text"/>
    <w:basedOn w:val="a0"/>
    <w:uiPriority w:val="99"/>
    <w:semiHidden/>
    <w:rsid w:val="0025793F"/>
    <w:rPr>
      <w:color w:val="808080"/>
    </w:rPr>
  </w:style>
  <w:style w:type="character" w:customStyle="1" w:styleId="kn">
    <w:name w:val="kn"/>
    <w:basedOn w:val="a0"/>
    <w:rsid w:val="00747A09"/>
  </w:style>
  <w:style w:type="character" w:customStyle="1" w:styleId="nn">
    <w:name w:val="nn"/>
    <w:basedOn w:val="a0"/>
    <w:rsid w:val="00747A09"/>
  </w:style>
  <w:style w:type="character" w:customStyle="1" w:styleId="n">
    <w:name w:val="n"/>
    <w:basedOn w:val="a0"/>
    <w:rsid w:val="00747A09"/>
  </w:style>
  <w:style w:type="character" w:customStyle="1" w:styleId="k">
    <w:name w:val="k"/>
    <w:basedOn w:val="a0"/>
    <w:rsid w:val="00747A09"/>
  </w:style>
  <w:style w:type="character" w:customStyle="1" w:styleId="o">
    <w:name w:val="o"/>
    <w:basedOn w:val="a0"/>
    <w:rsid w:val="00747A09"/>
  </w:style>
  <w:style w:type="character" w:customStyle="1" w:styleId="p">
    <w:name w:val="p"/>
    <w:basedOn w:val="a0"/>
    <w:rsid w:val="00747A09"/>
  </w:style>
  <w:style w:type="character" w:customStyle="1" w:styleId="s1">
    <w:name w:val="s1"/>
    <w:basedOn w:val="a0"/>
    <w:rsid w:val="00747A09"/>
  </w:style>
  <w:style w:type="character" w:customStyle="1" w:styleId="c1">
    <w:name w:val="c1"/>
    <w:basedOn w:val="a0"/>
    <w:rsid w:val="00747A09"/>
  </w:style>
  <w:style w:type="character" w:customStyle="1" w:styleId="mi">
    <w:name w:val="mi"/>
    <w:basedOn w:val="a0"/>
    <w:rsid w:val="00747A09"/>
  </w:style>
  <w:style w:type="character" w:customStyle="1" w:styleId="ow">
    <w:name w:val="ow"/>
    <w:basedOn w:val="a0"/>
    <w:rsid w:val="00747A09"/>
  </w:style>
  <w:style w:type="character" w:customStyle="1" w:styleId="nb">
    <w:name w:val="nb"/>
    <w:basedOn w:val="a0"/>
    <w:rsid w:val="00747A09"/>
  </w:style>
  <w:style w:type="character" w:customStyle="1" w:styleId="si">
    <w:name w:val="si"/>
    <w:basedOn w:val="a0"/>
    <w:rsid w:val="00747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5AC29-BF67-48F8-AA00-A040F1FC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464650637@qq.com</dc:creator>
  <cp:keywords/>
  <dc:description/>
  <cp:lastModifiedBy>hp</cp:lastModifiedBy>
  <cp:revision>1434</cp:revision>
  <cp:lastPrinted>2021-08-18T04:15:00Z</cp:lastPrinted>
  <dcterms:created xsi:type="dcterms:W3CDTF">2021-05-23T18:30:00Z</dcterms:created>
  <dcterms:modified xsi:type="dcterms:W3CDTF">2021-08-29T12:04:00Z</dcterms:modified>
</cp:coreProperties>
</file>