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Awards CF List — Authoring Guide</w:t>
      </w:r>
    </w:p>
    <w:p>
      <w:pPr>
        <w:spacing w:after="120"/>
      </w:pPr>
      <w:r>
        <w:t xml:space="preserve">The Awards CF List shows a list of awards and recognitions, the same as on the </w:t>
      </w:r>
      <w:r>
        <w:rPr>
          <w:b/>
          <w:bCs/>
        </w:rPr>
        <w:t xml:space="preserve">Newsroom → Awards and Recognition</w:t>
      </w:r>
      <w:r>
        <w:t xml:space="preserve"> page. The awards themselves are </w:t>
      </w:r>
      <w:r>
        <w:rPr>
          <w:b/>
          <w:bCs/>
        </w:rPr>
        <w:t xml:space="preserve">Content Fragments</w:t>
      </w:r>
      <w:r>
        <w:t xml:space="preserve"> in AEM Assets. The block only points at a year folder and lists every award in it, newest first. To change an award's text, edit its Content Fragment, not the page.</w:t>
      </w:r>
    </w:p>
    <w:p>
      <w:pPr>
        <w:pStyle w:val="Heading2"/>
        <w:spacing w:after="120" w:before="240"/>
      </w:pPr>
      <w:r>
        <w:t xml:space="preserve">Adding the block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page in the Universal Editor.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section where you want the list, click the </w:t>
      </w:r>
      <w:r>
        <w:rPr>
          <w:b/>
          <w:bCs/>
        </w:rPr>
        <w:t xml:space="preserve">+</w:t>
      </w:r>
      <w:r>
        <w:t xml:space="preserve"> (Insert) control and choose </w:t>
      </w:r>
      <w:r>
        <w:rPr>
          <w:b/>
          <w:bCs/>
        </w:rPr>
        <w:t xml:space="preserve">Awards CF List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 the block, open the properties panel, and pick the </w:t>
      </w:r>
      <w:r>
        <w:rPr>
          <w:b/>
          <w:bCs/>
        </w:rPr>
        <w:t xml:space="preserve">Awards Folder</w:t>
      </w:r>
      <w:r>
        <w:t xml:space="preserve">.</w:t>
      </w:r>
    </w:p>
    <w:p>
      <w:pPr>
        <w:pStyle w:val="Heading2"/>
        <w:spacing w:after="120" w:before="240"/>
      </w:pPr>
      <w:r>
        <w:t xml:space="preserve">Field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Awards Folder</w:t>
      </w:r>
      <w:r>
        <w:t xml:space="preserve">: pick a year folder (e.g. </w:t>
      </w:r>
      <w:r>
        <w:rPr>
          <w:b/>
          <w:bCs/>
        </w:rPr>
        <w:t xml:space="preserve">2026</w:t>
      </w:r>
      <w:r>
        <w:t xml:space="preserve">) to list that year's awards. The picker opens at /content/dam/upsstories/awards and only lets you choose folders inside it.</w:t>
      </w:r>
    </w:p>
    <w:p>
      <w:pPr>
        <w:spacing w:after="120"/>
      </w:pPr>
      <w:r>
        <w:t xml:space="preserve">Until a folder is picked, the block shows a grey placeholder with "Select an awards folder to see the list." in the editor, and nothing on the published page.</w:t>
      </w:r>
    </w:p>
    <w:p>
      <w:pPr>
        <w:pStyle w:val="Heading2"/>
        <w:spacing w:after="120" w:before="240"/>
      </w:pPr>
      <w:r>
        <w:t xml:space="preserve">What each award shows</w:t>
      </w:r>
    </w:p>
    <w:p>
      <w:pPr>
        <w:spacing w:after="120"/>
      </w:pPr>
      <w:r>
        <w:t xml:space="preserve">Each item in the list comes from one award Content Fragment: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351C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On the page</w:t>
            </w:r>
          </w:p>
        </w:tc>
        <w:tc>
          <w:tcPr>
            <w:tcW w:type="pct" w:w="60%"/>
            <w:shd w:fill="351C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Content Fragment field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Small uppercase label with a gold line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Eyebrow (links to the Eyebrow Link page, if one is set)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Heading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Title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Date, shown as MM-DD-YYYY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Award Date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 after the date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Description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Read More › link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CTA Link (no link means no Read More)</w:t>
            </w:r>
          </w:p>
        </w:tc>
      </w:tr>
      <w:t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Read More opens in a new tab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Link Action checked; unchecked opens in the same tab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Awards are sorted by </w:t>
      </w:r>
      <w:r>
        <w:rPr>
          <w:b/>
          <w:bCs/>
        </w:rPr>
        <w:t xml:space="preserve">Award Date</w:t>
      </w:r>
      <w:r>
        <w:t xml:space="preserve">, newest first.</w:t>
      </w:r>
    </w:p>
    <w:p>
      <w:pPr>
        <w:spacing w:after="120"/>
      </w:pPr>
      <w:r>
        <w:t xml:space="preserve">The Content Fragment editor may label these fields slightly differently. They are the eyebrow, eyebrowLink, title, awardDate, description, ctaLink and linkAction fields of the award model.</w:t>
      </w:r>
    </w:p>
    <w:p>
      <w:pPr>
        <w:pStyle w:val="Heading2"/>
        <w:spacing w:after="120" w:before="240"/>
      </w:pPr>
      <w:r>
        <w:t xml:space="preserve">Adding or changing awards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</w:t>
      </w:r>
      <w:r>
        <w:rPr>
          <w:b/>
          <w:bCs/>
        </w:rPr>
        <w:t xml:space="preserve">Assets → Files</w:t>
      </w:r>
      <w:r>
        <w:t xml:space="preserve">, go to /content/dam/upsstories/awards/&lt;year&gt;/.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Content Fragment with the award model, or edit an existing one, and fill in the fields above.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Publish</w:t>
      </w:r>
      <w:r>
        <w:t xml:space="preserve"> the Content Fragment. The published site only lists published awards. In the editor, reload the page to see changes.</w:t>
      </w:r>
    </w:p>
    <w:p>
      <w:pPr>
        <w:spacing w:after="120"/>
      </w:pPr>
      <w:r>
        <w:t xml:space="preserve">For a new year, create the year folder (e.g. 2027) under awards first, then add the award fragments to it.</w:t>
      </w:r>
    </w:p>
    <w:p>
      <w:pPr>
        <w:pStyle w:val="Heading2"/>
        <w:spacing w:after="120" w:before="240"/>
      </w:pPr>
      <w:r>
        <w:t xml:space="preserve">Layout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Desktop (&gt;= 1024px): </w:t>
      </w:r>
      <w:r>
        <w:t xml:space="preserve">a single column, 77% of the page width, centered.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Tablet and mobile (&lt; 1024px): </w:t>
      </w:r>
      <w:r>
        <w:t xml:space="preserve">full width.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Awards are separated by a thin grey line.</w:t>
      </w:r>
    </w:p>
    <w:p>
      <w:pPr>
        <w:pStyle w:val="Heading2"/>
        <w:spacing w:after="120" w:before="240"/>
      </w:pPr>
      <w:r>
        <w:t xml:space="preserve">Messages you may see in the editor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351C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Message</w:t>
            </w:r>
          </w:p>
        </w:tc>
        <w:tc>
          <w:tcPr>
            <w:tcW w:type="pct" w:w="55%"/>
            <w:shd w:fill="351C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Select an awards folder to see the list.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folder picked yet.</w:t>
            </w:r>
          </w:p>
        </w:tc>
      </w:tr>
      <w:tr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awards found in /content/dam/upsstories/awards/2026/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folder has no award fragments (or they can't be read). On the published page the block is hidden.</w:t>
            </w:r>
          </w:p>
        </w:tc>
      </w:tr>
    </w:tbl>
    <w:p>
      <w:pPr>
        <w:pStyle w:val="Heading2"/>
        <w:spacing w:after="120" w:before="240"/>
      </w:pPr>
      <w:r>
        <w:t xml:space="preserve">Quick recipes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351C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Goal</w:t>
            </w:r>
          </w:p>
        </w:tc>
        <w:tc>
          <w:tcPr>
            <w:tcW w:type="pct" w:w="66%"/>
            <w:shd w:fill="351C1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Steps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One list per year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For each year add a Title block (e.g. "2026"), then an Awards CF List with that year's folder.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a new award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Create the award Content Fragment in its year folder, fill the fields, publish it. The list updates on its own.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Read More in a new tab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 the award's Content Fragment, check Link Action.</w:t>
            </w:r>
          </w:p>
        </w:tc>
      </w:tr>
      <w:tr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Hide Read More</w:t>
            </w:r>
          </w:p>
        </w:tc>
        <w:tc>
          <w:tcPr>
            <w:tcW w:type="pct" w:w="6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Leave the award's CTA Link empty.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351C15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51C15"/>
      <w:sz w:val="30"/>
      <w:szCs w:val="3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Awards CF List — Authoring Guide</dc:title>
  <dc:creator>UPS EDS</dc:creator>
  <cp:lastModifiedBy>Un-named</cp:lastModifiedBy>
  <cp:revision>1</cp:revision>
  <dcterms:created xsi:type="dcterms:W3CDTF">2026-10-05T11:38:44.869Z</dcterms:created>
  <dcterms:modified xsi:type="dcterms:W3CDTF">2026-10-05T11:38:44.869Z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