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06" w:line="174" w:lineRule="auto"/>
        <w:ind w:left="3750"/>
        <w:outlineLvl w:val="0"/>
        <w:rPr>
          <w:sz w:val="48"/>
          <w:szCs w:val="4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6187440</wp:posOffset>
            </wp:positionH>
            <wp:positionV relativeFrom="page">
              <wp:posOffset>216535</wp:posOffset>
            </wp:positionV>
            <wp:extent cx="1070610" cy="1099820"/>
            <wp:effectExtent l="0" t="0" r="21590" b="17780"/>
            <wp:wrapNone/>
            <wp:docPr id="2" name="IM 2" descr="/Users/albertdominic/Desktop/folder/avatar.jpgavat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 descr="/Users/albertdominic/Desktop/folder/avatar.jpgavatar"/>
                    <pic:cNvPicPr/>
                  </pic:nvPicPr>
                  <pic:blipFill>
                    <a:blip r:embed="rId6"/>
                    <a:srcRect t="14296" b="14296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48"/>
          <w:szCs w:val="48"/>
        </w:rPr>
        <w:t>代宇航</w:t>
      </w:r>
    </w:p>
    <w:p>
      <w:pPr>
        <w:pStyle w:val="2"/>
        <w:spacing w:before="121" w:line="197" w:lineRule="auto"/>
        <w:ind w:left="1758"/>
      </w:pPr>
      <w:r>
        <w:rPr>
          <w:color w:val="333333"/>
          <w:spacing w:val="-3"/>
        </w:rPr>
        <w:t>男 | 年龄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3"/>
        </w:rPr>
        <w:t>：3</w:t>
      </w:r>
      <w:r>
        <w:rPr>
          <w:rFonts w:hint="eastAsia"/>
          <w:color w:val="333333"/>
          <w:spacing w:val="-3"/>
          <w:lang w:val="en-US" w:eastAsia="zh-CN"/>
        </w:rPr>
        <w:t>1</w:t>
      </w:r>
      <w:r>
        <w:rPr>
          <w:color w:val="333333"/>
          <w:spacing w:val="-3"/>
        </w:rPr>
        <w:t xml:space="preserve">岁 | </w:t>
      </w:r>
      <w:r>
        <w:rPr>
          <w:position w:val="-6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</w:t>
      </w:r>
      <w:r>
        <w:rPr>
          <w:color w:val="333333"/>
          <w:spacing w:val="-3"/>
        </w:rPr>
        <w:t xml:space="preserve">18601748001 | </w:t>
      </w:r>
      <w:r>
        <w:rPr>
          <w:position w:val="-2"/>
        </w:rPr>
        <w:drawing>
          <wp:inline distT="0" distB="0" distL="0" distR="0">
            <wp:extent cx="128905" cy="1054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</w:rPr>
        <w:t xml:space="preserve">  </w:t>
      </w:r>
      <w:r>
        <w:rPr>
          <w:color w:val="333333"/>
          <w:spacing w:val="-3"/>
        </w:rPr>
        <w:t>850056080@qq.c</w:t>
      </w:r>
      <w:r>
        <w:rPr>
          <w:color w:val="333333"/>
          <w:spacing w:val="-4"/>
        </w:rPr>
        <w:t>om</w:t>
      </w:r>
    </w:p>
    <w:p>
      <w:pPr>
        <w:pStyle w:val="2"/>
        <w:spacing w:before="108" w:line="178" w:lineRule="auto"/>
        <w:ind w:left="1135"/>
      </w:pPr>
      <w:r>
        <w:rPr>
          <w:rFonts w:hint="eastAsia"/>
          <w:color w:val="333333"/>
          <w:spacing w:val="-2"/>
          <w:lang w:val="en-US" w:eastAsia="zh-CN"/>
        </w:rPr>
        <w:t>9</w:t>
      </w:r>
      <w:r>
        <w:rPr>
          <w:color w:val="333333"/>
          <w:spacing w:val="-2"/>
        </w:rPr>
        <w:t>年工作经验 | 求职意向：项目经理/主管 | 期望薪资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：1</w:t>
      </w:r>
      <w:r>
        <w:rPr>
          <w:rFonts w:hint="eastAsia"/>
          <w:color w:val="333333"/>
          <w:spacing w:val="-2"/>
          <w:lang w:val="en-US" w:eastAsia="zh-CN"/>
        </w:rPr>
        <w:t>2</w:t>
      </w:r>
      <w:r>
        <w:rPr>
          <w:color w:val="333333"/>
          <w:spacing w:val="-2"/>
        </w:rPr>
        <w:t>K | 期望</w:t>
      </w:r>
      <w:r>
        <w:rPr>
          <w:color w:val="333333"/>
          <w:spacing w:val="-3"/>
        </w:rPr>
        <w:t>城市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3"/>
        </w:rPr>
        <w:t>：上海</w:t>
      </w:r>
    </w:p>
    <w:p>
      <w:pPr>
        <w:spacing w:line="381" w:lineRule="auto"/>
        <w:rPr>
          <w:rFonts w:ascii="Arial"/>
          <w:sz w:val="21"/>
        </w:rPr>
      </w:pPr>
    </w:p>
    <w:p>
      <w:pPr>
        <w:pStyle w:val="2"/>
        <w:spacing w:before="103" w:line="177" w:lineRule="auto"/>
        <w:ind w:left="6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个人优势</w:t>
      </w:r>
    </w:p>
    <w:p>
      <w:pPr>
        <w:spacing w:line="121" w:lineRule="exact"/>
      </w:pPr>
    </w:p>
    <w:tbl>
      <w:tblPr>
        <w:tblStyle w:val="6"/>
        <w:tblW w:w="109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525" w:hRule="atLeast"/>
        </w:trPr>
        <w:tc>
          <w:tcPr>
            <w:tcW w:w="10950" w:type="dxa"/>
            <w:tcBorders>
              <w:top w:val="single" w:color="CCCCCC" w:sz="6" w:space="0"/>
              <w:bottom w:val="single" w:color="CCCCCC" w:sz="6" w:space="0"/>
            </w:tcBorders>
            <w:vAlign w:val="top"/>
          </w:tcPr>
          <w:p>
            <w:pPr>
              <w:pStyle w:val="7"/>
              <w:spacing w:before="226" w:line="184" w:lineRule="auto"/>
              <w:ind w:left="9"/>
            </w:pPr>
            <w:r>
              <w:rPr>
                <w:color w:val="333333"/>
                <w:spacing w:val="-1"/>
              </w:rPr>
              <w:t>负责项目的整体规划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color w:val="333333"/>
                <w:spacing w:val="-1"/>
              </w:rPr>
              <w:t>、进度安排和团队管理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-1"/>
              </w:rPr>
              <w:t>，确保项目按时交付；</w:t>
            </w:r>
          </w:p>
          <w:p>
            <w:pPr>
              <w:pStyle w:val="7"/>
              <w:spacing w:before="110" w:line="184" w:lineRule="auto"/>
              <w:ind w:left="8"/>
            </w:pPr>
            <w:r>
              <w:rPr>
                <w:color w:val="333333"/>
              </w:rPr>
              <w:t>沟通</w:t>
            </w:r>
            <w:r>
              <w:rPr>
                <w:rFonts w:hint="eastAsia"/>
                <w:color w:val="333333"/>
                <w:lang w:val="en-US" w:eastAsia="zh-CN"/>
              </w:rPr>
              <w:t>项目</w:t>
            </w:r>
            <w:r>
              <w:rPr>
                <w:color w:val="333333"/>
              </w:rPr>
              <w:t>需求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</w:rPr>
              <w:t>，进行需求分析和功能设计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</w:rPr>
              <w:t>，制</w:t>
            </w:r>
            <w:r>
              <w:rPr>
                <w:color w:val="333333"/>
                <w:spacing w:val="-1"/>
              </w:rPr>
              <w:t>定详细的项目计划；</w:t>
            </w:r>
          </w:p>
          <w:p>
            <w:pPr>
              <w:pStyle w:val="7"/>
              <w:spacing w:before="110" w:line="264" w:lineRule="auto"/>
              <w:ind w:left="9" w:right="4843"/>
            </w:pPr>
            <w:r>
              <w:rPr>
                <w:color w:val="333333"/>
                <w:spacing w:val="-1"/>
              </w:rPr>
              <w:t>协调内部资源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-1"/>
              </w:rPr>
              <w:t>，推动团队成员高效协作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-1"/>
              </w:rPr>
              <w:t>，解决项目过程中的</w:t>
            </w:r>
            <w:r>
              <w:rPr>
                <w:color w:val="333333"/>
                <w:spacing w:val="-2"/>
              </w:rPr>
              <w:t>问题和挑战；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负责项目预算和成本控制</w:t>
            </w:r>
            <w:r>
              <w:rPr>
                <w:color w:val="333333"/>
                <w:spacing w:val="-15"/>
              </w:rPr>
              <w:t xml:space="preserve"> </w:t>
            </w:r>
            <w:r>
              <w:rPr>
                <w:color w:val="333333"/>
                <w:spacing w:val="-1"/>
              </w:rPr>
              <w:t>，保证项目</w: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t>进度</w:t>
            </w:r>
            <w:r>
              <w:rPr>
                <w:color w:val="333333"/>
                <w:spacing w:val="-1"/>
              </w:rPr>
              <w:t>。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103" w:line="176" w:lineRule="auto"/>
              <w:ind w:left="1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工作经历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0285" w:hRule="atLeast"/>
        </w:trPr>
        <w:tc>
          <w:tcPr>
            <w:tcW w:w="10950" w:type="dxa"/>
            <w:tcBorders>
              <w:top w:val="single" w:color="CCCCCC" w:sz="6" w:space="0"/>
              <w:bottom w:val="single" w:color="CCCCCC" w:sz="6" w:space="0"/>
            </w:tcBorders>
            <w:vAlign w:val="top"/>
          </w:tcPr>
          <w:p>
            <w:pPr>
              <w:pStyle w:val="7"/>
              <w:spacing w:before="210" w:line="177" w:lineRule="auto"/>
              <w:jc w:val="both"/>
              <w:rPr>
                <w:rFonts w:hint="default" w:eastAsia="Microsoft YaHe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333333"/>
                <w:spacing w:val="2"/>
                <w:lang w:val="en-US" w:eastAsia="zh-CN"/>
              </w:rPr>
              <w:t>上海炎雷科技有限公司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333333"/>
                <w:spacing w:val="2"/>
                <w:lang w:val="en-US" w:eastAsia="zh-CN"/>
              </w:rPr>
              <w:t>半年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）</w:t>
            </w: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 xml:space="preserve">      </w:t>
            </w:r>
            <w:r>
              <w:rPr>
                <w:color w:val="333333"/>
                <w:spacing w:val="-1"/>
                <w:sz w:val="21"/>
                <w:szCs w:val="21"/>
              </w:rPr>
              <w:t>项目</w:t>
            </w:r>
            <w:r>
              <w:rPr>
                <w:rFonts w:hint="eastAsia"/>
                <w:color w:val="333333"/>
                <w:spacing w:val="-1"/>
                <w:sz w:val="21"/>
                <w:szCs w:val="21"/>
                <w:lang w:val="en-US" w:eastAsia="zh-CN"/>
              </w:rPr>
              <w:t>经理</w:t>
            </w:r>
            <w:r>
              <w:rPr>
                <w:color w:val="333333"/>
                <w:spacing w:val="-1"/>
                <w:sz w:val="21"/>
                <w:szCs w:val="21"/>
              </w:rPr>
              <w:t xml:space="preserve">                                          </w:t>
            </w:r>
            <w:r>
              <w:rPr>
                <w:color w:val="333333"/>
                <w:spacing w:val="-2"/>
                <w:sz w:val="21"/>
                <w:szCs w:val="21"/>
              </w:rPr>
              <w:t xml:space="preserve">                                       </w:t>
            </w:r>
            <w:r>
              <w:rPr>
                <w:rFonts w:hint="eastAsia"/>
                <w:color w:val="333333"/>
                <w:spacing w:val="-2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color w:val="333333"/>
                <w:spacing w:val="-2"/>
                <w:sz w:val="21"/>
                <w:szCs w:val="21"/>
              </w:rPr>
              <w:t xml:space="preserve">   </w:t>
            </w:r>
            <w:r>
              <w:rPr>
                <w:color w:val="666666"/>
                <w:spacing w:val="-2"/>
                <w:sz w:val="21"/>
                <w:szCs w:val="21"/>
              </w:rPr>
              <w:t>202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5</w:t>
            </w:r>
            <w:r>
              <w:rPr>
                <w:color w:val="666666"/>
                <w:spacing w:val="-2"/>
                <w:sz w:val="21"/>
                <w:szCs w:val="21"/>
              </w:rPr>
              <w:t>.0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8</w:t>
            </w:r>
            <w:r>
              <w:rPr>
                <w:color w:val="666666"/>
                <w:spacing w:val="-2"/>
                <w:sz w:val="21"/>
                <w:szCs w:val="21"/>
              </w:rPr>
              <w:t>-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2026.04</w:t>
            </w:r>
          </w:p>
          <w:p>
            <w:pPr>
              <w:pStyle w:val="7"/>
              <w:spacing w:before="184" w:line="177" w:lineRule="auto"/>
              <w:ind w:left="21"/>
            </w:pPr>
            <w:r>
              <w:rPr>
                <w:b/>
                <w:bCs/>
                <w:color w:val="333333"/>
                <w:spacing w:val="2"/>
              </w:rPr>
              <w:t>内容:</w:t>
            </w:r>
          </w:p>
          <w:p>
            <w:pPr>
              <w:pStyle w:val="7"/>
              <w:spacing w:before="100" w:line="265" w:lineRule="auto"/>
              <w:ind w:left="5" w:right="131" w:firstLine="3"/>
              <w:jc w:val="both"/>
              <w:rPr>
                <w:rFonts w:hint="eastAsia"/>
                <w:color w:val="333333"/>
                <w:spacing w:val="-2"/>
                <w:lang w:val="en-US" w:eastAsia="zh-CN"/>
              </w:rPr>
            </w:pPr>
            <w:r>
              <w:rPr>
                <w:rFonts w:hint="eastAsia"/>
                <w:color w:val="333333"/>
                <w:spacing w:val="-2"/>
                <w:lang w:val="en-US" w:eastAsia="zh-CN"/>
              </w:rPr>
              <w:t>主要</w:t>
            </w:r>
            <w:r>
              <w:rPr>
                <w:color w:val="333333"/>
                <w:spacing w:val="-2"/>
              </w:rPr>
              <w:t>负责</w:t>
            </w:r>
            <w:r>
              <w:rPr>
                <w:rFonts w:hint="eastAsia"/>
                <w:color w:val="333333"/>
                <w:spacing w:val="-2"/>
                <w:lang w:val="en-US" w:eastAsia="zh-CN"/>
              </w:rPr>
              <w:t>：开发标准产品：施工管理系统、AI知识库、工程可视化大屏、内部自研低代码系统</w:t>
            </w:r>
          </w:p>
          <w:p>
            <w:pPr>
              <w:pStyle w:val="7"/>
              <w:spacing w:before="100" w:line="265" w:lineRule="auto"/>
              <w:ind w:left="5" w:right="131" w:firstLine="3"/>
              <w:jc w:val="both"/>
              <w:rPr>
                <w:rFonts w:hint="default"/>
                <w:color w:val="333333"/>
                <w:spacing w:val="-2"/>
                <w:lang w:val="en-US" w:eastAsia="zh-CN"/>
              </w:rPr>
            </w:pPr>
            <w:r>
              <w:rPr>
                <w:rFonts w:hint="eastAsia"/>
                <w:color w:val="333333"/>
                <w:spacing w:val="-2"/>
                <w:lang w:val="en-US" w:eastAsia="zh-CN"/>
              </w:rPr>
              <w:t>其他项目：企业内部个性化名片海报生成小程序、OCR图片识别组件、协助创建企业网站和域名备案、</w:t>
            </w:r>
          </w:p>
          <w:p>
            <w:pPr>
              <w:pStyle w:val="7"/>
              <w:spacing w:before="192" w:line="177" w:lineRule="auto"/>
              <w:ind w:left="13"/>
            </w:pPr>
            <w:r>
              <w:rPr>
                <w:rFonts w:hint="eastAsia"/>
                <w:b/>
                <w:bCs/>
                <w:color w:val="333333"/>
                <w:spacing w:val="4"/>
                <w:lang w:val="en-US" w:eastAsia="zh-CN"/>
              </w:rPr>
              <w:t>成</w:t>
            </w:r>
            <w:r>
              <w:rPr>
                <w:b/>
                <w:bCs/>
                <w:color w:val="333333"/>
                <w:spacing w:val="4"/>
              </w:rPr>
              <w:t>绩:</w:t>
            </w:r>
          </w:p>
          <w:p>
            <w:pPr>
              <w:pStyle w:val="7"/>
              <w:spacing w:before="210" w:line="177" w:lineRule="auto"/>
              <w:jc w:val="both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工程管家快应用标准版+专业版、调研+开发+测试+运维，且成功交付客户并使用7家客户、</w:t>
            </w:r>
          </w:p>
          <w:p>
            <w:pPr>
              <w:pStyle w:val="7"/>
              <w:spacing w:before="210" w:line="177" w:lineRule="auto"/>
              <w:jc w:val="both"/>
              <w:rPr>
                <w:rFonts w:hint="default"/>
                <w:b/>
                <w:bCs/>
                <w:color w:val="333333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熟练使用AI工具 从会议对接到梳理开发文档到AI编程开发+AI交付使用文档</w:t>
            </w:r>
          </w:p>
          <w:p>
            <w:pPr>
              <w:pStyle w:val="7"/>
              <w:spacing w:before="210" w:line="177" w:lineRule="auto"/>
              <w:jc w:val="both"/>
              <w:rPr>
                <w:rFonts w:hint="eastAsia"/>
                <w:b/>
                <w:bCs/>
                <w:color w:val="333333"/>
                <w:spacing w:val="-1"/>
                <w:sz w:val="21"/>
                <w:szCs w:val="21"/>
                <w:lang w:val="en-US" w:eastAsia="zh-CN"/>
              </w:rPr>
            </w:pPr>
          </w:p>
          <w:p>
            <w:pPr>
              <w:pStyle w:val="7"/>
              <w:spacing w:before="210" w:line="177" w:lineRule="auto"/>
              <w:jc w:val="both"/>
              <w:rPr>
                <w:rFonts w:hint="default" w:eastAsia="Microsoft YaHei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333333"/>
                <w:spacing w:val="-1"/>
                <w:sz w:val="21"/>
                <w:szCs w:val="21"/>
                <w:lang w:val="en-US" w:eastAsia="zh-CN"/>
              </w:rPr>
              <w:t>临港集团 - 临港信息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333333"/>
                <w:spacing w:val="2"/>
                <w:lang w:val="en-US" w:eastAsia="zh-CN"/>
              </w:rPr>
              <w:t>2年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）</w:t>
            </w: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 xml:space="preserve">      </w:t>
            </w:r>
            <w:r>
              <w:rPr>
                <w:color w:val="333333"/>
                <w:spacing w:val="-1"/>
                <w:sz w:val="21"/>
                <w:szCs w:val="21"/>
              </w:rPr>
              <w:t>项目</w:t>
            </w:r>
            <w:r>
              <w:rPr>
                <w:rFonts w:hint="eastAsia"/>
                <w:color w:val="333333"/>
                <w:spacing w:val="-1"/>
                <w:sz w:val="21"/>
                <w:szCs w:val="21"/>
                <w:lang w:val="en-US" w:eastAsia="zh-CN"/>
              </w:rPr>
              <w:t>服务</w:t>
            </w:r>
            <w:r>
              <w:rPr>
                <w:color w:val="333333"/>
                <w:spacing w:val="-1"/>
                <w:sz w:val="21"/>
                <w:szCs w:val="21"/>
              </w:rPr>
              <w:t xml:space="preserve">                                          </w:t>
            </w:r>
            <w:r>
              <w:rPr>
                <w:color w:val="333333"/>
                <w:spacing w:val="-2"/>
                <w:sz w:val="21"/>
                <w:szCs w:val="21"/>
              </w:rPr>
              <w:t xml:space="preserve">                                               </w:t>
            </w:r>
            <w:r>
              <w:rPr>
                <w:color w:val="666666"/>
                <w:spacing w:val="-2"/>
                <w:sz w:val="21"/>
                <w:szCs w:val="21"/>
              </w:rPr>
              <w:t>202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4</w:t>
            </w:r>
            <w:r>
              <w:rPr>
                <w:color w:val="666666"/>
                <w:spacing w:val="-2"/>
                <w:sz w:val="21"/>
                <w:szCs w:val="21"/>
              </w:rPr>
              <w:t>.0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2</w:t>
            </w:r>
            <w:r>
              <w:rPr>
                <w:color w:val="666666"/>
                <w:spacing w:val="-2"/>
                <w:sz w:val="21"/>
                <w:szCs w:val="21"/>
              </w:rPr>
              <w:t>-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2025.8</w:t>
            </w:r>
          </w:p>
          <w:p>
            <w:pPr>
              <w:pStyle w:val="7"/>
              <w:spacing w:before="184" w:line="177" w:lineRule="auto"/>
              <w:ind w:left="21"/>
            </w:pPr>
            <w:r>
              <w:rPr>
                <w:b/>
                <w:bCs/>
                <w:color w:val="333333"/>
                <w:spacing w:val="2"/>
              </w:rPr>
              <w:t>内容:</w:t>
            </w:r>
          </w:p>
          <w:p>
            <w:pPr>
              <w:pStyle w:val="7"/>
              <w:spacing w:before="100" w:line="265" w:lineRule="auto"/>
              <w:ind w:left="5" w:right="131" w:firstLine="3"/>
              <w:jc w:val="both"/>
              <w:rPr>
                <w:rFonts w:hint="eastAsia"/>
                <w:color w:val="333333"/>
                <w:spacing w:val="-2"/>
                <w:lang w:val="en-US" w:eastAsia="zh-CN"/>
              </w:rPr>
            </w:pPr>
            <w:r>
              <w:rPr>
                <w:color w:val="333333"/>
                <w:spacing w:val="-2"/>
              </w:rPr>
              <w:t>负责</w:t>
            </w:r>
            <w:r>
              <w:rPr>
                <w:rFonts w:hint="eastAsia"/>
                <w:color w:val="333333"/>
                <w:spacing w:val="-2"/>
                <w:lang w:val="en-US" w:eastAsia="zh-CN"/>
              </w:rPr>
              <w:t>集团：资产管理系统、投资管理系统、合同系统、竹云、OA等系统日常升级迭代和运维服务；</w:t>
            </w:r>
          </w:p>
          <w:p>
            <w:pPr>
              <w:pStyle w:val="7"/>
              <w:spacing w:before="100" w:line="265" w:lineRule="auto"/>
              <w:ind w:left="5" w:right="131" w:firstLine="3"/>
              <w:jc w:val="both"/>
              <w:rPr>
                <w:rFonts w:hint="default"/>
                <w:color w:val="333333"/>
                <w:spacing w:val="-2"/>
                <w:lang w:val="en-US" w:eastAsia="zh-CN"/>
              </w:rPr>
            </w:pPr>
            <w:r>
              <w:rPr>
                <w:color w:val="333333"/>
                <w:spacing w:val="-2"/>
              </w:rPr>
              <w:t>负责</w:t>
            </w:r>
            <w:r>
              <w:rPr>
                <w:rFonts w:hint="eastAsia"/>
                <w:color w:val="333333"/>
                <w:spacing w:val="-2"/>
                <w:lang w:val="en-US" w:eastAsia="zh-CN"/>
              </w:rPr>
              <w:t>公司：红圈、氚云、无代码低代码平台运维服务，教委网信、上海火车站、上海海洋大学项目</w:t>
            </w:r>
          </w:p>
          <w:p>
            <w:pPr>
              <w:pStyle w:val="7"/>
              <w:spacing w:before="100" w:line="265" w:lineRule="auto"/>
              <w:ind w:left="5" w:right="131" w:firstLine="3"/>
              <w:jc w:val="both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color w:val="333333"/>
                <w:spacing w:val="-2"/>
                <w:lang w:val="en-US" w:eastAsia="zh-CN"/>
              </w:rPr>
              <w:t>升级迭代、</w:t>
            </w:r>
            <w:r>
              <w:rPr>
                <w:color w:val="333333"/>
                <w:spacing w:val="-2"/>
              </w:rPr>
              <w:t>对接</w:t>
            </w:r>
            <w:r>
              <w:rPr>
                <w:rFonts w:hint="eastAsia"/>
                <w:color w:val="333333"/>
                <w:spacing w:val="-2"/>
                <w:lang w:val="en-US" w:eastAsia="zh-CN"/>
              </w:rPr>
              <w:t>用户与供应商、梳理</w:t>
            </w:r>
            <w:r>
              <w:rPr>
                <w:color w:val="333333"/>
                <w:spacing w:val="-2"/>
              </w:rPr>
              <w:t>需求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、提供解决方案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</w:t>
            </w:r>
            <w:r>
              <w:rPr>
                <w:rFonts w:hint="eastAsia"/>
                <w:color w:val="333333"/>
                <w:spacing w:val="2"/>
                <w:lang w:val="en-US" w:eastAsia="zh-CN"/>
              </w:rPr>
              <w:t>支持集团升级投资系统2.0割接验收，并维护系统运行</w:t>
            </w:r>
          </w:p>
          <w:p>
            <w:pPr>
              <w:pStyle w:val="7"/>
              <w:spacing w:before="192" w:line="177" w:lineRule="auto"/>
              <w:ind w:left="13"/>
            </w:pPr>
            <w:r>
              <w:rPr>
                <w:rFonts w:hint="eastAsia"/>
                <w:b/>
                <w:bCs/>
                <w:color w:val="333333"/>
                <w:spacing w:val="4"/>
                <w:lang w:val="en-US" w:eastAsia="zh-CN"/>
              </w:rPr>
              <w:t>成</w:t>
            </w:r>
            <w:r>
              <w:rPr>
                <w:b/>
                <w:bCs/>
                <w:color w:val="333333"/>
                <w:spacing w:val="4"/>
              </w:rPr>
              <w:t>绩:</w:t>
            </w:r>
          </w:p>
          <w:p>
            <w:pPr>
              <w:pStyle w:val="7"/>
              <w:spacing w:before="20" w:line="180" w:lineRule="auto"/>
              <w:ind w:left="6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确保系统间无重大事故发生，更新迭代方案并测试9次，处理用户200余次，迁移平台间数据2次无失误；</w:t>
            </w:r>
          </w:p>
          <w:p>
            <w:pPr>
              <w:pStyle w:val="7"/>
              <w:spacing w:before="20" w:line="180" w:lineRule="auto"/>
              <w:ind w:left="6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完成项目实施</w:t>
            </w:r>
          </w:p>
          <w:p>
            <w:pPr>
              <w:pStyle w:val="7"/>
              <w:spacing w:before="210" w:line="177" w:lineRule="auto"/>
              <w:jc w:val="left"/>
              <w:rPr>
                <w:rFonts w:hint="eastAsia"/>
                <w:color w:val="333333"/>
                <w:spacing w:val="-1"/>
                <w:lang w:val="en-US" w:eastAsia="zh-CN"/>
              </w:rPr>
            </w:pPr>
          </w:p>
          <w:p>
            <w:pPr>
              <w:pStyle w:val="7"/>
              <w:spacing w:before="210" w:line="177" w:lineRule="auto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>上海仁海网络科技有限公司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333333"/>
                <w:spacing w:val="2"/>
                <w:lang w:val="en-US" w:eastAsia="zh-CN"/>
              </w:rPr>
              <w:t>4年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）</w:t>
            </w:r>
            <w:r>
              <w:rPr>
                <w:b/>
                <w:bCs/>
                <w:color w:val="333333"/>
                <w:spacing w:val="-1"/>
                <w:sz w:val="21"/>
                <w:szCs w:val="21"/>
              </w:rPr>
              <w:t xml:space="preserve">      </w:t>
            </w:r>
            <w:r>
              <w:rPr>
                <w:color w:val="333333"/>
                <w:spacing w:val="-1"/>
                <w:sz w:val="21"/>
                <w:szCs w:val="21"/>
              </w:rPr>
              <w:t xml:space="preserve">项目经理                                  </w:t>
            </w:r>
            <w:r>
              <w:rPr>
                <w:color w:val="333333"/>
                <w:spacing w:val="-2"/>
                <w:sz w:val="21"/>
                <w:szCs w:val="21"/>
              </w:rPr>
              <w:t xml:space="preserve">                                          </w:t>
            </w:r>
            <w:r>
              <w:rPr>
                <w:color w:val="666666"/>
                <w:spacing w:val="-2"/>
                <w:sz w:val="21"/>
                <w:szCs w:val="21"/>
              </w:rPr>
              <w:t>2020.04-202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4</w:t>
            </w:r>
            <w:r>
              <w:rPr>
                <w:color w:val="666666"/>
                <w:spacing w:val="-2"/>
                <w:sz w:val="21"/>
                <w:szCs w:val="21"/>
              </w:rPr>
              <w:t>.0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2</w:t>
            </w:r>
          </w:p>
          <w:p>
            <w:pPr>
              <w:pStyle w:val="7"/>
              <w:spacing w:before="184" w:line="177" w:lineRule="auto"/>
              <w:ind w:left="21"/>
            </w:pPr>
            <w:r>
              <w:rPr>
                <w:b/>
                <w:bCs/>
                <w:color w:val="333333"/>
                <w:spacing w:val="2"/>
              </w:rPr>
              <w:t>内容:</w:t>
            </w:r>
          </w:p>
          <w:p>
            <w:pPr>
              <w:pStyle w:val="7"/>
              <w:spacing w:before="100" w:line="265" w:lineRule="auto"/>
              <w:ind w:left="5" w:right="131" w:firstLine="3"/>
              <w:jc w:val="both"/>
            </w:pPr>
            <w:r>
              <w:rPr>
                <w:color w:val="333333"/>
                <w:spacing w:val="-2"/>
              </w:rPr>
              <w:t>主要负责对接客户</w:t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color w:val="333333"/>
                <w:spacing w:val="-2"/>
              </w:rPr>
              <w:t>、明确客户目的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、发掘客户需求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、提供解决方案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、整理需求文档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、评估开发工期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、控制工时成本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、推进开发进</w:t>
            </w:r>
            <w:r>
              <w:rPr>
                <w:color w:val="333333"/>
              </w:rPr>
              <w:t xml:space="preserve">  度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、测试并交付项目完成项目落；制作需求功能表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、需求导图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、业务流程图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、原型图;项目的管理</w:t>
            </w:r>
            <w:r>
              <w:rPr>
                <w:color w:val="333333"/>
                <w:spacing w:val="-1"/>
              </w:rPr>
              <w:t>和协调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-1"/>
              </w:rPr>
              <w:t>，确保项目按计划推进并</w:t>
            </w:r>
            <w:r>
              <w:rPr>
                <w:color w:val="333333"/>
              </w:rPr>
              <w:t xml:space="preserve"> 达到预期目标；</w:t>
            </w:r>
          </w:p>
          <w:p>
            <w:pPr>
              <w:pStyle w:val="7"/>
              <w:spacing w:line="183" w:lineRule="auto"/>
              <w:ind w:left="5"/>
            </w:pPr>
            <w:r>
              <w:rPr>
                <w:color w:val="333333"/>
                <w:spacing w:val="2"/>
              </w:rPr>
              <w:t>推动了内部项目管理系统的建设和使用；可以</w:t>
            </w:r>
            <w:r>
              <w:rPr>
                <w:color w:val="333333"/>
                <w:spacing w:val="1"/>
              </w:rPr>
              <w:t>实时监控各个项目进度</w:t>
            </w:r>
          </w:p>
          <w:p>
            <w:pPr>
              <w:pStyle w:val="7"/>
              <w:spacing w:before="192" w:line="177" w:lineRule="auto"/>
              <w:ind w:left="13"/>
            </w:pPr>
            <w:r>
              <w:rPr>
                <w:rFonts w:hint="eastAsia"/>
                <w:b/>
                <w:bCs/>
                <w:color w:val="333333"/>
                <w:spacing w:val="4"/>
                <w:lang w:val="en-US" w:eastAsia="zh-CN"/>
              </w:rPr>
              <w:t>成</w:t>
            </w:r>
            <w:r>
              <w:rPr>
                <w:b/>
                <w:bCs/>
                <w:color w:val="333333"/>
                <w:spacing w:val="4"/>
              </w:rPr>
              <w:t>绩:</w:t>
            </w:r>
          </w:p>
          <w:p>
            <w:pPr>
              <w:pStyle w:val="7"/>
              <w:spacing w:before="98" w:line="184" w:lineRule="auto"/>
              <w:ind w:left="16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4</w:t>
            </w:r>
            <w:r>
              <w:rPr>
                <w:color w:val="333333"/>
                <w:spacing w:val="-1"/>
              </w:rPr>
              <w:t>年时间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，负责并完成</w: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t>6</w:t>
            </w:r>
            <w:r>
              <w:rPr>
                <w:color w:val="333333"/>
                <w:spacing w:val="-1"/>
              </w:rPr>
              <w:t>个大</w: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t>型</w:t>
            </w:r>
            <w:r>
              <w:rPr>
                <w:color w:val="333333"/>
                <w:spacing w:val="-1"/>
              </w:rPr>
              <w:t>项目</w:t>
            </w:r>
            <w:r>
              <w:rPr>
                <w:rFonts w:hint="eastAsia"/>
                <w:color w:val="333333"/>
                <w:spacing w:val="-1"/>
                <w:lang w:eastAsia="zh-CN"/>
              </w:rPr>
              <w:t>、</w: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t>20个中小型项目</w:t>
            </w:r>
          </w:p>
          <w:p>
            <w:pPr>
              <w:pStyle w:val="7"/>
              <w:spacing w:before="109" w:line="266" w:lineRule="auto"/>
              <w:ind w:left="5" w:right="45"/>
            </w:pPr>
            <w:r>
              <w:rPr>
                <w:color w:val="333333"/>
                <w:spacing w:val="-2"/>
              </w:rPr>
              <w:t>小程序:湘南校友会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、品家甄选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、传恒体育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、传恒资产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、中外甄选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、上海建工-温度监测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、途泰抽奖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、美沃测评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</w:t>
            </w:r>
            <w:r>
              <w:rPr>
                <w:color w:val="333333"/>
                <w:spacing w:val="-3"/>
              </w:rPr>
              <w:t>创业者俱乐部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3"/>
              </w:rPr>
              <w:t>、喜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庭地板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、魔力月光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、爱在路上公益</w:t>
            </w:r>
            <w:r>
              <w:rPr>
                <w:color w:val="333333"/>
                <w:spacing w:val="-27"/>
              </w:rPr>
              <w:t xml:space="preserve"> </w:t>
            </w:r>
            <w:r>
              <w:rPr>
                <w:color w:val="333333"/>
                <w:spacing w:val="-1"/>
              </w:rPr>
              <w:t>、宇湾停享鲜生;</w:t>
            </w:r>
          </w:p>
          <w:p>
            <w:pPr>
              <w:pStyle w:val="7"/>
              <w:spacing w:line="180" w:lineRule="auto"/>
              <w:ind w:left="17"/>
            </w:pPr>
            <w:r>
              <w:rPr>
                <w:color w:val="333333"/>
                <w:spacing w:val="-2"/>
              </w:rPr>
              <w:t>ERP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2"/>
              </w:rPr>
              <w:t>:旭洁威特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2"/>
              </w:rPr>
              <w:t>、</w:t>
            </w:r>
            <w:r>
              <w:rPr>
                <w:rFonts w:hint="eastAsia"/>
                <w:color w:val="333333"/>
                <w:spacing w:val="-2"/>
                <w:lang w:val="en-US" w:eastAsia="zh-CN"/>
              </w:rPr>
              <w:t>朱莉</w:t>
            </w:r>
            <w:r>
              <w:rPr>
                <w:color w:val="333333"/>
                <w:spacing w:val="-2"/>
              </w:rPr>
              <w:t>珠宝订单、</w:t>
            </w:r>
          </w:p>
          <w:p>
            <w:pPr>
              <w:pStyle w:val="7"/>
              <w:spacing w:before="115" w:line="180" w:lineRule="auto"/>
              <w:ind w:left="11"/>
            </w:pPr>
            <w:r>
              <w:rPr>
                <w:color w:val="333333"/>
                <w:spacing w:val="-1"/>
              </w:rPr>
              <w:t>crm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:钛虎机器人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、春风无创医疗</w:t>
            </w:r>
          </w:p>
          <w:p>
            <w:pPr>
              <w:pStyle w:val="7"/>
              <w:spacing w:before="116" w:line="257" w:lineRule="auto"/>
              <w:ind w:left="17" w:right="4248" w:hanging="13"/>
            </w:pPr>
            <w:r>
              <w:rPr>
                <w:color w:val="333333"/>
              </w:rPr>
              <w:t>web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color w:val="333333"/>
              </w:rPr>
              <w:t>网站:乐塑 lesu3d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、凯密特尔(巴斯夫)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、灯塔</w:t>
            </w:r>
            <w:r>
              <w:rPr>
                <w:color w:val="333333"/>
                <w:spacing w:val="-1"/>
              </w:rPr>
              <w:t>网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、马尼托瓦克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、沃邦大数据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H5:匠心堂-夺宝商城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-1"/>
              </w:rPr>
              <w:t>、自由声琴行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、学友书店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、智慧门牌;</w:t>
            </w:r>
          </w:p>
          <w:p>
            <w:pPr>
              <w:pStyle w:val="7"/>
              <w:spacing w:before="20" w:line="180" w:lineRule="auto"/>
              <w:ind w:left="6"/>
            </w:pPr>
            <w:r>
              <w:rPr>
                <w:color w:val="333333"/>
                <w:spacing w:val="1"/>
              </w:rPr>
              <w:t>项目部年度交付项目数增长</w:t>
            </w:r>
            <w:r>
              <w:rPr>
                <w:rFonts w:hint="eastAsia"/>
                <w:color w:val="333333"/>
                <w:spacing w:val="1"/>
                <w:lang w:val="en-US" w:eastAsia="zh-CN"/>
              </w:rPr>
              <w:t>12</w:t>
            </w:r>
            <w:r>
              <w:rPr>
                <w:color w:val="333333"/>
                <w:spacing w:val="1"/>
              </w:rPr>
              <w:t>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185" w:line="177" w:lineRule="auto"/>
              <w:ind w:left="21"/>
              <w:rPr>
                <w:b/>
                <w:bCs/>
                <w:color w:val="333333"/>
                <w:spacing w:val="2"/>
              </w:rPr>
            </w:pPr>
            <w:r>
              <w:rPr>
                <w:rFonts w:hint="eastAsia"/>
                <w:b/>
                <w:bCs/>
                <w:color w:val="333333"/>
                <w:spacing w:val="2"/>
              </w:rPr>
              <w:t>慧聪集团 - 上海兆信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333333"/>
                <w:spacing w:val="2"/>
                <w:lang w:val="en-US" w:eastAsia="zh-CN"/>
              </w:rPr>
              <w:t>4年</w:t>
            </w:r>
            <w:r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333333"/>
                <w:spacing w:val="2"/>
              </w:rPr>
              <w:t xml:space="preserve"> </w:t>
            </w:r>
            <w:r>
              <w:rPr>
                <w:rFonts w:hint="eastAsia"/>
                <w:b/>
                <w:bCs/>
                <w:color w:val="333333"/>
                <w:spacing w:val="2"/>
                <w:lang w:val="en-US" w:eastAsia="zh-CN"/>
              </w:rPr>
              <w:t xml:space="preserve">   UI设计+前端开发+产品经理</w:t>
            </w:r>
            <w:r>
              <w:rPr>
                <w:rFonts w:hint="eastAsia"/>
                <w:b/>
                <w:bCs/>
                <w:color w:val="333333"/>
                <w:spacing w:val="2"/>
              </w:rPr>
              <w:t xml:space="preserve">      </w:t>
            </w:r>
            <w:r>
              <w:rPr>
                <w:rFonts w:hint="eastAsia"/>
                <w:b/>
                <w:bCs/>
                <w:color w:val="333333"/>
                <w:spacing w:val="2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eastAsia"/>
                <w:b/>
                <w:bCs/>
                <w:color w:val="333333"/>
                <w:spacing w:val="2"/>
              </w:rPr>
              <w:t xml:space="preserve">  </w:t>
            </w:r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2016.06</w:t>
            </w:r>
            <w:bookmarkStart w:id="0" w:name="_GoBack"/>
            <w:bookmarkEnd w:id="0"/>
            <w:r>
              <w:rPr>
                <w:rFonts w:hint="eastAsia"/>
                <w:color w:val="666666"/>
                <w:spacing w:val="-2"/>
                <w:sz w:val="21"/>
                <w:szCs w:val="21"/>
                <w:lang w:val="en-US" w:eastAsia="zh-CN"/>
              </w:rPr>
              <w:t>-2020.04</w:t>
            </w:r>
          </w:p>
          <w:p>
            <w:pPr>
              <w:pStyle w:val="7"/>
              <w:spacing w:before="185" w:line="177" w:lineRule="auto"/>
              <w:ind w:left="21"/>
            </w:pPr>
            <w:r>
              <w:rPr>
                <w:b/>
                <w:bCs/>
                <w:color w:val="333333"/>
                <w:spacing w:val="2"/>
              </w:rPr>
              <w:t>内容:</w:t>
            </w:r>
          </w:p>
          <w:p>
            <w:pPr>
              <w:pStyle w:val="7"/>
              <w:spacing w:before="101" w:line="181" w:lineRule="auto"/>
              <w:ind w:left="9"/>
            </w:pPr>
            <w:r>
              <w:rPr>
                <w:color w:val="333333"/>
              </w:rPr>
              <w:t>负责公司对B端大客户的活动营销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、会员及防伪追溯的页面 包括前</w:t>
            </w:r>
            <w:r>
              <w:rPr>
                <w:color w:val="333333"/>
                <w:spacing w:val="-1"/>
              </w:rPr>
              <w:t>端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1"/>
              </w:rPr>
              <w:t>、移动端居多</w:t>
            </w:r>
          </w:p>
          <w:p>
            <w:pPr>
              <w:pStyle w:val="7"/>
              <w:spacing w:before="114" w:line="255" w:lineRule="auto"/>
              <w:ind w:left="9" w:right="3238"/>
            </w:pPr>
            <w:r>
              <w:rPr>
                <w:color w:val="333333"/>
                <w:spacing w:val="3"/>
              </w:rPr>
              <w:t xml:space="preserve">负责公司对B端客户的异业联盟的平台专场活动页面 设计+开发 </w:t>
            </w:r>
            <w:r>
              <w:rPr>
                <w:color w:val="333333"/>
              </w:rPr>
              <w:t>ad</w:t>
            </w:r>
            <w:r>
              <w:rPr>
                <w:color w:val="333333"/>
                <w:spacing w:val="3"/>
              </w:rPr>
              <w:t>.</w:t>
            </w:r>
            <w:r>
              <w:rPr>
                <w:color w:val="333333"/>
              </w:rPr>
              <w:t>panpass</w:t>
            </w:r>
            <w:r>
              <w:rPr>
                <w:color w:val="333333"/>
                <w:spacing w:val="3"/>
              </w:rPr>
              <w:t>.</w:t>
            </w:r>
            <w:r>
              <w:rPr>
                <w:color w:val="333333"/>
              </w:rPr>
              <w:t>com</w:t>
            </w:r>
            <w:r>
              <w:rPr>
                <w:color w:val="333333"/>
                <w:spacing w:val="3"/>
              </w:rPr>
              <w:t>/</w:t>
            </w:r>
            <w:r>
              <w:rPr>
                <w:color w:val="333333"/>
              </w:rPr>
              <w:t>makeup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负责公司广告策划部的对外官网的设计开发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2"/>
              </w:rPr>
              <w:t>、</w:t>
            </w:r>
            <w:r>
              <w:rPr>
                <w:color w:val="333333"/>
              </w:rPr>
              <w:t>SEO</w:t>
            </w:r>
            <w:r>
              <w:rPr>
                <w:color w:val="333333"/>
                <w:spacing w:val="2"/>
              </w:rPr>
              <w:t xml:space="preserve"> 与维护工作 </w:t>
            </w:r>
            <w:r>
              <w:rPr>
                <w:color w:val="333333"/>
              </w:rPr>
              <w:t>ad</w:t>
            </w:r>
            <w:r>
              <w:rPr>
                <w:color w:val="333333"/>
                <w:spacing w:val="2"/>
              </w:rPr>
              <w:t>.</w:t>
            </w:r>
            <w:r>
              <w:rPr>
                <w:color w:val="333333"/>
              </w:rPr>
              <w:t>panpass</w:t>
            </w:r>
            <w:r>
              <w:rPr>
                <w:color w:val="333333"/>
                <w:spacing w:val="2"/>
              </w:rPr>
              <w:t>.</w:t>
            </w:r>
            <w:r>
              <w:rPr>
                <w:color w:val="333333"/>
              </w:rPr>
              <w:t>com</w:t>
            </w:r>
          </w:p>
          <w:p>
            <w:pPr>
              <w:pStyle w:val="7"/>
              <w:spacing w:before="29" w:line="265" w:lineRule="auto"/>
              <w:ind w:left="6" w:right="4745" w:hanging="4"/>
            </w:pPr>
            <w:r>
              <w:rPr>
                <w:color w:val="333333"/>
                <w:spacing w:val="-1"/>
              </w:rPr>
              <w:t>针对慧聪集团直辖行业部门的资讯门户网站的改版</w:t>
            </w:r>
            <w:r>
              <w:rPr>
                <w:color w:val="333333"/>
                <w:spacing w:val="-15"/>
              </w:rPr>
              <w:t xml:space="preserve"> </w:t>
            </w:r>
            <w:r>
              <w:rPr>
                <w:color w:val="333333"/>
                <w:spacing w:val="-1"/>
              </w:rPr>
              <w:t>、CRM 后台模块的改版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活动专题页面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3"/>
              </w:rPr>
              <w:t>、展架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3"/>
              </w:rPr>
              <w:t>、海报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-3"/>
              </w:rPr>
              <w:t>、行业杂志装帧等</w:t>
            </w:r>
          </w:p>
          <w:p>
            <w:pPr>
              <w:pStyle w:val="7"/>
              <w:spacing w:before="80" w:line="177" w:lineRule="auto"/>
              <w:ind w:left="13"/>
            </w:pPr>
            <w:r>
              <w:rPr>
                <w:rFonts w:hint="eastAsia"/>
                <w:b/>
                <w:bCs/>
                <w:color w:val="333333"/>
                <w:spacing w:val="4"/>
                <w:lang w:val="en-US" w:eastAsia="zh-CN"/>
              </w:rPr>
              <w:t>成</w:t>
            </w:r>
            <w:r>
              <w:rPr>
                <w:b/>
                <w:bCs/>
                <w:color w:val="333333"/>
                <w:spacing w:val="4"/>
              </w:rPr>
              <w:t>绩:</w:t>
            </w:r>
          </w:p>
          <w:p>
            <w:pPr>
              <w:pStyle w:val="7"/>
              <w:spacing w:before="98" w:line="184" w:lineRule="auto"/>
              <w:ind w:left="13"/>
            </w:pPr>
            <w:r>
              <w:rPr>
                <w:color w:val="333333"/>
                <w:spacing w:val="-1"/>
              </w:rPr>
              <w:t>为目标客户成功引流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-1"/>
              </w:rPr>
              <w:t>，实现营销目的</w:t>
            </w:r>
          </w:p>
          <w:p>
            <w:pPr>
              <w:spacing w:line="437" w:lineRule="auto"/>
              <w:rPr>
                <w:rFonts w:ascii="Arial"/>
                <w:sz w:val="21"/>
              </w:rPr>
            </w:pPr>
          </w:p>
          <w:p>
            <w:pPr>
              <w:spacing w:line="437" w:lineRule="auto"/>
              <w:rPr>
                <w:rFonts w:ascii="Arial"/>
                <w:sz w:val="21"/>
              </w:rPr>
            </w:pP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b/>
                <w:bCs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6"/>
                <w:sz w:val="24"/>
                <w:szCs w:val="24"/>
                <w:lang w:val="en-US" w:eastAsia="zh-CN"/>
              </w:rPr>
              <w:t>技能特长</w:t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b/>
                <w:bCs/>
                <w:spacing w:val="-6"/>
                <w:sz w:val="24"/>
                <w:szCs w:val="24"/>
                <w:lang w:val="en-US" w:eastAsia="zh-CN"/>
              </w:rPr>
            </w:pPr>
          </w:p>
          <w:p>
            <w:pPr>
              <w:spacing w:line="437" w:lineRule="auto"/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sz w:val="22"/>
                <w:szCs w:val="22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sz w:val="22"/>
                <w:szCs w:val="22"/>
              </w:rPr>
              <w:t>项目管理核心技能</w:t>
            </w:r>
          </w:p>
          <w:p>
            <w:pPr>
              <w:spacing w:line="437" w:lineRule="auto"/>
              <w:rPr>
                <w:rFonts w:hint="eastAsia" w:eastAsia="宋体"/>
                <w:color w:val="333333"/>
                <w:spacing w:val="-1"/>
                <w:lang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b/>
                <w:bCs/>
                <w:color w:val="333333"/>
                <w:spacing w:val="-1"/>
              </w:rPr>
              <w:t>方法论与流程把控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（</w:t>
            </w:r>
            <w:r>
              <w:rPr>
                <w:rFonts w:hint="eastAsia"/>
                <w:color w:val="333333"/>
                <w:spacing w:val="-1"/>
              </w:rPr>
              <w:t>精通敏捷开发（Scrum/XP）、瀑布模型，具备从需求分析、原型设计到开发迭代、上线验收的全流程管理经验，擅长用 Jira/Confluence/Trello 进行任务拆解与进度追踪。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）</w:t>
            </w:r>
          </w:p>
          <w:p>
            <w:pPr>
              <w:spacing w:line="437" w:lineRule="auto"/>
              <w:rPr>
                <w:rFonts w:hint="eastAsia" w:eastAsia="宋体"/>
                <w:color w:val="333333"/>
                <w:spacing w:val="-1"/>
                <w:lang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color w:val="auto"/>
                <w:spacing w:val="-1"/>
              </w:rPr>
              <w:t>资源与风险管控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（</w:t>
            </w:r>
            <w:r>
              <w:rPr>
                <w:rFonts w:hint="eastAsia"/>
                <w:color w:val="333333"/>
                <w:spacing w:val="-1"/>
              </w:rPr>
              <w:t>熟练协调设计、开发、测试团队资源，通过甘特图制定里程碑计划，结合 SWOT 分析预判技术风险如兼容性问题、工期延误并制定备选方案。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）</w:t>
            </w:r>
          </w:p>
          <w:p>
            <w:pPr>
              <w:spacing w:line="437" w:lineRule="auto"/>
              <w:rPr>
                <w:rFonts w:hint="eastAsia" w:eastAsia="宋体"/>
                <w:color w:val="333333"/>
                <w:spacing w:val="-1"/>
                <w:lang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color w:val="auto"/>
                <w:spacing w:val="-1"/>
              </w:rPr>
              <w:t>跨团队沟通与协作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（</w:t>
            </w:r>
            <w:r>
              <w:rPr>
                <w:rFonts w:hint="eastAsia"/>
                <w:color w:val="333333"/>
                <w:spacing w:val="-1"/>
              </w:rPr>
              <w:t>具备产品思维，能与客户、设计师、后端开发高效对齐需求，推动 UI 设计稿与技术实现的无缝衔接，确保项目 ROI 最大化。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）</w:t>
            </w:r>
          </w:p>
          <w:p>
            <w:pPr>
              <w:spacing w:line="437" w:lineRule="auto"/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sz w:val="22"/>
                <w:szCs w:val="22"/>
                <w:lang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sz w:val="22"/>
                <w:szCs w:val="22"/>
                <w:lang w:eastAsia="zh-CN"/>
              </w:rPr>
              <w:t>开发技术栈</w:t>
            </w:r>
          </w:p>
          <w:p>
            <w:pPr>
              <w:spacing w:line="437" w:lineRule="auto"/>
              <w:rPr>
                <w:rFonts w:hint="default" w:eastAsia="宋体"/>
                <w:color w:val="333333"/>
                <w:spacing w:val="-1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33"/>
                <w:spacing w:val="-1"/>
                <w:lang w:eastAsia="zh-CN"/>
              </w:rPr>
              <w:t>基础技术与框架（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精通 HTML5/CSS3/JavaScript（ES6+），熟练运用 Flexbox实现响应式布局，Vue 3 + Vite 构建跨端应用、</w:t>
            </w:r>
            <w:r>
              <w:rPr>
                <w:rFonts w:hint="eastAsia" w:eastAsia="宋体"/>
                <w:color w:val="333333"/>
                <w:spacing w:val="-1"/>
                <w:lang w:val="en-US" w:eastAsia="zh-CN"/>
              </w:rPr>
              <w:t>能够使用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uni-app</w:t>
            </w:r>
            <w:r>
              <w:rPr>
                <w:rFonts w:hint="eastAsia" w:eastAsia="宋体"/>
                <w:color w:val="333333"/>
                <w:spacing w:val="-1"/>
                <w:lang w:val="en-US" w:eastAsia="zh-CN"/>
              </w:rPr>
              <w:t>等技术实现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 xml:space="preserve"> </w:t>
            </w:r>
            <w:r>
              <w:rPr>
                <w:rFonts w:hint="eastAsia" w:eastAsia="宋体"/>
                <w:color w:val="333333"/>
                <w:spacing w:val="-1"/>
                <w:lang w:val="en-US" w:eastAsia="zh-CN"/>
              </w:rPr>
              <w:t>安卓+小程序+H5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多端适配、TypeScript类型系统、Node.js后端能力、</w:t>
            </w:r>
            <w:r>
              <w:rPr>
                <w:rFonts w:hint="eastAsia" w:eastAsia="宋体"/>
                <w:color w:val="333333"/>
                <w:spacing w:val="-1"/>
                <w:lang w:val="en-US" w:eastAsia="zh-CN"/>
              </w:rPr>
              <w:t>sql语句</w:t>
            </w:r>
          </w:p>
          <w:p>
            <w:pPr>
              <w:spacing w:line="437" w:lineRule="auto"/>
              <w:rPr>
                <w:rFonts w:hint="eastAsia" w:eastAsia="宋体"/>
                <w:color w:val="333333"/>
                <w:spacing w:val="-1"/>
                <w:lang w:val="en-US"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color w:val="auto"/>
                <w:spacing w:val="-1"/>
                <w:lang w:val="en-US" w:eastAsia="zh-CN"/>
              </w:rPr>
              <w:t xml:space="preserve">AI智能化开发 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掌握</w:t>
            </w:r>
            <w:r>
              <w:rPr>
                <w:rFonts w:hint="eastAsia" w:eastAsia="宋体"/>
                <w:color w:val="333333"/>
                <w:spacing w:val="-1"/>
                <w:lang w:val="en-US" w:eastAsia="zh-CN"/>
              </w:rPr>
              <w:t>ai工具trae、openclaw、codebuddy</w:t>
            </w:r>
            <w:r>
              <w:rPr>
                <w:rFonts w:hint="default" w:eastAsia="宋体"/>
                <w:color w:val="333333"/>
                <w:spacing w:val="-1"/>
                <w:lang w:val="en-US" w:eastAsia="zh-CN"/>
              </w:rPr>
              <w:t>,</w:t>
            </w:r>
            <w:r>
              <w:rPr>
                <w:rFonts w:hint="eastAsia" w:eastAsia="宋体"/>
                <w:color w:val="333333"/>
                <w:spacing w:val="-1"/>
                <w:lang w:val="en-US" w:eastAsia="zh-CN"/>
              </w:rPr>
              <w:t>辅助审查快速展现</w:t>
            </w:r>
          </w:p>
          <w:p>
            <w:pPr>
              <w:spacing w:line="437" w:lineRule="auto"/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sz w:val="22"/>
                <w:szCs w:val="22"/>
                <w:lang w:val="en-US" w:eastAsia="zh-CN"/>
              </w:rPr>
              <w:t>UI/UX 设计能力</w:t>
            </w:r>
          </w:p>
          <w:p>
            <w:pPr>
              <w:spacing w:line="437" w:lineRule="auto"/>
              <w:rPr>
                <w:rFonts w:hint="default" w:ascii="PingFang SC 標準體" w:hAnsi="PingFang SC 標準體" w:eastAsia="PingFang SC 標準體" w:cs="PingFang SC 標準體"/>
                <w:b/>
                <w:bCs/>
                <w:color w:val="auto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33"/>
                <w:spacing w:val="-1"/>
                <w:lang w:eastAsia="zh-CN"/>
              </w:rPr>
              <w:t>设计工具（</w:t>
            </w:r>
            <w:r>
              <w:rPr>
                <w:rFonts w:hint="eastAsia" w:eastAsia="宋体"/>
                <w:color w:val="333333"/>
                <w:spacing w:val="-1"/>
                <w:lang w:eastAsia="zh-CN"/>
              </w:rPr>
              <w:t>精通 Figma/Sketch/Adobe XD</w:t>
            </w:r>
            <w:r>
              <w:rPr>
                <w:rFonts w:hint="eastAsia" w:eastAsia="宋体"/>
                <w:color w:val="333333"/>
                <w:spacing w:val="-1"/>
                <w:lang w:val="en-US" w:eastAsia="zh-CN"/>
              </w:rPr>
              <w:t xml:space="preserve"> UI工具、蓝湖/墨刀 产品工具、Photoshop、Illustrator 设计工具）</w:t>
            </w:r>
          </w:p>
          <w:p>
            <w:pPr>
              <w:spacing w:line="437" w:lineRule="auto"/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lang w:val="en-US"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lang w:val="en-US" w:eastAsia="zh-CN"/>
              </w:rPr>
              <w:t>全流程整合能力</w:t>
            </w:r>
          </w:p>
          <w:p>
            <w:pPr>
              <w:spacing w:line="437" w:lineRule="auto"/>
              <w:rPr>
                <w:rFonts w:hint="eastAsia" w:ascii="PingFang SC 標準體" w:hAnsi="PingFang SC 標準體" w:eastAsia="PingFang SC 標準體" w:cs="PingFang SC 標準體"/>
                <w:b w:val="0"/>
                <w:bCs w:val="0"/>
                <w:color w:val="auto"/>
                <w:spacing w:val="-1"/>
                <w:sz w:val="20"/>
                <w:szCs w:val="20"/>
                <w:lang w:val="en-US" w:eastAsia="zh-CN"/>
              </w:rPr>
            </w:pPr>
            <w:r>
              <w:rPr>
                <w:rFonts w:hint="eastAsia" w:ascii="PingFang SC 標準體" w:hAnsi="PingFang SC 標準體" w:eastAsia="PingFang SC 標準體" w:cs="PingFang SC 標準體"/>
                <w:b w:val="0"/>
                <w:bCs w:val="0"/>
                <w:color w:val="auto"/>
                <w:spacing w:val="-1"/>
                <w:sz w:val="20"/>
                <w:szCs w:val="20"/>
                <w:lang w:val="en-US" w:eastAsia="zh-CN"/>
              </w:rPr>
              <w:t>既能以项目经理视角制定开发计划，又能从 UI 设计角度把控视觉还原度，同时用前端技术实现高保真交互</w:t>
            </w:r>
          </w:p>
          <w:p>
            <w:pPr>
              <w:spacing w:line="437" w:lineRule="auto"/>
              <w:rPr>
                <w:rFonts w:hint="eastAsia" w:ascii="PingFang SC 標準體" w:hAnsi="PingFang SC 標準體" w:eastAsia="PingFang SC 標準體" w:cs="PingFang SC 標準體"/>
                <w:b/>
                <w:bCs/>
                <w:color w:val="auto"/>
                <w:spacing w:val="-1"/>
                <w:lang w:val="en-US" w:eastAsia="zh-CN"/>
              </w:rPr>
            </w:pPr>
          </w:p>
          <w:p>
            <w:pPr>
              <w:pStyle w:val="7"/>
              <w:spacing w:before="103" w:line="174" w:lineRule="auto"/>
              <w:ind w:left="9"/>
              <w:rPr>
                <w:b/>
                <w:bCs/>
                <w:spacing w:val="-6"/>
                <w:sz w:val="24"/>
                <w:szCs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  <w:szCs w:val="24"/>
                <w:lang w:val="en-US" w:eastAsia="zh-CN"/>
              </w:rPr>
              <w:t>近期</w:t>
            </w:r>
            <w:r>
              <w:rPr>
                <w:b/>
                <w:bCs/>
                <w:spacing w:val="-6"/>
                <w:sz w:val="24"/>
                <w:szCs w:val="24"/>
              </w:rPr>
              <w:t>项目经历</w:t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资产管理系统运维服务：内网项目</w:t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default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3208655" cy="2005330"/>
                  <wp:effectExtent l="0" t="0" r="17145" b="1270"/>
                  <wp:docPr id="1" name="图片 1" descr="ab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bc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655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投资管理系统2.0升级迭代：内网项目</w:t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3211195" cy="1880235"/>
                  <wp:effectExtent l="0" t="0" r="14605" b="24765"/>
                  <wp:docPr id="3" name="图片 3" descr="ab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bc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195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红圈工程管理系统运维服务：</w:t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3199130" cy="1999615"/>
                  <wp:effectExtent l="0" t="0" r="1270" b="6985"/>
                  <wp:docPr id="5" name="图片 5" descr="ab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bc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130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上海教育城域网搭建实施：内网项目</w:t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default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3245485" cy="1789430"/>
                  <wp:effectExtent l="0" t="0" r="5715" b="13970"/>
                  <wp:docPr id="7" name="图片 7" descr="ab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bc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485" cy="17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上海火车站智慧运营管理平台：</w:t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3275965" cy="1842770"/>
                  <wp:effectExtent l="0" t="0" r="635" b="11430"/>
                  <wp:docPr id="9" name="图片 9" descr="ab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abc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96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中国极地研究中心1.0大内网：内网项目</w:t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default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3275330" cy="1654175"/>
                  <wp:effectExtent l="0" t="0" r="1270" b="22225"/>
                  <wp:docPr id="10" name="图片 10" descr="a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abc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330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海洋大学仓库管理系统：</w:t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蓝湖分享链接：</w: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fldChar w:fldCharType="begin"/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instrText xml:space="preserve"> HYPERLINK "https://lanhuapp.com/link/#/invite?sid=lx0i7uF8" </w:instrTex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fldChar w:fldCharType="separate"/>
            </w:r>
            <w:r>
              <w:rPr>
                <w:rStyle w:val="5"/>
                <w:rFonts w:hint="eastAsia"/>
                <w:color w:val="333333"/>
                <w:spacing w:val="-1"/>
                <w:lang w:val="en-US" w:eastAsia="zh-CN"/>
              </w:rPr>
              <w:t>https://lanhuapp.com/link/#/invite?sid=lx0i7uF8</w:t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fldChar w:fldCharType="end"/>
            </w:r>
          </w:p>
          <w:p>
            <w:pPr>
              <w:pStyle w:val="7"/>
              <w:spacing w:before="103" w:line="174" w:lineRule="auto"/>
              <w:ind w:left="9"/>
              <w:rPr>
                <w:rFonts w:hint="eastAsia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4429760" cy="2768600"/>
                  <wp:effectExtent l="0" t="0" r="15240" b="0"/>
                  <wp:docPr id="11" name="图片 11" descr="bj_warehous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bj_warehouse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60" cy="276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333333"/>
                <w:spacing w:val="-1"/>
                <w:lang w:val="en-US" w:eastAsia="zh-CN"/>
              </w:rPr>
              <w:drawing>
                <wp:inline distT="0" distB="0" distL="114300" distR="114300">
                  <wp:extent cx="1008380" cy="2773680"/>
                  <wp:effectExtent l="0" t="0" r="7620" b="20320"/>
                  <wp:docPr id="12" name="图片 12" descr="goods_entry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goods_entry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80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eastAsia"/>
                <w:color w:val="333333"/>
                <w:spacing w:val="-1"/>
                <w:lang w:val="en-US" w:eastAsia="zh-CN"/>
              </w:rPr>
              <w:t>其他项目详情可见链接</w:t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  <w:r>
              <w:rPr>
                <w:rFonts w:hint="default"/>
                <w:color w:val="333333"/>
                <w:spacing w:val="-1"/>
                <w:lang w:val="en-US" w:eastAsia="zh-CN"/>
              </w:rPr>
              <w:fldChar w:fldCharType="begin"/>
            </w:r>
            <w:r>
              <w:rPr>
                <w:rFonts w:hint="default"/>
                <w:color w:val="333333"/>
                <w:spacing w:val="-1"/>
                <w:lang w:val="en-US" w:eastAsia="zh-CN"/>
              </w:rPr>
              <w:instrText xml:space="preserve"> HYPERLINK "http://www.meigong12.danlu.net/app-treatment/hospital.html" </w:instrText>
            </w:r>
            <w:r>
              <w:rPr>
                <w:rFonts w:hint="default"/>
                <w:color w:val="333333"/>
                <w:spacing w:val="-1"/>
                <w:lang w:val="en-US" w:eastAsia="zh-CN"/>
              </w:rPr>
              <w:fldChar w:fldCharType="separate"/>
            </w:r>
            <w:r>
              <w:rPr>
                <w:rStyle w:val="5"/>
                <w:rFonts w:hint="default"/>
                <w:color w:val="333333"/>
                <w:spacing w:val="-1"/>
                <w:lang w:val="en-US" w:eastAsia="zh-CN"/>
              </w:rPr>
              <w:t>http://www.meigong12.danlu.net/app-treatment/hospital.html</w:t>
            </w:r>
            <w:r>
              <w:rPr>
                <w:rFonts w:hint="default"/>
                <w:color w:val="333333"/>
                <w:spacing w:val="-1"/>
                <w:lang w:val="en-US" w:eastAsia="zh-CN"/>
              </w:rPr>
              <w:fldChar w:fldCharType="end"/>
            </w:r>
          </w:p>
          <w:p>
            <w:pPr>
              <w:pStyle w:val="7"/>
              <w:spacing w:before="103" w:line="174" w:lineRule="auto"/>
              <w:ind w:left="9"/>
              <w:rPr>
                <w:rFonts w:hint="default"/>
                <w:color w:val="333333"/>
                <w:spacing w:val="-1"/>
                <w:lang w:val="en-US" w:eastAsia="zh-CN"/>
              </w:rPr>
            </w:pPr>
          </w:p>
        </w:tc>
      </w:tr>
    </w:tbl>
    <w:p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80" w:right="488" w:bottom="0" w:left="480" w:header="0" w:footer="0" w:gutter="0"/>
          <w:cols w:space="720" w:num="1"/>
        </w:sectPr>
      </w:pPr>
    </w:p>
    <w:p>
      <w:pPr>
        <w:spacing w:line="438" w:lineRule="auto"/>
        <w:rPr>
          <w:rFonts w:ascii="Arial"/>
          <w:sz w:val="21"/>
        </w:rPr>
      </w:pPr>
    </w:p>
    <w:p>
      <w:pPr>
        <w:pStyle w:val="2"/>
        <w:spacing w:before="104" w:line="175" w:lineRule="auto"/>
        <w:ind w:left="3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教育经历</w:t>
      </w:r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90" w:line="176" w:lineRule="auto"/>
        <w:jc w:val="right"/>
        <w:rPr>
          <w:sz w:val="21"/>
          <w:szCs w:val="21"/>
        </w:rPr>
      </w:pPr>
      <w:r>
        <w:rPr>
          <w:b/>
          <w:bCs/>
          <w:color w:val="333333"/>
          <w:spacing w:val="-1"/>
          <w:sz w:val="21"/>
          <w:szCs w:val="21"/>
        </w:rPr>
        <w:t xml:space="preserve">北京师范大学      </w:t>
      </w:r>
      <w:r>
        <w:rPr>
          <w:color w:val="333333"/>
          <w:spacing w:val="-1"/>
          <w:sz w:val="21"/>
          <w:szCs w:val="21"/>
        </w:rPr>
        <w:t>本科</w:t>
      </w:r>
      <w:r>
        <w:rPr>
          <w:color w:val="333333"/>
          <w:spacing w:val="3"/>
          <w:sz w:val="21"/>
          <w:szCs w:val="21"/>
        </w:rPr>
        <w:t xml:space="preserve">      </w:t>
      </w:r>
      <w:r>
        <w:rPr>
          <w:color w:val="333333"/>
          <w:spacing w:val="-1"/>
          <w:sz w:val="21"/>
          <w:szCs w:val="21"/>
        </w:rPr>
        <w:t xml:space="preserve">心理学                       </w:t>
      </w:r>
      <w:r>
        <w:rPr>
          <w:color w:val="333333"/>
          <w:spacing w:val="-2"/>
          <w:sz w:val="21"/>
          <w:szCs w:val="21"/>
        </w:rPr>
        <w:t xml:space="preserve">                                                                                          </w:t>
      </w:r>
      <w:r>
        <w:rPr>
          <w:color w:val="666666"/>
          <w:spacing w:val="-2"/>
          <w:sz w:val="21"/>
          <w:szCs w:val="21"/>
        </w:rPr>
        <w:t>2019-2023</w:t>
      </w:r>
    </w:p>
    <w:p>
      <w:pPr>
        <w:spacing w:line="421" w:lineRule="auto"/>
        <w:rPr>
          <w:rFonts w:ascii="Arial"/>
          <w:sz w:val="21"/>
        </w:rPr>
      </w:pPr>
    </w:p>
    <w:p>
      <w:pPr>
        <w:pStyle w:val="2"/>
        <w:spacing w:before="91" w:line="177" w:lineRule="auto"/>
        <w:jc w:val="right"/>
        <w:rPr>
          <w:sz w:val="21"/>
          <w:szCs w:val="21"/>
        </w:rPr>
      </w:pPr>
      <w:r>
        <w:rPr>
          <w:b/>
          <w:bCs/>
          <w:color w:val="333333"/>
          <w:spacing w:val="-2"/>
          <w:sz w:val="21"/>
          <w:szCs w:val="21"/>
        </w:rPr>
        <w:t xml:space="preserve">东北大学      </w:t>
      </w:r>
      <w:r>
        <w:rPr>
          <w:color w:val="333333"/>
          <w:spacing w:val="-2"/>
          <w:sz w:val="21"/>
          <w:szCs w:val="21"/>
        </w:rPr>
        <w:t xml:space="preserve">大专       计算机科学与技术                                                                                                       </w:t>
      </w:r>
      <w:r>
        <w:rPr>
          <w:color w:val="666666"/>
          <w:spacing w:val="-2"/>
          <w:sz w:val="21"/>
          <w:szCs w:val="21"/>
        </w:rPr>
        <w:t>2010</w:t>
      </w:r>
      <w:r>
        <w:rPr>
          <w:color w:val="666666"/>
          <w:spacing w:val="-3"/>
          <w:sz w:val="21"/>
          <w:szCs w:val="21"/>
        </w:rPr>
        <w:t>-2014</w:t>
      </w:r>
    </w:p>
    <w:sectPr>
      <w:pgSz w:w="11919" w:h="16858"/>
      <w:pgMar w:top="339" w:right="488" w:bottom="0" w:left="4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">
    <w:panose1 w:val="020B0503020204020204"/>
    <w:charset w:val="86"/>
    <w:family w:val="auto"/>
    <w:pitch w:val="default"/>
    <w:sig w:usb0="80000287" w:usb1="0A0F1C12" w:usb2="00000016" w:usb3="00000000" w:csb0="6004009F" w:csb1="DFD70000"/>
  </w:font>
  <w:font w:name="PingFang SC 標準體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200000000000000"/>
    <w:charset w:val="86"/>
    <w:family w:val="auto"/>
    <w:pitch w:val="default"/>
    <w:sig w:usb0="A00002FF" w:usb1="7ACFFCFB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5DF717E7"/>
    <w:rsid w:val="6BFB5336"/>
    <w:rsid w:val="6FB7A2EF"/>
    <w:rsid w:val="777F90E4"/>
    <w:rsid w:val="7BF7BD94"/>
    <w:rsid w:val="7EF6AA6E"/>
    <w:rsid w:val="A5DF8E1B"/>
    <w:rsid w:val="B5DF5BD0"/>
    <w:rsid w:val="B8DB1A73"/>
    <w:rsid w:val="E3EC8B9C"/>
    <w:rsid w:val="F7CF32D6"/>
    <w:rsid w:val="FEFF2A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33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2024-04-02T17:40:00Z</dcterms:created>
  <dc:creator>Data</dc:creator>
  <cp:lastModifiedBy>流年</cp:lastModifiedBy>
  <dcterms:modified xsi:type="dcterms:W3CDTF">2026-03-27T16:14:42Z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2024-06-12T09:02:15Z</vt:filetime>
  </property>
  <property fmtid="{D5CDD505-2E9C-101B-9397-08002B2CF9AE}" pid="4" name="KSOProductBuildVer">
    <vt:lpwstr>2052-6.4.0.8550</vt:lpwstr>
  </property>
  <property fmtid="{D5CDD505-2E9C-101B-9397-08002B2CF9AE}" pid="5" name="ICV">
    <vt:lpwstr>9EDD066AABFF7BE7D3474A68CE984C1F_42</vt:lpwstr>
  </property>
</Properties>
</file>