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1.Cisco 2924和Cisco 2950交换机用如下命令进行设置</w:t>
      </w:r>
    </w:p>
    <w:p>
      <w:pPr>
        <w:rPr>
          <w:rFonts w:hint="eastAsia"/>
        </w:rPr>
      </w:pPr>
      <w:r>
        <w:rPr>
          <w:rFonts w:hint="eastAsia"/>
        </w:rPr>
        <w:t>用SNMP设置来管理好Cisco设备</w:t>
      </w:r>
    </w:p>
    <w:p>
      <w:pPr>
        <w:rPr>
          <w:rFonts w:hint="eastAsia"/>
        </w:rPr>
      </w:pPr>
      <w:r>
        <w:rPr>
          <w:rFonts w:hint="eastAsia"/>
        </w:rPr>
        <w:t xml:space="preserve">Switch#configure terminal </w:t>
      </w:r>
    </w:p>
    <w:p>
      <w:pPr>
        <w:rPr>
          <w:rFonts w:hint="eastAsia"/>
        </w:rPr>
      </w:pPr>
      <w:r>
        <w:rPr>
          <w:rFonts w:hint="eastAsia"/>
        </w:rPr>
        <w:t xml:space="preserve">Enter configuration commands, one per line. </w:t>
      </w:r>
    </w:p>
    <w:p>
      <w:pPr>
        <w:rPr>
          <w:rFonts w:hint="eastAsia"/>
        </w:rPr>
      </w:pPr>
      <w:r>
        <w:rPr>
          <w:rFonts w:hint="eastAsia"/>
        </w:rPr>
        <w:t>Switch(config)#</w:t>
      </w:r>
    </w:p>
    <w:p>
      <w:pPr>
        <w:rPr>
          <w:rFonts w:hint="eastAsia"/>
        </w:rPr>
      </w:pPr>
      <w:r>
        <w:rPr>
          <w:rFonts w:hint="eastAsia"/>
        </w:rPr>
        <w:t xml:space="preserve">Switch(config)#snmp-server community public RO </w:t>
      </w:r>
    </w:p>
    <w:p>
      <w:pPr>
        <w:rPr>
          <w:rFonts w:hint="eastAsia"/>
        </w:rPr>
      </w:pPr>
      <w:r>
        <w:rPr>
          <w:rFonts w:hint="eastAsia"/>
        </w:rPr>
        <w:t>在这里public是RO（只读）的共同体的密码</w:t>
      </w:r>
    </w:p>
    <w:p>
      <w:pPr>
        <w:rPr>
          <w:rFonts w:hint="eastAsia"/>
        </w:rPr>
      </w:pPr>
      <w:r>
        <w:rPr>
          <w:rFonts w:hint="eastAsia"/>
        </w:rPr>
        <w:t xml:space="preserve">Switch(config)#snmp-server community private RW </w:t>
      </w:r>
    </w:p>
    <w:p>
      <w:pPr>
        <w:rPr>
          <w:rFonts w:hint="eastAsia"/>
        </w:rPr>
      </w:pPr>
      <w:r>
        <w:rPr>
          <w:rFonts w:hint="eastAsia"/>
        </w:rPr>
        <w:t>在这里private是RW(读写)的共同体的密码</w:t>
      </w:r>
    </w:p>
    <w:p>
      <w:pPr>
        <w:rPr>
          <w:rFonts w:hint="eastAsia"/>
        </w:rPr>
      </w:pPr>
      <w:r>
        <w:rPr>
          <w:rFonts w:hint="eastAsia"/>
        </w:rPr>
        <w:t xml:space="preserve">Switch(config)#exit </w:t>
      </w:r>
    </w:p>
    <w:p>
      <w:pPr>
        <w:rPr>
          <w:rFonts w:hint="eastAsia"/>
        </w:rPr>
      </w:pPr>
      <w:r>
        <w:rPr>
          <w:rFonts w:hint="eastAsia"/>
        </w:rPr>
        <w:t>退出</w:t>
      </w:r>
    </w:p>
    <w:p>
      <w:pPr>
        <w:rPr>
          <w:rFonts w:hint="eastAsia"/>
        </w:rPr>
      </w:pPr>
      <w:r>
        <w:rPr>
          <w:rFonts w:hint="eastAsia"/>
        </w:rPr>
        <w:t xml:space="preserve">Switch#write memory </w:t>
      </w:r>
    </w:p>
    <w:p>
      <w:pPr>
        <w:rPr>
          <w:rFonts w:hint="eastAsia"/>
        </w:rPr>
      </w:pPr>
      <w:r>
        <w:rPr>
          <w:rFonts w:hint="eastAsia"/>
        </w:rPr>
        <w:t>Building configuration...存盘</w:t>
      </w:r>
    </w:p>
    <w:p>
      <w:pPr>
        <w:rPr>
          <w:rFonts w:hint="eastAsia"/>
        </w:rPr>
      </w:pPr>
      <w:r>
        <w:rPr>
          <w:rFonts w:hint="eastAsia"/>
        </w:rPr>
        <w:t>出于网络安全的考虑，一是密码需要修改为较安全的密码，二是不建议设置RW（读写）的SNMP设置。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如果是Cisco 3550交换机的话，配置SNMP如下：</w:t>
      </w:r>
    </w:p>
    <w:p>
      <w:pPr>
        <w:rPr>
          <w:rFonts w:hint="eastAsia"/>
        </w:rPr>
      </w:pPr>
      <w:r>
        <w:rPr>
          <w:rFonts w:hint="eastAsia"/>
        </w:rPr>
        <w:t xml:space="preserve">snmp-server community public RO </w:t>
      </w:r>
    </w:p>
    <w:p>
      <w:pPr>
        <w:rPr>
          <w:rFonts w:hint="eastAsia"/>
        </w:rPr>
      </w:pPr>
      <w:r>
        <w:rPr>
          <w:rFonts w:hint="eastAsia"/>
        </w:rPr>
        <w:t>snmp-server community private RW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其实在Cisco设备上进行SNMP设置的命令基本上是一样的。5.查看SNMP配置</w:t>
      </w:r>
    </w:p>
    <w:p>
      <w:pPr>
        <w:rPr>
          <w:rFonts w:hint="eastAsia"/>
        </w:rPr>
      </w:pPr>
      <w:r>
        <w:rPr>
          <w:rFonts w:hint="eastAsia"/>
        </w:rPr>
        <w:t>（1）Cisco 29系列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172switch#show snmp</w:t>
      </w:r>
    </w:p>
    <w:p>
      <w:pPr>
        <w:rPr>
          <w:rFonts w:hint="eastAsia"/>
        </w:rPr>
      </w:pPr>
      <w:r>
        <w:rPr>
          <w:rFonts w:hint="eastAsia"/>
        </w:rPr>
        <w:t>Chassis: 0x10</w:t>
      </w:r>
    </w:p>
    <w:p>
      <w:pPr>
        <w:rPr>
          <w:rFonts w:hint="eastAsia"/>
        </w:rPr>
      </w:pPr>
      <w:r>
        <w:rPr>
          <w:rFonts w:hint="eastAsia"/>
        </w:rPr>
        <w:t>52530 SNMP packets input</w:t>
      </w:r>
    </w:p>
    <w:p>
      <w:pPr>
        <w:rPr>
          <w:rFonts w:hint="eastAsia"/>
        </w:rPr>
      </w:pPr>
      <w:r>
        <w:rPr>
          <w:rFonts w:hint="eastAsia"/>
        </w:rPr>
        <w:t>0 Bad SNMP version errors</w:t>
      </w:r>
    </w:p>
    <w:p>
      <w:pPr>
        <w:rPr>
          <w:rFonts w:hint="eastAsia"/>
        </w:rPr>
      </w:pPr>
      <w:r>
        <w:rPr>
          <w:rFonts w:hint="eastAsia"/>
        </w:rPr>
        <w:t>0 Unknown community name</w:t>
      </w:r>
    </w:p>
    <w:p>
      <w:pPr>
        <w:rPr>
          <w:rFonts w:hint="eastAsia"/>
        </w:rPr>
      </w:pPr>
      <w:r>
        <w:rPr>
          <w:rFonts w:hint="eastAsia"/>
        </w:rPr>
        <w:t>0 Illegal operation for community name supplied</w:t>
      </w:r>
    </w:p>
    <w:p>
      <w:pPr>
        <w:rPr>
          <w:rFonts w:hint="eastAsia"/>
        </w:rPr>
      </w:pPr>
      <w:r>
        <w:rPr>
          <w:rFonts w:hint="eastAsia"/>
        </w:rPr>
        <w:t>0 Encoding errors</w:t>
      </w:r>
    </w:p>
    <w:p>
      <w:pPr>
        <w:rPr>
          <w:rFonts w:hint="eastAsia"/>
        </w:rPr>
      </w:pPr>
      <w:r>
        <w:rPr>
          <w:rFonts w:hint="eastAsia"/>
        </w:rPr>
        <w:t>0 Number of requested variables</w:t>
      </w:r>
    </w:p>
    <w:p>
      <w:pPr>
        <w:rPr>
          <w:rFonts w:hint="eastAsia"/>
        </w:rPr>
      </w:pPr>
      <w:r>
        <w:rPr>
          <w:rFonts w:hint="eastAsia"/>
        </w:rPr>
        <w:t>0 Number of altered variables</w:t>
      </w:r>
    </w:p>
    <w:p>
      <w:pPr>
        <w:rPr>
          <w:rFonts w:hint="eastAsia"/>
        </w:rPr>
      </w:pPr>
      <w:r>
        <w:rPr>
          <w:rFonts w:hint="eastAsia"/>
        </w:rPr>
        <w:t>51550 Get-request PDUs</w:t>
      </w:r>
    </w:p>
    <w:p>
      <w:pPr>
        <w:rPr>
          <w:rFonts w:hint="eastAsia"/>
        </w:rPr>
      </w:pPr>
      <w:r>
        <w:rPr>
          <w:rFonts w:hint="eastAsia"/>
        </w:rPr>
        <w:t>980 Get-next PDUs</w:t>
      </w:r>
    </w:p>
    <w:p>
      <w:pPr>
        <w:rPr>
          <w:rFonts w:hint="eastAsia"/>
        </w:rPr>
      </w:pPr>
      <w:r>
        <w:rPr>
          <w:rFonts w:hint="eastAsia"/>
        </w:rPr>
        <w:t>0 Set-request PDUs</w:t>
      </w:r>
    </w:p>
    <w:p>
      <w:pPr>
        <w:rPr>
          <w:rFonts w:hint="eastAsia"/>
        </w:rPr>
      </w:pPr>
      <w:r>
        <w:rPr>
          <w:rFonts w:hint="eastAsia"/>
        </w:rPr>
        <w:t>52530 SNMP packets output</w:t>
      </w:r>
    </w:p>
    <w:p>
      <w:pPr>
        <w:rPr>
          <w:rFonts w:hint="eastAsia"/>
        </w:rPr>
      </w:pPr>
      <w:r>
        <w:rPr>
          <w:rFonts w:hint="eastAsia"/>
        </w:rPr>
        <w:t>0 Too big errors (Maximum packet size 1500)</w:t>
      </w:r>
    </w:p>
    <w:p>
      <w:pPr>
        <w:rPr>
          <w:rFonts w:hint="eastAsia"/>
        </w:rPr>
      </w:pPr>
      <w:r>
        <w:rPr>
          <w:rFonts w:hint="eastAsia"/>
        </w:rPr>
        <w:t>714 No such name errors</w:t>
      </w:r>
    </w:p>
    <w:p>
      <w:pPr>
        <w:rPr>
          <w:rFonts w:hint="eastAsia"/>
        </w:rPr>
      </w:pPr>
      <w:r>
        <w:rPr>
          <w:rFonts w:hint="eastAsia"/>
        </w:rPr>
        <w:t>0 Bad values errors</w:t>
      </w:r>
    </w:p>
    <w:p>
      <w:pPr>
        <w:rPr>
          <w:rFonts w:hint="eastAsia"/>
        </w:rPr>
      </w:pPr>
      <w:r>
        <w:rPr>
          <w:rFonts w:hint="eastAsia"/>
        </w:rPr>
        <w:t>0 General errors</w:t>
      </w:r>
    </w:p>
    <w:p>
      <w:pPr>
        <w:rPr>
          <w:rFonts w:hint="eastAsia"/>
        </w:rPr>
      </w:pPr>
      <w:r>
        <w:rPr>
          <w:rFonts w:hint="eastAsia"/>
        </w:rPr>
        <w:t>52530 Response PDUs</w:t>
      </w:r>
    </w:p>
    <w:p>
      <w:pPr>
        <w:rPr>
          <w:rFonts w:hint="eastAsia"/>
        </w:rPr>
      </w:pPr>
      <w:r>
        <w:rPr>
          <w:rFonts w:hint="eastAsia"/>
        </w:rPr>
        <w:t>0 Trap PDUs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SNMP logging: disabled</w:t>
      </w:r>
    </w:p>
    <w:p>
      <w:pPr>
        <w:rPr>
          <w:rFonts w:hint="eastAsia"/>
        </w:rPr>
      </w:pPr>
      <w:r>
        <w:rPr>
          <w:rFonts w:hint="eastAsia"/>
        </w:rPr>
        <w:t>（2）Cisco 3550</w:t>
      </w:r>
    </w:p>
    <w:p>
      <w:pPr>
        <w:rPr>
          <w:rFonts w:hint="eastAsia"/>
        </w:rPr>
      </w:pPr>
      <w:r>
        <w:rPr>
          <w:rFonts w:hint="eastAsia"/>
        </w:rPr>
        <w:t>3550#show snmp</w:t>
      </w:r>
    </w:p>
    <w:p>
      <w:pPr>
        <w:rPr>
          <w:rFonts w:hint="eastAsia"/>
        </w:rPr>
      </w:pPr>
      <w:r>
        <w:rPr>
          <w:rFonts w:hint="eastAsia"/>
        </w:rPr>
        <w:t>Chassis: CAT0729X0KP</w:t>
      </w:r>
    </w:p>
    <w:p>
      <w:pPr>
        <w:rPr>
          <w:rFonts w:hint="eastAsia"/>
        </w:rPr>
      </w:pPr>
      <w:r>
        <w:rPr>
          <w:rFonts w:hint="eastAsia"/>
        </w:rPr>
        <w:t>41669 SNMP packets input</w:t>
      </w:r>
    </w:p>
    <w:p>
      <w:pPr>
        <w:rPr>
          <w:rFonts w:hint="eastAsia"/>
        </w:rPr>
      </w:pPr>
      <w:r>
        <w:rPr>
          <w:rFonts w:hint="eastAsia"/>
        </w:rPr>
        <w:t>0 Bad SNMP version errors</w:t>
      </w:r>
    </w:p>
    <w:p>
      <w:pPr>
        <w:rPr>
          <w:rFonts w:hint="eastAsia"/>
        </w:rPr>
      </w:pPr>
      <w:r>
        <w:rPr>
          <w:rFonts w:hint="eastAsia"/>
        </w:rPr>
        <w:t>0 Unknown community name</w:t>
      </w:r>
    </w:p>
    <w:p>
      <w:pPr>
        <w:rPr>
          <w:rFonts w:hint="eastAsia"/>
        </w:rPr>
      </w:pPr>
      <w:r>
        <w:rPr>
          <w:rFonts w:hint="eastAsia"/>
        </w:rPr>
        <w:t>0 Illegal operation for community name supplied</w:t>
      </w:r>
    </w:p>
    <w:p>
      <w:pPr>
        <w:rPr>
          <w:rFonts w:hint="eastAsia"/>
        </w:rPr>
      </w:pPr>
      <w:r>
        <w:rPr>
          <w:rFonts w:hint="eastAsia"/>
        </w:rPr>
        <w:t>0 Encoding errors</w:t>
      </w:r>
    </w:p>
    <w:p>
      <w:pPr>
        <w:rPr>
          <w:rFonts w:hint="eastAsia"/>
        </w:rPr>
      </w:pPr>
      <w:r>
        <w:rPr>
          <w:rFonts w:hint="eastAsia"/>
        </w:rPr>
        <w:t>56361 Number of requested variables</w:t>
      </w:r>
    </w:p>
    <w:p>
      <w:pPr>
        <w:rPr>
          <w:rFonts w:hint="eastAsia"/>
        </w:rPr>
      </w:pPr>
      <w:r>
        <w:rPr>
          <w:rFonts w:hint="eastAsia"/>
        </w:rPr>
        <w:t>0 Number of altered variables</w:t>
      </w:r>
    </w:p>
    <w:p>
      <w:pPr>
        <w:rPr>
          <w:rFonts w:hint="eastAsia"/>
        </w:rPr>
      </w:pPr>
      <w:r>
        <w:rPr>
          <w:rFonts w:hint="eastAsia"/>
        </w:rPr>
        <w:t>37800 Get-request PDUs</w:t>
      </w:r>
    </w:p>
    <w:p>
      <w:pPr>
        <w:rPr>
          <w:rFonts w:hint="eastAsia"/>
        </w:rPr>
      </w:pPr>
      <w:r>
        <w:rPr>
          <w:rFonts w:hint="eastAsia"/>
        </w:rPr>
        <w:t>3869 Get-next PDUs</w:t>
      </w:r>
    </w:p>
    <w:p>
      <w:pPr>
        <w:rPr>
          <w:rFonts w:hint="eastAsia"/>
        </w:rPr>
      </w:pPr>
      <w:r>
        <w:rPr>
          <w:rFonts w:hint="eastAsia"/>
        </w:rPr>
        <w:t>0 Set-request PDUs</w:t>
      </w:r>
    </w:p>
    <w:p>
      <w:pPr>
        <w:rPr>
          <w:rFonts w:hint="eastAsia"/>
        </w:rPr>
      </w:pPr>
      <w:r>
        <w:rPr>
          <w:rFonts w:hint="eastAsia"/>
        </w:rPr>
        <w:t>41669 SNMP packets output</w:t>
      </w:r>
    </w:p>
    <w:p>
      <w:pPr>
        <w:rPr>
          <w:rFonts w:hint="eastAsia"/>
        </w:rPr>
      </w:pPr>
      <w:r>
        <w:rPr>
          <w:rFonts w:hint="eastAsia"/>
        </w:rPr>
        <w:t>0 Too big errors (Maximum packet size 1500)</w:t>
      </w:r>
    </w:p>
    <w:p>
      <w:pPr>
        <w:rPr>
          <w:rFonts w:hint="eastAsia"/>
        </w:rPr>
      </w:pPr>
      <w:r>
        <w:rPr>
          <w:rFonts w:hint="eastAsia"/>
        </w:rPr>
        <w:t>1 No such name errors</w:t>
      </w:r>
    </w:p>
    <w:p>
      <w:pPr>
        <w:rPr>
          <w:rFonts w:hint="eastAsia"/>
        </w:rPr>
      </w:pPr>
      <w:r>
        <w:rPr>
          <w:rFonts w:hint="eastAsia"/>
        </w:rPr>
        <w:t>0 Bad values errors</w:t>
      </w:r>
    </w:p>
    <w:p>
      <w:pPr>
        <w:rPr>
          <w:rFonts w:hint="eastAsia"/>
        </w:rPr>
      </w:pPr>
      <w:r>
        <w:rPr>
          <w:rFonts w:hint="eastAsia"/>
        </w:rPr>
        <w:t>0 General errors</w:t>
      </w:r>
    </w:p>
    <w:p>
      <w:pPr>
        <w:rPr>
          <w:rFonts w:hint="eastAsia"/>
        </w:rPr>
      </w:pPr>
      <w:r>
        <w:rPr>
          <w:rFonts w:hint="eastAsia"/>
        </w:rPr>
        <w:t>41669 Response PDUs</w:t>
      </w:r>
    </w:p>
    <w:p>
      <w:pPr>
        <w:rPr>
          <w:rFonts w:hint="eastAsia"/>
        </w:rPr>
      </w:pPr>
      <w:r>
        <w:rPr>
          <w:rFonts w:hint="eastAsia"/>
        </w:rPr>
        <w:t>0 Trap PDUs</w:t>
      </w:r>
    </w:p>
    <w:p>
      <w:pPr>
        <w:rPr>
          <w:rFonts w:hint="eastAsia"/>
        </w:rPr>
      </w:pPr>
      <w:r>
        <w:rPr>
          <w:rFonts w:hint="eastAsia"/>
        </w:rPr>
        <w:t>SNMP global trap: disabled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SNMP logging: disabled</w:t>
      </w:r>
    </w:p>
    <w:p>
      <w:pPr>
        <w:rPr>
          <w:rFonts w:hint="eastAsia"/>
        </w:rPr>
      </w:pPr>
      <w:r>
        <w:rPr>
          <w:rFonts w:hint="eastAsia"/>
        </w:rPr>
        <w:t>SNMP agent enabled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网络设备监控之思科Cisco设备监控及SNMP配置监</w:t>
      </w:r>
    </w:p>
    <w:p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"https://author.baidu.com/home?from=bjh_article&amp;app_id=1583467172224252" \t "https://baijiahao.baidu.com/_blank"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color w:val="333333"/>
          <w:spacing w:val="0"/>
          <w:szCs w:val="19"/>
          <w:u w:val="none"/>
        </w:rPr>
        <w:t>PIGOSS运维管理系统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2022-06-27 17:58北京</w:t>
      </w:r>
    </w:p>
    <w:p>
      <w:r>
        <w:t>目录</w:t>
      </w:r>
    </w:p>
    <w:p>
      <w:r>
        <w:rPr>
          <w:rFonts w:hint="default"/>
        </w:rPr>
        <w:t>1. 全局模式</w:t>
      </w:r>
    </w:p>
    <w:p>
      <w:r>
        <w:rPr>
          <w:rFonts w:hint="default"/>
        </w:rPr>
        <w:t>2. 配置SNMP V2</w:t>
      </w:r>
    </w:p>
    <w:p>
      <w:r>
        <w:rPr>
          <w:rFonts w:hint="default"/>
        </w:rPr>
        <w:t>3. 配置SNMP V3</w:t>
      </w:r>
    </w:p>
    <w:p>
      <w:r>
        <w:rPr>
          <w:rFonts w:hint="default"/>
        </w:rPr>
        <w:t>4. 配置SNMP Trap</w:t>
      </w:r>
    </w:p>
    <w:p>
      <w:r>
        <w:rPr>
          <w:rFonts w:hint="default"/>
        </w:rPr>
        <w:t>5. 保存配置</w:t>
      </w:r>
    </w:p>
    <w:p>
      <w:r>
        <w:rPr>
          <w:rFonts w:hint="default"/>
        </w:rPr>
        <w:t>6. 查看配置结果</w:t>
      </w:r>
    </w:p>
    <w:p>
      <w:pPr>
        <w:rPr>
          <w:rFonts w:hint="default"/>
        </w:rPr>
      </w:pPr>
      <w:r>
        <w:rPr>
          <w:rFonts w:hint="default"/>
        </w:rPr>
        <w:t>7. Cisco设备监控</w:t>
      </w:r>
    </w:p>
    <w:p>
      <w:pPr>
        <w:rPr>
          <w:rFonts w:hint="default"/>
        </w:rPr>
      </w:pPr>
    </w:p>
    <w:p>
      <w:r>
        <w:t>1. 全局模式</w:t>
      </w:r>
    </w:p>
    <w:p>
      <w:r>
        <w:rPr>
          <w:rFonts w:hint="default"/>
        </w:rPr>
        <w:t>SNMP 的配置工作在网络设备的全局配置模式下完成，在进行SNMP 配置前，请先进入全局配置模式。</w:t>
      </w:r>
    </w:p>
    <w:p>
      <w:r>
        <w:t>enable   ##进入特权模式conf t    ##进入全局模式</w:t>
      </w:r>
    </w:p>
    <w:p/>
    <w:p>
      <w:r>
        <w:t>2. 配置SNMP V2</w:t>
      </w:r>
    </w:p>
    <w:p>
      <w:r>
        <w:rPr>
          <w:rFonts w:hint="default"/>
        </w:rPr>
        <w:t>SNMP v2C采用团体名（Community Name）认证，非设备认可团体名的SNMP报文将被丢弃。</w:t>
      </w:r>
    </w:p>
    <w:p>
      <w:r>
        <w:rPr>
          <w:rFonts w:hint="default"/>
        </w:rPr>
        <w:t>1、启用SNMP服务</w:t>
      </w:r>
    </w:p>
    <w:p>
      <w:r>
        <w:t>snmp-server enable   ##默认情况下，SNMP 服务器已启用。</w:t>
      </w:r>
    </w:p>
    <w:p>
      <w:r>
        <w:rPr>
          <w:rFonts w:hint="default"/>
        </w:rPr>
        <w:t>2、指定 SNMP 通知的接收者</w:t>
      </w:r>
    </w:p>
    <w:p>
      <w:r>
        <w:t>命令格式：snmp-server host interface {hostname | ip_address}  [community community-string] version 2c [udp-port port]示例：snmp-server host 192.168.1.10 public</w:t>
      </w:r>
      <w:r>
        <w:rPr>
          <w:lang w:val="en-US"/>
        </w:rPr>
        <w:t xml:space="preserve"> </w:t>
      </w:r>
      <w:r>
        <w:rPr>
          <w:rFonts w:hint="eastAsia"/>
        </w:rPr>
        <w:t>community-string snmp团体名</w:t>
      </w:r>
    </w:p>
    <w:p>
      <w:r>
        <w:rPr>
          <w:rFonts w:hint="default"/>
        </w:rPr>
        <w:t>3、设置团体名</w:t>
      </w:r>
    </w:p>
    <w:p>
      <w:r>
        <w:t>命令格式：snmp-server community community-string [view] [ro|rw] [access-list-number]</w:t>
      </w:r>
    </w:p>
    <w:p>
      <w:r>
        <w:t>示例：snmp-server community public ro 10</w:t>
      </w:r>
    </w:p>
    <w:p>
      <w:r>
        <w:rPr>
          <w:rFonts w:hint="eastAsia"/>
        </w:rPr>
        <w:t>view （可选）指定可访问的视图</w:t>
      </w:r>
    </w:p>
    <w:p>
      <w:r>
        <w:rPr>
          <w:rFonts w:hint="eastAsia"/>
        </w:rPr>
        <w:t>ro|rw （可选）ro-只读，rw-读写</w:t>
      </w:r>
    </w:p>
    <w:p>
      <w:r>
        <w:rPr>
          <w:rFonts w:hint="eastAsia"/>
        </w:rPr>
        <w:t>access-list-number （可选）输入标准IP访问列表编号，范围为1至99和1300至1999。</w:t>
      </w:r>
    </w:p>
    <w:p>
      <w:r>
        <w:rPr>
          <w:rFonts w:hint="default" w:ascii="Arial" w:hAnsi="Arial" w:cs="Arial"/>
          <w:i w:val="0"/>
          <w:caps w:val="0"/>
          <w:color w:val="222222"/>
          <w:spacing w:val="0"/>
          <w:szCs w:val="27"/>
          <w:bdr w:val="none" w:color="auto" w:sz="0" w:space="0"/>
          <w:shd w:val="clear" w:fill="FFFFFF"/>
        </w:rPr>
        <w:t>4、设置 SNMP 请求的侦听端口</w:t>
      </w:r>
      <w:r>
        <w:rPr>
          <w:rFonts w:hint="default" w:ascii="Arial" w:hAnsi="Arial" w:cs="Arial"/>
          <w:i w:val="0"/>
          <w:caps w:val="0"/>
          <w:color w:val="222222"/>
          <w:spacing w:val="0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/>
        </w:rPr>
        <w:t>可选步骤。</w:t>
      </w:r>
    </w:p>
    <w:p>
      <w:r>
        <w:t>命令格式：snmp-server listen-port lport</w:t>
      </w:r>
    </w:p>
    <w:p>
      <w:r>
        <w:t>示例：snmp-server lport 192</w:t>
      </w:r>
    </w:p>
    <w:p>
      <w:r>
        <w:rPr>
          <w:rFonts w:hint="eastAsia"/>
        </w:rPr>
        <w:t>lport 参数是接受传入请求的端口。默认侦听端口为 161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sz w:val="27"/>
          <w:szCs w:val="27"/>
        </w:rPr>
      </w:pPr>
      <w:r>
        <w:rPr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3. 配置SNMP V3</w:t>
      </w:r>
    </w:p>
    <w:p>
      <w:pPr>
        <w:rPr>
          <w:rFonts w:hint="default"/>
        </w:rPr>
      </w:pPr>
      <w:r>
        <w:rPr>
          <w:rFonts w:hint="default"/>
        </w:rPr>
        <w:t>SNMP v3采用用户名和密码认证方式。</w:t>
      </w:r>
    </w:p>
    <w:p>
      <w:pPr>
        <w:rPr>
          <w:rFonts w:hint="default"/>
        </w:rPr>
      </w:pPr>
    </w:p>
    <w:p>
      <w:r>
        <w:rPr>
          <w:rFonts w:hint="default"/>
        </w:rPr>
        <w:t>1、创建视图</w:t>
      </w:r>
    </w:p>
    <w:p>
      <w:r>
        <w:t>snmp-server view moniterview iso included##创建一个视图名为monitorview的视图，OID包含iso节点下的所有内容， iso是根下面最大的子节点。（可选。系统存在一个默认的视图，可以使用系统默认视图，也可以自行创建视图使用。）</w:t>
      </w:r>
    </w:p>
    <w:p/>
    <w:p>
      <w:r>
        <w:rPr>
          <w:rFonts w:hint="default"/>
        </w:rPr>
        <w:t>2、创建组</w:t>
      </w:r>
    </w:p>
    <w:p>
      <w:r>
        <w:t>命令格式：snmp-server group group-name v3 [auth | noauth | priv]</w:t>
      </w:r>
    </w:p>
    <w:p>
      <w:r>
        <w:t>示例:snmp-server group monitorv3 v3 auth write moniterview##创建一个名称为monitorv3的组，启用认证模式，可访问monitorview视图。</w:t>
      </w:r>
    </w:p>
    <w:p/>
    <w:p>
      <w:r>
        <w:rPr>
          <w:rFonts w:hint="default"/>
        </w:rPr>
        <w:t>3、创建用户</w:t>
      </w:r>
    </w:p>
    <w:p>
      <w:r>
        <w:t>命令格式：snmp-server user username group_name v3  auth {md5 | sha} auth_password priv {3des | aes{128 | 192| 256} | des} priv_password</w:t>
      </w:r>
    </w:p>
    <w:p>
      <w:r>
        <w:t>示例:snmp-server user monitor monitorv3 v3 auth sha shapass priv 3des 3despass##创建一个名称为monitor的用户，属于monitorv3组，认证模式：sha，认证密码：shapass，加密模式：3des，加密密码：3despass。</w:t>
      </w:r>
    </w:p>
    <w:p/>
    <w:p>
      <w:r>
        <w:rPr>
          <w:rFonts w:hint="default"/>
        </w:rPr>
        <w:t>4、指定 SNMP 通知的接收者</w:t>
      </w:r>
    </w:p>
    <w:p>
      <w:r>
        <w:t>命令格式：snmp-server host interface {hostname | ip_address}  [community community-string]  version 3 username  [udp-port port]</w:t>
      </w:r>
    </w:p>
    <w:p>
      <w:r>
        <w:t>示例:snmp-server host 192.168.1.10 version 3 (priv) monitor</w:t>
      </w:r>
    </w:p>
    <w:p/>
    <w:p>
      <w:r>
        <w:rPr>
          <w:rFonts w:hint="default"/>
        </w:rPr>
        <w:t>5、设置 SNMP 请求的侦听端口</w:t>
      </w:r>
    </w:p>
    <w:p>
      <w:r>
        <w:rPr>
          <w:rFonts w:hint="default"/>
        </w:rPr>
        <w:t>可选步骤。</w:t>
      </w:r>
    </w:p>
    <w:p>
      <w:r>
        <w:t>命令格式：snmp-server listen-port lport示例:snmp-server lport 192</w:t>
      </w:r>
    </w:p>
    <w:p>
      <w:r>
        <w:rPr>
          <w:rFonts w:hint="eastAsia"/>
        </w:rPr>
        <w:t>lport 参数是接受传入请求的端口。默认侦听端口为 161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sz w:val="27"/>
          <w:szCs w:val="27"/>
        </w:rPr>
      </w:pPr>
      <w:r>
        <w:rPr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4. 配置SNMP Trap</w:t>
      </w:r>
    </w:p>
    <w:p>
      <w:r>
        <w:t>snmp-server enable traps##开启 Trap 消息</w:t>
      </w:r>
    </w:p>
    <w:p>
      <w:r>
        <w:t>SNMP V2命令格式：</w:t>
      </w:r>
    </w:p>
    <w:p>
      <w:r>
        <w:t xml:space="preserve">snmp-server host host-addr traps version 2c community-string [udp-port port] [notification-type] </w:t>
      </w:r>
    </w:p>
    <w:p>
      <w:r>
        <w:t>示例:snmp-server host 192.168.1.10 traps version 2c public    ##不指定陷阱类型</w:t>
      </w:r>
    </w:p>
    <w:p/>
    <w:p>
      <w:r>
        <w:t>SNMP V3命令格式：</w:t>
      </w:r>
    </w:p>
    <w:p>
      <w:r>
        <w:t xml:space="preserve">snmp-server host host-addr traps version 3 [auth | noauth | priv] community-string [udp-port port] [notification-type] </w:t>
      </w:r>
    </w:p>
    <w:p>
      <w:r>
        <w:t>示例:</w:t>
      </w:r>
    </w:p>
    <w:p>
      <w:r>
        <w:t>snmp-server host 192.168.1.10 traps version 3 priv public##不指定陷阱类型</w:t>
      </w:r>
    </w:p>
    <w:p>
      <w:r>
        <w:t>snmp-server enable traps config     ##启用config陷阱</w:t>
      </w:r>
    </w:p>
    <w:p>
      <w:r>
        <w:t>snmp-server enable traps bgp     ##启用bgp陷阱</w:t>
      </w:r>
    </w:p>
    <w:p>
      <w:r>
        <w:t>snmp-server host 192.168.1.10 public config bgp tty ##指定陷阱类型：发送配置、边界网关协议 (BGP) 和 tty 陷阱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right="720"/>
        <w:rPr>
          <w:color w:val="222222"/>
          <w:sz w:val="27"/>
          <w:szCs w:val="27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SNMP V3关键字选择以下一种：</w:t>
      </w:r>
    </w:p>
    <w:p>
      <w:r>
        <w:rPr>
          <w:rFonts w:hint="eastAsia"/>
        </w:rPr>
        <w:t>noauth （默认）noAuthNoPriv安全级别。</w:t>
      </w:r>
    </w:p>
    <w:p>
      <w:r>
        <w:rPr>
          <w:rFonts w:hint="eastAsia"/>
        </w:rPr>
        <w:t>auth （可选）启用消息摘要5(MD5)和安全散列算法(SHA)数据包身份验证</w:t>
      </w:r>
    </w:p>
    <w:p>
      <w:r>
        <w:rPr>
          <w:rFonts w:hint="eastAsia"/>
        </w:rPr>
        <w:t>priv （可选）启用数据加密标准(DES)数据包加密（也称为“隐私”）。</w:t>
      </w:r>
    </w:p>
    <w:p>
      <w:r>
        <w:rPr>
          <w:rFonts w:hint="eastAsia"/>
        </w:rPr>
        <w:t>notification-type(可选）要发送给主机的通知的类型。如不指定类型，将发送所有通知。通知类型可以是以下一个或多个关键字：</w:t>
      </w:r>
    </w:p>
    <w:p>
      <w:r>
        <w:rPr>
          <w:rFonts w:hint="eastAsia"/>
        </w:rPr>
        <w:t>aaa-server — 发送AAA通知。</w:t>
      </w:r>
    </w:p>
    <w:p>
      <w:r>
        <w:rPr>
          <w:rFonts w:hint="eastAsia"/>
        </w:rPr>
        <w:t>bgp — 发送边界网关协议(BGP)状态更改通知。</w:t>
      </w:r>
    </w:p>
    <w:p>
      <w:r>
        <w:rPr>
          <w:rFonts w:hint="eastAsia"/>
        </w:rPr>
        <w:t>bstun — 发送块串行隧道(BSTUN)通知。</w:t>
      </w:r>
    </w:p>
    <w:p>
      <w:r>
        <w:rPr>
          <w:rFonts w:hint="eastAsia"/>
        </w:rPr>
        <w:t>calltracker — 发送CallTracker通知。</w:t>
      </w:r>
    </w:p>
    <w:p>
      <w:r>
        <w:rPr>
          <w:rFonts w:hint="eastAsia"/>
        </w:rPr>
        <w:t>config — 发送配置通知。</w:t>
      </w:r>
    </w:p>
    <w:p>
      <w:r>
        <w:rPr>
          <w:rFonts w:hint="eastAsia"/>
        </w:rPr>
        <w:t>dlsw — 发送数据链路交换(DLSw)通知。</w:t>
      </w:r>
    </w:p>
    <w:p>
      <w:r>
        <w:rPr>
          <w:rFonts w:hint="eastAsia"/>
        </w:rPr>
        <w:t>ds0-busyout — 发送ds0-busyout通知。</w:t>
      </w:r>
    </w:p>
    <w:p>
      <w:r>
        <w:rPr>
          <w:rFonts w:hint="eastAsia"/>
        </w:rPr>
        <w:t>ds1-loopback — 发送ds1-loopback通知。</w:t>
      </w:r>
    </w:p>
    <w:p>
      <w:r>
        <w:rPr>
          <w:rFonts w:hint="eastAsia"/>
        </w:rPr>
        <w:t>dspu — 发送下行物理设备(DSPU)通知。</w:t>
      </w:r>
    </w:p>
    <w:p>
      <w:r>
        <w:rPr>
          <w:rFonts w:hint="eastAsia"/>
        </w:rPr>
        <w:t>dsp — 发送数字信号处理(DSP)通知。</w:t>
      </w:r>
    </w:p>
    <w:p>
      <w:r>
        <w:rPr>
          <w:rFonts w:hint="eastAsia"/>
        </w:rPr>
        <w:t>entity — 发送实体管理信息库(MIB)修改通知。</w:t>
      </w:r>
    </w:p>
    <w:p>
      <w:r>
        <w:rPr>
          <w:rFonts w:hint="eastAsia"/>
        </w:rPr>
        <w:t>envmon — 超过环境阈值时发送思科企业特定环境监控器通知。</w:t>
      </w:r>
    </w:p>
    <w:p>
      <w:r>
        <w:rPr>
          <w:rFonts w:hint="eastAsia"/>
        </w:rPr>
        <w:t>frame-relay — 发送帧中继通知。</w:t>
      </w:r>
    </w:p>
    <w:p>
      <w:r>
        <w:rPr>
          <w:rFonts w:hint="eastAsia"/>
        </w:rPr>
        <w:t>hsrp — 发送热备份路由器协议(HSRP)通知。</w:t>
      </w:r>
    </w:p>
    <w:p>
      <w:r>
        <w:rPr>
          <w:rFonts w:hint="eastAsia"/>
        </w:rPr>
        <w:t>isdn — 发送集成服务数字网络(ISDN)通知。</w:t>
      </w:r>
    </w:p>
    <w:p>
      <w:r>
        <w:rPr>
          <w:rFonts w:hint="eastAsia"/>
        </w:rPr>
        <w:t>msdp — 发送组播源发现协议(MSDP)通知。</w:t>
      </w:r>
    </w:p>
    <w:p>
      <w:r>
        <w:rPr>
          <w:rFonts w:hint="eastAsia"/>
        </w:rPr>
        <w:t>llc2 — 发送逻辑链路控制，类型2(LLC2)通知。</w:t>
      </w:r>
    </w:p>
    <w:p>
      <w:r>
        <w:rPr>
          <w:rFonts w:hint="eastAsia"/>
        </w:rPr>
        <w:t>repeater — 发送标准中继器（集线器）通知。</w:t>
      </w:r>
    </w:p>
    <w:p>
      <w:r>
        <w:rPr>
          <w:rFonts w:hint="eastAsia"/>
        </w:rPr>
        <w:t>rsrb — 发送远程源路由桥接(RSRB)通知。</w:t>
      </w:r>
    </w:p>
    <w:p>
      <w:r>
        <w:rPr>
          <w:rFonts w:hint="eastAsia"/>
        </w:rPr>
        <w:t>rsvp — 发送资源预留协议(RSVP)通知。</w:t>
      </w:r>
    </w:p>
    <w:p>
      <w:r>
        <w:rPr>
          <w:rFonts w:hint="eastAsia"/>
        </w:rPr>
        <w:t>rtr — 发送SA代理(RTR)通知。</w:t>
      </w:r>
    </w:p>
    <w:p>
      <w:r>
        <w:rPr>
          <w:rFonts w:hint="eastAsia"/>
        </w:rPr>
        <w:t>sdlc — 发送同步数据链路控制(SDLC)通知。</w:t>
      </w:r>
    </w:p>
    <w:p>
      <w:r>
        <w:rPr>
          <w:rFonts w:hint="eastAsia"/>
        </w:rPr>
        <w:t>snmp — 发送简单网络管理协议(SNMP)通知（如RFC 1157中定义）。</w:t>
      </w:r>
    </w:p>
    <w:p>
      <w:r>
        <w:rPr>
          <w:rFonts w:hint="eastAsia"/>
        </w:rPr>
        <w:t>stun — 发送串行隧道(STUN)通知。</w:t>
      </w:r>
    </w:p>
    <w:p>
      <w:r>
        <w:rPr>
          <w:rFonts w:hint="eastAsia"/>
        </w:rPr>
        <w:t>syslog — 发送错误消息通知(Cisco Syslog MIB)。 指定要与一起发送的消息的级别 logging history level 命令。</w:t>
      </w:r>
    </w:p>
    <w:p>
      <w:r>
        <w:rPr>
          <w:rFonts w:hint="eastAsia"/>
        </w:rPr>
        <w:t>tty — 当传输控制协议(TCP)连接关闭时发送思科企业特定通知。</w:t>
      </w:r>
    </w:p>
    <w:p>
      <w:r>
        <w:rPr>
          <w:rFonts w:hint="eastAsia"/>
        </w:rPr>
        <w:t>voice — 发送语音通知。</w:t>
      </w:r>
    </w:p>
    <w:p>
      <w:r>
        <w:rPr>
          <w:rFonts w:hint="eastAsia"/>
        </w:rPr>
        <w:t>x25 — 发送X.25事件通知。</w:t>
      </w:r>
    </w:p>
    <w:p>
      <w:pPr>
        <w:rPr>
          <w:color w:val="222222"/>
          <w:szCs w:val="27"/>
        </w:rPr>
      </w:pPr>
      <w:r>
        <w:rPr>
          <w:rFonts w:hint="eastAsia"/>
        </w:rPr>
        <w:t>xgcp — 发送外部媒体网关控制协议(XGCP)通知。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sz w:val="27"/>
          <w:szCs w:val="27"/>
        </w:rPr>
      </w:pPr>
      <w:r>
        <w:rPr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5. 保存配置</w:t>
      </w:r>
    </w:p>
    <w:p>
      <w:r>
        <w:t>(config)# exit#write memory    或#copy running-config startup-config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sz w:val="27"/>
          <w:szCs w:val="27"/>
        </w:rPr>
      </w:pPr>
      <w:r>
        <w:rPr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6. 查看配置结果</w:t>
      </w:r>
    </w:p>
    <w:p>
      <w:r>
        <w:t>show snmp community    ##查看团体名称show running-config     ##查看所有配置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sz w:val="27"/>
          <w:szCs w:val="27"/>
        </w:rPr>
      </w:pPr>
      <w:r>
        <w:rPr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7. Cisco设备监控</w:t>
      </w:r>
    </w:p>
    <w:p>
      <w:pPr>
        <w:rPr>
          <w:color w:val="222222"/>
          <w:szCs w:val="27"/>
        </w:rPr>
      </w:pPr>
      <w:r>
        <w:rPr>
          <w:rFonts w:hint="default"/>
        </w:rPr>
        <w:t>Cisco设备SNMP配置完成后，在PIGOSS监控设备-自动发现添加资源页面，即可完成对该设备的监控添加。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096000" cy="1676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222222"/>
          <w:szCs w:val="27"/>
        </w:rPr>
      </w:pPr>
      <w:r>
        <w:rPr>
          <w:rFonts w:hint="default"/>
        </w:rPr>
        <w:t>在状态监控-资源指标列表中可以查看设备端口、CPU、内存、风扇、电源等指标的监控详情。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096000" cy="25527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在状态监控-资源视图中，可以查看该设备的视图展现。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  <w:lang w:val="en-US"/>
        </w:rPr>
        <w:t xml:space="preserve">8 </w:t>
      </w:r>
      <w:r>
        <w:rPr>
          <w:rFonts w:hint="eastAsia"/>
        </w:rPr>
        <w:t>Cisco Router WEB管理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目前市场上很多思科路由器或者交换机都可以通过WEB方式配置。尽管很多功能还是只能通过CLI配置，但是一些功能还是很有用的，例如端口的流量监控功能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前期准备：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一、设备的IOS要支持WEB管理功能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Router(config)#ip http server //如果这条命令可以用，说明IOS支持WEB管理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Router(config)#ip http secure-server //如果这条命令可以用，说明你的IOS还支持HTTPS，安全连接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通过上面命令开启WEB管理功能后还要使用下面命令设置WEB管理口令：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Router(config)#ip http authentication local //设置口令验证方式是本地验证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Router(config)#usercisco privilege 15 secret 0 cisco //在本地添加用户名cisco和密码cisco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做完上面的配置就算完成了,当然还有IP相关信息不能忘记配置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二、在管理设备的机器上安装思科SDM，或者安装在设备上，但设备的存储空间相对小些，所以安装在管理PC上要好些，看具体的环境，你要是常换管理机，就安到设备上。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SDM可以在这里下载 : http://www.net130.com/soft/cisco/SDM-V25.zip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要想SDM可以正常工作还要机器上安装JRE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注意SDM安装好后如果打不开管理界面有可能是下面的问题：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在安装目录中找到下面的子目录 Cisco Systems\Cisco SDM\common\common. 在这个目录下面有个runAPP.shtml文件，将它重命名为 runAPP.html；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改了这个文件后还要将该目录下的 launchTask.html 文件用记事本打开，找到runAPP.shtml也将之改成runAPP.html 这样就可以成功进入管理界面.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572250" cy="4857750"/>
            <wp:effectExtent l="0" t="0" r="0" b="0"/>
            <wp:docPr id="28" name="图片 2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0" w:afterAutospacing="0" w:line="450" w:lineRule="atLeast"/>
        <w:ind w:left="0" w:right="0"/>
        <w:rPr>
          <w:i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i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9</w:t>
      </w:r>
      <w:r>
        <w:rPr>
          <w:i w:val="0"/>
          <w:caps w:val="0"/>
          <w:color w:val="222222"/>
          <w:spacing w:val="0"/>
          <w:sz w:val="27"/>
          <w:szCs w:val="27"/>
          <w:shd w:val="clear" w:fill="FFFFFF"/>
        </w:rPr>
        <w:t>. Cisco</w:t>
      </w:r>
      <w:r>
        <w:rPr>
          <w:rFonts w:hint="eastAsia"/>
          <w:i w:val="0"/>
          <w:caps w:val="0"/>
          <w:color w:val="222222"/>
          <w:spacing w:val="0"/>
          <w:sz w:val="27"/>
          <w:szCs w:val="27"/>
          <w:shd w:val="clear" w:fill="FFFFFF"/>
        </w:rPr>
        <w:t>或锐捷交换机配置WEB功能远程登录管理设备教程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2019/9/25 0:04:53投稿作者：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"https://www.hgzyw.net/center.asp?id=67" \t "https://www.hgzyw.net/info/_blank"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9A9A9A"/>
          <w:spacing w:val="0"/>
          <w:szCs w:val="24"/>
          <w:u w:val="none"/>
          <w:bdr w:val="none" w:color="auto" w:sz="0" w:space="0"/>
        </w:rPr>
        <w:t>小傲世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围观人数：5475所属分类：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"https://www.hgzyw.net/channel/?WangLuoJiShu.html" \o "网络技术" \t "https://www.hgzyw.net/info/_blank"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9A9A9A"/>
          <w:spacing w:val="0"/>
          <w:szCs w:val="24"/>
          <w:u w:val="none"/>
          <w:bdr w:val="none" w:color="auto" w:sz="0" w:space="0"/>
        </w:rPr>
        <w:t>网络技术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一、配置要点</w:t>
      </w:r>
    </w:p>
    <w:p>
      <w:pPr>
        <w:rPr>
          <w:rFonts w:hint="eastAsia"/>
        </w:rPr>
      </w:pPr>
      <w:r>
        <w:rPr>
          <w:rFonts w:hint="eastAsia"/>
        </w:rPr>
        <w:t>1、需要开启web功能（打开web服务）</w:t>
      </w:r>
    </w:p>
    <w:p>
      <w:pPr>
        <w:rPr>
          <w:rFonts w:hint="eastAsia"/>
        </w:rPr>
      </w:pPr>
      <w:r>
        <w:rPr>
          <w:rFonts w:hint="eastAsia"/>
        </w:rPr>
        <w:t>2、web登入的密码默认是enable密码，用户名可以任意或配置使用特定用户名、密码登陆</w:t>
      </w:r>
    </w:p>
    <w:p>
      <w:pPr>
        <w:rPr>
          <w:rFonts w:hint="eastAsia"/>
        </w:rPr>
      </w:pPr>
      <w:r>
        <w:rPr>
          <w:rFonts w:hint="eastAsia"/>
        </w:rPr>
        <w:t>3、如果PC与交换机不在同一个网段，需要配置交换机的默认网关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/>
          <w:color w:val="0000FF"/>
        </w:rPr>
        <w:t>二、配置步骤</w:t>
      </w:r>
    </w:p>
    <w:p>
      <w:pPr>
        <w:rPr>
          <w:rFonts w:hint="eastAsia"/>
        </w:rPr>
      </w:pPr>
      <w:r>
        <w:rPr>
          <w:rFonts w:hint="eastAsia"/>
        </w:rPr>
        <w:t>通过Console线 登陆交换机，开启交换机的远程登入密码及配置enable密码</w:t>
      </w:r>
    </w:p>
    <w:p>
      <w:pPr>
        <w:rPr>
          <w:rFonts w:hint="eastAsia"/>
        </w:rPr>
      </w:pPr>
      <w:r>
        <w:rPr>
          <w:rFonts w:hint="eastAsia"/>
        </w:rPr>
        <w:t>1.首先选择Console方式登陆交换机</w:t>
      </w:r>
    </w:p>
    <w:p>
      <w:pPr>
        <w:rPr>
          <w:rFonts w:hint="eastAsia"/>
        </w:rPr>
      </w:pPr>
      <w:r>
        <w:rPr>
          <w:rFonts w:hint="eastAsia"/>
        </w:rPr>
        <w:t>2.开启交换机的web服务功能并配置IP</w:t>
      </w:r>
    </w:p>
    <w:p>
      <w:pPr>
        <w:rPr>
          <w:rFonts w:hint="eastAsia"/>
        </w:rPr>
      </w:pPr>
      <w:r>
        <w:rPr>
          <w:rFonts w:hint="default"/>
          <w:lang w:val="en-US"/>
        </w:rPr>
        <w:t>(1)</w:t>
      </w:r>
      <w:r>
        <w:rPr>
          <w:rFonts w:hint="eastAsia"/>
        </w:rPr>
        <w:t xml:space="preserve">switch&gt;enable </w:t>
      </w:r>
      <w:r>
        <w:rPr>
          <w:rFonts w:hint="default"/>
          <w:lang w:val="en-US"/>
        </w:rPr>
        <w:tab/>
      </w:r>
      <w:r>
        <w:rPr>
          <w:rFonts w:hint="eastAsia"/>
        </w:rPr>
        <w:t>//进入特权模式</w:t>
      </w:r>
    </w:p>
    <w:p>
      <w:pPr>
        <w:rPr>
          <w:rFonts w:hint="eastAsia"/>
        </w:rPr>
      </w:pPr>
      <w:r>
        <w:rPr>
          <w:rFonts w:hint="default"/>
          <w:lang w:val="en-US"/>
        </w:rPr>
        <w:t>(2)</w:t>
      </w:r>
      <w:r>
        <w:rPr>
          <w:rFonts w:hint="eastAsia"/>
        </w:rPr>
        <w:t>switch#configure terminal //进入全局配置模式</w:t>
      </w:r>
    </w:p>
    <w:p>
      <w:pPr>
        <w:rPr>
          <w:rFonts w:hint="eastAsia"/>
        </w:rPr>
      </w:pPr>
      <w:r>
        <w:rPr>
          <w:rFonts w:hint="default"/>
          <w:lang w:val="en-US"/>
        </w:rPr>
        <w:t>(3)</w:t>
      </w:r>
      <w:r>
        <w:rPr>
          <w:rFonts w:hint="eastAsia"/>
        </w:rPr>
        <w:t>switch(config)#enable service web-server //开启web-server</w:t>
      </w:r>
    </w:p>
    <w:p>
      <w:pPr>
        <w:rPr>
          <w:rFonts w:hint="eastAsia"/>
        </w:rPr>
      </w:pPr>
      <w:r>
        <w:rPr>
          <w:rFonts w:hint="default"/>
          <w:lang w:val="en-US"/>
        </w:rPr>
        <w:t>(4)</w:t>
      </w:r>
      <w:r>
        <w:rPr>
          <w:rFonts w:hint="eastAsia"/>
        </w:rPr>
        <w:t>switch(config)#interface vlan 1 //进入vlan 1接口</w:t>
      </w:r>
    </w:p>
    <w:p>
      <w:pPr>
        <w:rPr>
          <w:rFonts w:hint="eastAsia"/>
        </w:rPr>
      </w:pPr>
      <w:r>
        <w:rPr>
          <w:rFonts w:hint="default"/>
          <w:lang w:val="en-US"/>
        </w:rPr>
        <w:t>(5)</w:t>
      </w:r>
      <w:r>
        <w:rPr>
          <w:rFonts w:hint="eastAsia"/>
        </w:rPr>
        <w:t xml:space="preserve">switch(config-if)#ip address 192.168.1.1 255.255.255.0 //为vlan 1接口上设置管理ip </w:t>
      </w:r>
    </w:p>
    <w:p>
      <w:pPr>
        <w:rPr>
          <w:rFonts w:hint="eastAsia"/>
        </w:rPr>
      </w:pPr>
      <w:r>
        <w:rPr>
          <w:rFonts w:hint="default"/>
          <w:lang w:val="en-US"/>
        </w:rPr>
        <w:t>(6)</w:t>
      </w:r>
      <w:r>
        <w:rPr>
          <w:rFonts w:hint="eastAsia"/>
        </w:rPr>
        <w:t>switch(config-if)#exit //退回到全局配置模式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3.配置web管理的登入口令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需求一：登入web界面时仅仅使用密码进行登入</w:t>
      </w:r>
    </w:p>
    <w:p>
      <w:pPr>
        <w:rPr>
          <w:rFonts w:hint="eastAsia"/>
        </w:rPr>
      </w:pPr>
      <w:r>
        <w:rPr>
          <w:rFonts w:hint="default"/>
          <w:lang w:val="en-US"/>
        </w:rPr>
        <w:t>(1)</w:t>
      </w:r>
      <w:r>
        <w:rPr>
          <w:rFonts w:hint="eastAsia"/>
        </w:rPr>
        <w:t>switch(config)#enable password admin //配置特权密码，也是登陆web界面的密码</w:t>
      </w:r>
    </w:p>
    <w:p>
      <w:pPr>
        <w:rPr>
          <w:rFonts w:hint="eastAsia"/>
        </w:rPr>
      </w:pPr>
      <w:r>
        <w:rPr>
          <w:rFonts w:hint="default"/>
          <w:lang w:val="en-US"/>
        </w:rPr>
        <w:t>(2)</w:t>
      </w:r>
      <w:r>
        <w:rPr>
          <w:rFonts w:hint="eastAsia"/>
        </w:rPr>
        <w:t>switch(config)#end //退出到特权模式</w:t>
      </w:r>
    </w:p>
    <w:p>
      <w:pPr>
        <w:rPr>
          <w:rFonts w:hint="eastAsia"/>
        </w:rPr>
      </w:pPr>
      <w:r>
        <w:rPr>
          <w:rFonts w:hint="default"/>
          <w:lang w:val="en-US"/>
        </w:rPr>
        <w:t>(3)</w:t>
      </w:r>
      <w:r>
        <w:rPr>
          <w:rFonts w:hint="eastAsia"/>
        </w:rPr>
        <w:t>switch#write //确认配置正确，保存配置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需求二：登入web界面时使用本地用户名和密码进行登入</w:t>
      </w:r>
    </w:p>
    <w:p>
      <w:pPr>
        <w:rPr>
          <w:rFonts w:hint="eastAsia"/>
        </w:rPr>
      </w:pPr>
      <w:r>
        <w:rPr>
          <w:rFonts w:hint="default"/>
          <w:lang w:val="en-US"/>
        </w:rPr>
        <w:t>(1)</w:t>
      </w:r>
      <w:r>
        <w:rPr>
          <w:rFonts w:hint="eastAsia"/>
        </w:rPr>
        <w:t>switch(config)#username admin password admin //配置web界面登入的用户名和密码</w:t>
      </w:r>
    </w:p>
    <w:p>
      <w:pPr>
        <w:rPr>
          <w:rFonts w:hint="eastAsia"/>
        </w:rPr>
      </w:pPr>
      <w:r>
        <w:rPr>
          <w:rFonts w:hint="default"/>
          <w:lang w:val="en-US"/>
        </w:rPr>
        <w:t>(2)</w:t>
      </w:r>
      <w:r>
        <w:rPr>
          <w:rFonts w:hint="eastAsia"/>
        </w:rPr>
        <w:t>switch(config)#username admin privilege 15 //配置web界面登入的用户名的等级权限为15，默认用户名和密码的等级权限为1，web管理需要15级的权限</w:t>
      </w:r>
    </w:p>
    <w:p>
      <w:pPr>
        <w:rPr>
          <w:rFonts w:hint="eastAsia"/>
        </w:rPr>
      </w:pPr>
      <w:r>
        <w:rPr>
          <w:rFonts w:hint="default"/>
          <w:lang w:val="en-US"/>
        </w:rPr>
        <w:t>(3)</w:t>
      </w:r>
      <w:r>
        <w:rPr>
          <w:rFonts w:hint="eastAsia"/>
        </w:rPr>
        <w:t>switch(config)#ip http authentication local //配置web登入使用本地的用户名和密码</w:t>
      </w:r>
    </w:p>
    <w:p>
      <w:pPr>
        <w:rPr>
          <w:rFonts w:hint="eastAsia"/>
        </w:rPr>
      </w:pPr>
      <w:r>
        <w:rPr>
          <w:rFonts w:hint="default"/>
          <w:lang w:val="en-US"/>
        </w:rPr>
        <w:t>(4)</w:t>
      </w:r>
      <w:r>
        <w:rPr>
          <w:rFonts w:hint="eastAsia"/>
        </w:rPr>
        <w:t>switch(config)#end //退出到特权模式</w:t>
      </w:r>
    </w:p>
    <w:p>
      <w:pPr>
        <w:rPr>
          <w:rFonts w:hint="eastAsia"/>
        </w:rPr>
      </w:pPr>
      <w:r>
        <w:rPr>
          <w:rFonts w:hint="default"/>
          <w:lang w:val="en-US"/>
        </w:rPr>
        <w:t>(5)</w:t>
      </w:r>
      <w:r>
        <w:rPr>
          <w:rFonts w:hint="eastAsia"/>
        </w:rPr>
        <w:t>switch#write //确认配置正确，保存配置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三、确认WEB功能配置是否正确</w:t>
      </w:r>
    </w:p>
    <w:p>
      <w:pPr>
        <w:rPr>
          <w:rFonts w:hint="eastAsia"/>
        </w:rPr>
      </w:pPr>
      <w:r>
        <w:rPr>
          <w:rFonts w:hint="eastAsia"/>
        </w:rPr>
        <w:t>1.打开电脑的浏览器，输入http://192.168.1.1按回车</w:t>
      </w:r>
    </w:p>
    <w:p>
      <w:pPr>
        <w:rPr>
          <w:rFonts w:hint="eastAsia"/>
        </w:rPr>
      </w:pPr>
      <w:r>
        <w:rPr>
          <w:rFonts w:hint="eastAsia"/>
        </w:rPr>
        <w:t>2.点击登入，输入用户名admin密码admin。如果未设置用户名的话，用户名那个选项默认不管直接输入密码就好了</w:t>
      </w:r>
    </w:p>
    <w:p>
      <w:pPr>
        <w:rPr>
          <w:rFonts w:hint="eastAsia"/>
        </w:rPr>
      </w:pPr>
      <w:r>
        <w:rPr>
          <w:rFonts w:hint="eastAsia"/>
        </w:rPr>
        <w:t>注意：请使用IE浏览器进行登录管理，其他浏览器点击登录按钮会没有反应，只有IE浏览器才会弹出登录输入框。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四、功能验证</w:t>
      </w:r>
    </w:p>
    <w:p>
      <w:pPr>
        <w:rPr>
          <w:rFonts w:hint="eastAsia"/>
        </w:rPr>
      </w:pPr>
      <w:r>
        <w:rPr>
          <w:rFonts w:hint="eastAsia"/>
        </w:rPr>
        <w:t>用show service命令确认web服务功能是否开启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 w:line="450" w:lineRule="atLeast"/>
        <w:ind w:left="0" w:right="0"/>
        <w:rPr>
          <w:rFonts w:hint="default" w:ascii="Arial" w:hAnsi="Arial" w:cs="Arial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3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191000" cy="18859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single" w:color="F2F2F2" w:sz="6" w:space="12"/>
        </w:pBdr>
        <w:shd w:val="clear" w:fill="FFFFFF"/>
        <w:spacing w:before="6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/>
          <w:lang w:val="en-US"/>
        </w:rPr>
      </w:pPr>
    </w:p>
    <w:p>
      <w:pPr>
        <w:pStyle w:val="4"/>
      </w:pPr>
      <w:r>
        <w:rPr>
          <w:rFonts w:hint="default"/>
          <w:lang w:val="en-US"/>
        </w:rPr>
        <w:t>10</w:t>
      </w:r>
      <w:r>
        <w:rPr>
          <w:rFonts w:hint="default"/>
        </w:rPr>
        <w:t>在思科业务交换机上配置SNMP社区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步骤1.登录到交换机的基于Web的实用程序。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步骤2.将Display Mode更改为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Advanced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36845" cy="390525"/>
            <wp:effectExtent l="0" t="0" r="1905" b="9525"/>
            <wp:docPr id="5" name="图片 4" descr="IMG_256">
              <a:hlinkClick xmlns:a="http://schemas.openxmlformats.org/drawingml/2006/main" r:id="rId8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bookmarkStart w:id="0" w:name="Step3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步骤3.选</w:t>
      </w:r>
      <w:bookmarkEnd w:id="0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择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SNMP &gt; Communities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807845" cy="2515870"/>
            <wp:effectExtent l="0" t="0" r="1905" b="17780"/>
            <wp:docPr id="4" name="图片 5" descr="IMG_257">
              <a:hlinkClick xmlns:a="http://schemas.openxmlformats.org/drawingml/2006/main" r:id="rId10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步骤4.单击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Add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创建新的SNMP社区。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268470" cy="2136775"/>
            <wp:effectExtent l="0" t="0" r="17780" b="15875"/>
            <wp:docPr id="8" name="图片 6" descr="IMG_258">
              <a:hlinkClick xmlns:a="http://schemas.openxmlformats.org/drawingml/2006/main" r:id="rId12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步骤5.点击SNMP管理站的单选按钮。选项有：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全部 — 此选项使任何IP设备都能够访问SNMP社区。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用户定义 — 此选项允许您手动输入管理站IP地址。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694430" cy="1939925"/>
            <wp:effectExtent l="0" t="0" r="1270" b="3175"/>
            <wp:docPr id="12" name="图片 7" descr="IMG_259">
              <a:hlinkClick xmlns:a="http://schemas.openxmlformats.org/drawingml/2006/main" r:id="rId14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在本例中，选择“用户定义”。如果选择“全部”，请跳</w: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"https://www.cisco.com/c/zh_cn/support/docs/smb/switches/Cisco-Business-Switching/kmgmt-2255-configure-simple-network-management-protocol-snmp-communitie.html" \l "Step8" </w:instrTex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至步骤8</w: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步骤6.单击所需IP版本的单选按钮。选项有：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版本6 — 如果管理站IP地址是IPv6地址，请选择此选项。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版本4 — 如果管理站IP地址是IPv4地址，请选择此选项。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06825" cy="2031365"/>
            <wp:effectExtent l="0" t="0" r="3175" b="6985"/>
            <wp:docPr id="6" name="图片 8" descr="IMG_260">
              <a:hlinkClick xmlns:a="http://schemas.openxmlformats.org/drawingml/2006/main" r:id="rId16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在本例中，选择版本6。如果选择版本4，请继续</w: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"https://www.cisco.com/c/zh_cn/support/docs/smb/switches/Cisco-Business-Switching/kmgmt-2255-configure-simple-network-management-protocol-snmp-communitie.html" \l "747063291257835-Step_8" </w:instrTex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步骤8</w: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步骤7.选择IPv6 Address Type。选项有：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本地链路 — 当地址以FE80开头、在单个网络链路上唯一标识并用于本地网络通信时，选择此选项。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全局 — 当使用的地址可从其他网络访问时，选择此选项。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069715" cy="2171700"/>
            <wp:effectExtent l="0" t="0" r="6985" b="0"/>
            <wp:docPr id="10" name="图片 9" descr="IMG_261">
              <a:hlinkClick xmlns:a="http://schemas.openxmlformats.org/drawingml/2006/main" r:id="rId18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在本例中，选择Link Local。如果选择Global，请跳至</w: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"https://www.cisco.com/c/zh_cn/support/docs/smb/switches/Cisco-Business-Switching/kmgmt-2255-configure-simple-network-management-protocol-snmp-communitie.html" \l "Step10" </w:instrTex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步骤10</w:t>
      </w: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bookmarkStart w:id="1" w:name="Step8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步骤8.</w:t>
      </w:r>
      <w:bookmarkEnd w:id="1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从Link Local Interface下拉列表中选择接收地址的接口。选项有：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VLAN — 此选项使用虚拟局域网(VLAN)作为接收地址的接口。VLAN有助于创建逻辑广播域，这些域可以跨网络中的一台或多台交换机。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ISATAP — 此选项使用站点内自动隧道寻址协议(ISATAP)以三种方式提供隧道：主机到路由器、路由器到主机和主机到主机配置。ISATAP是一种点对多点隧道机制，用于连接IPv4网络中的双堆栈节点，用于连接IPv4和IPv6网络。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232785" cy="1918335"/>
            <wp:effectExtent l="0" t="0" r="5715" b="5715"/>
            <wp:docPr id="7" name="图片 10" descr="IMG_262">
              <a:hlinkClick xmlns:a="http://schemas.openxmlformats.org/drawingml/2006/main" r:id="rId20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在本例中，选择VLAN 1。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步骤9.在IP Address字段中输入SNMP管理站</w:t>
      </w:r>
      <w:r>
        <w:rPr>
          <w:rFonts w:hint="default" w:ascii="Arial" w:hAnsi="Arial" w:eastAsia="Arial" w:cs="Arial"/>
          <w:i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的IP地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926205" cy="2302510"/>
            <wp:effectExtent l="0" t="0" r="17145" b="2540"/>
            <wp:docPr id="9" name="图片 11" descr="IMG_263">
              <a:hlinkClick xmlns:a="http://schemas.openxmlformats.org/drawingml/2006/main" r:id="rId22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在本例中，IP地址为fe80::200:f8ff:fe21:67cf。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bookmarkStart w:id="2" w:name="Step10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步骤10.</w:t>
      </w:r>
      <w:bookmarkEnd w:id="2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在Community String字段中输入用于向设备验证管理站的</w:t>
      </w:r>
      <w:r>
        <w:rPr>
          <w:rFonts w:hint="default" w:ascii="Arial" w:hAnsi="Arial" w:eastAsia="Arial" w:cs="Arial"/>
          <w:i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社区名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006215" cy="2007870"/>
            <wp:effectExtent l="0" t="0" r="13335" b="11430"/>
            <wp:docPr id="11" name="图片 12" descr="IMG_264">
              <a:hlinkClick xmlns:a="http://schemas.openxmlformats.org/drawingml/2006/main" r:id="rId24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在本例中，社区字符串为Test_Community。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步骤11.为给定社区选择一个单选按钮。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基本 — 基本模式有助于选择社区访问级别。选项有：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只读 — 用户只能读取。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读写 — 用户可以读、写并更改设备配置。但是，他们无法修改社区。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SNMP Admin — 所有用户都可以访问所有设备配置并修改社区。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63" w:lineRule="atLeast"/>
        <w:ind w:left="600" w:right="0" w:hanging="360"/>
        <w:textAlignment w:val="baseline"/>
        <w:rPr>
          <w:color w:val="58585B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高级 — 仅当在步骤7中选择IPv6本地链路时，此选项才可用。它为与组名称关联的组成员提供访问权限。从组名下拉列表中选择组名。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045200" cy="3552825"/>
            <wp:effectExtent l="0" t="0" r="12700" b="9525"/>
            <wp:docPr id="21" name="图片 13" descr="IMG_265">
              <a:hlinkClick xmlns:a="http://schemas.openxmlformats.org/drawingml/2006/main" r:id="rId26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在本例中，选择Basic。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第12步。（可选）选中View Name复选框，并从View Name下拉列表中选择SNMP视图的名称，该列表指定授予访问权限的MIB子树的集合。这允许您根据从基本模式选择的选项授予适当的权限。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301490" cy="2527935"/>
            <wp:effectExtent l="0" t="0" r="3810" b="5715"/>
            <wp:docPr id="22" name="图片 14" descr="IMG_266">
              <a:hlinkClick xmlns:a="http://schemas.openxmlformats.org/drawingml/2006/main" r:id="rId28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注意：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在SNMP Admin或Advanced模式下，View Name选项不可用。在本例中，选择Default。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步骤13.单击“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应用”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203575" cy="1420495"/>
            <wp:effectExtent l="0" t="0" r="15875" b="8255"/>
            <wp:docPr id="18" name="图片 15" descr="IMG_267">
              <a:hlinkClick xmlns:a="http://schemas.openxmlformats.org/drawingml/2006/main" r:id="rId30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步骤14.（可选）单击“保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存”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将设置保存到启动配置文件。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4709160" cy="408305"/>
            <wp:effectExtent l="0" t="0" r="15240" b="10795"/>
            <wp:docPr id="19" name="图片 16" descr="IMG_268">
              <a:hlinkClick xmlns:a="http://schemas.openxmlformats.org/drawingml/2006/main" r:id="rId32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6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现在，您应该已成功在交换机上添加社区。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3" w:lineRule="atLeast"/>
        <w:ind w:left="0" w:right="0" w:firstLine="0"/>
        <w:textAlignment w:val="baseline"/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11</w:t>
      </w:r>
      <w:bookmarkStart w:id="4" w:name="_GoBack"/>
      <w:bookmarkEnd w:id="4"/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管理SNMP社区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步骤1.登录到交换机的基于Web的实用程序。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步骤2.将Display Mode更改为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Advanced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4889500" cy="365125"/>
            <wp:effectExtent l="0" t="0" r="6350" b="15875"/>
            <wp:docPr id="13" name="图片 17" descr="IMG_269">
              <a:hlinkClick xmlns:a="http://schemas.openxmlformats.org/drawingml/2006/main" r:id="rId8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bookmarkStart w:id="3" w:name="Step3a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步骤3.选</w:t>
      </w:r>
      <w:bookmarkEnd w:id="3"/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择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SNMP &gt; Communities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682750" cy="2342515"/>
            <wp:effectExtent l="0" t="0" r="12700" b="635"/>
            <wp:docPr id="16" name="图片 18" descr="IMG_270">
              <a:hlinkClick xmlns:a="http://schemas.openxmlformats.org/drawingml/2006/main" r:id="rId10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步骤4.选中需要编辑的社区的复选框，然后单击“编辑”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按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132705" cy="1895475"/>
            <wp:effectExtent l="0" t="0" r="10795" b="9525"/>
            <wp:docPr id="14" name="图片 19" descr="IMG_271">
              <a:hlinkClick xmlns:a="http://schemas.openxmlformats.org/drawingml/2006/main" r:id="rId34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步骤5.编辑所需字段并单击“应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用”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328285" cy="1821180"/>
            <wp:effectExtent l="0" t="0" r="5715" b="7620"/>
            <wp:docPr id="17" name="图片 20" descr="IMG_272">
              <a:hlinkClick xmlns:a="http://schemas.openxmlformats.org/drawingml/2006/main" r:id="rId36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步骤6.（可选）要从社区表中删除社区，请选中相应的复选框并单击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删除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shd w:val="clear" w:fill="FFFFFF"/>
          <w:vertAlign w:val="baseline"/>
        </w:rPr>
        <w:drawing>
          <wp:inline distT="0" distB="0" distL="114300" distR="114300">
            <wp:extent cx="3592830" cy="1356360"/>
            <wp:effectExtent l="0" t="0" r="7620" b="15240"/>
            <wp:docPr id="15" name="图片 21" descr="IMG_273">
              <a:hlinkClick xmlns:a="http://schemas.openxmlformats.org/drawingml/2006/main" r:id="rId38" tooltip="Related image, diagram or screenshot.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步骤7.（可选）单击“保</w:t>
      </w:r>
      <w:r>
        <w:rPr>
          <w:rFonts w:hint="default" w:ascii="Arial" w:hAnsi="Arial" w:eastAsia="Arial" w:cs="Arial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存”</w:t>
      </w: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将设置保存到启动配置文件。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B5592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605145" cy="485775"/>
            <wp:effectExtent l="0" t="0" r="14605" b="9525"/>
            <wp:docPr id="20" name="图片 22" descr="IMG_274">
              <a:hlinkClick xmlns:a="http://schemas.openxmlformats.org/drawingml/2006/main" r:id="rId32" tooltip="US 网站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7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294" w:lineRule="atLeast"/>
        <w:ind w:left="600" w:right="600" w:firstLine="0"/>
        <w:jc w:val="both"/>
        <w:textAlignment w:val="baseline"/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现在，您应该已成功从交换机中删除SNMP社区。</w:t>
      </w:r>
    </w:p>
    <w:p>
      <w:pPr>
        <w:rPr>
          <w:rFonts w:hint="eastAsia"/>
          <w:lang w:val="en-U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73F4A"/>
    <w:multiLevelType w:val="multilevel"/>
    <w:tmpl w:val="66173F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6173F55"/>
    <w:multiLevelType w:val="multilevel"/>
    <w:tmpl w:val="66173F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173F60"/>
    <w:multiLevelType w:val="multilevel"/>
    <w:tmpl w:val="66173F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6173F6B"/>
    <w:multiLevelType w:val="multilevel"/>
    <w:tmpl w:val="66173F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6173F76"/>
    <w:multiLevelType w:val="multilevel"/>
    <w:tmpl w:val="66173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D2DB7"/>
    <w:rsid w:val="058D2DB7"/>
    <w:rsid w:val="07BF09B6"/>
    <w:rsid w:val="14902918"/>
    <w:rsid w:val="15963697"/>
    <w:rsid w:val="2A69658A"/>
    <w:rsid w:val="332E699B"/>
    <w:rsid w:val="375337E7"/>
    <w:rsid w:val="4EE025C8"/>
    <w:rsid w:val="5A0C326C"/>
    <w:rsid w:val="5A686E71"/>
    <w:rsid w:val="652A7F2A"/>
    <w:rsid w:val="657E0189"/>
    <w:rsid w:val="688F17B7"/>
    <w:rsid w:val="70E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hyperlink" Target="https://www.cisco.com/c/dam/en/us/support/docs/smb/switches/Cisco-Business-Switching/images/kmgmt-2255-snmp-cbs-step1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20.png"/><Relationship Id="rId38" Type="http://schemas.openxmlformats.org/officeDocument/2006/relationships/hyperlink" Target="https://www.cisco.com/c/dam/en/us/support/docs/smb/switches/Cisco-Business-Switching/images/kmgmt-2255-snmp-cbs-step15.png" TargetMode="External"/><Relationship Id="rId37" Type="http://schemas.openxmlformats.org/officeDocument/2006/relationships/image" Target="media/image19.png"/><Relationship Id="rId36" Type="http://schemas.openxmlformats.org/officeDocument/2006/relationships/hyperlink" Target="https://www.cisco.com/c/dam/en/us/support/docs/smb/switches/Cisco-Business-Switching/images/kmgmt-2255-snmp-cbs-step14a.png" TargetMode="External"/><Relationship Id="rId35" Type="http://schemas.openxmlformats.org/officeDocument/2006/relationships/image" Target="media/image18.png"/><Relationship Id="rId34" Type="http://schemas.openxmlformats.org/officeDocument/2006/relationships/hyperlink" Target="https://www.cisco.com/c/dam/en/us/support/docs/smb/switches/Cisco-Business-Switching/images/kmgmt-2255-snmp-cbs-step14.png" TargetMode="External"/><Relationship Id="rId33" Type="http://schemas.openxmlformats.org/officeDocument/2006/relationships/image" Target="media/image17.jpeg"/><Relationship Id="rId32" Type="http://schemas.openxmlformats.org/officeDocument/2006/relationships/hyperlink" Target="https://www.cisco.com/c/dam/en/us/support/docs/smb/switches/Cisco-Business-Switching/images/kmgmt-2255-snmp-cbs-step13.png" TargetMode="External"/><Relationship Id="rId31" Type="http://schemas.openxmlformats.org/officeDocument/2006/relationships/image" Target="media/image16.jpeg"/><Relationship Id="rId30" Type="http://schemas.openxmlformats.org/officeDocument/2006/relationships/hyperlink" Target="https://www.cisco.com/c/dam/en/us/support/docs/smb/switches/Cisco-Business-Switching/images/kmgmt-2255-snmp-cbs-step12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5.jpeg"/><Relationship Id="rId28" Type="http://schemas.openxmlformats.org/officeDocument/2006/relationships/hyperlink" Target="https://www.cisco.com/c/dam/en/us/support/docs/smb/switches/Cisco-Business-Switching/images/kmgmt-2255-snmp-cbs-step11.png" TargetMode="External"/><Relationship Id="rId27" Type="http://schemas.openxmlformats.org/officeDocument/2006/relationships/image" Target="media/image14.jpeg"/><Relationship Id="rId26" Type="http://schemas.openxmlformats.org/officeDocument/2006/relationships/hyperlink" Target="https://www.cisco.com/c/dam/en/us/support/docs/smb/switches/Cisco-Business-Switching/images/kmgmt-2255-snmp-cbs-step10.png" TargetMode="External"/><Relationship Id="rId25" Type="http://schemas.openxmlformats.org/officeDocument/2006/relationships/image" Target="media/image13.jpeg"/><Relationship Id="rId24" Type="http://schemas.openxmlformats.org/officeDocument/2006/relationships/hyperlink" Target="https://www.cisco.com/c/dam/en/us/support/docs/smb/switches/Cisco-Business-Switching/images/kmgmt-2255-snmp-cbs-step9.png" TargetMode="External"/><Relationship Id="rId23" Type="http://schemas.openxmlformats.org/officeDocument/2006/relationships/image" Target="media/image12.jpeg"/><Relationship Id="rId22" Type="http://schemas.openxmlformats.org/officeDocument/2006/relationships/hyperlink" Target="https://www.cisco.com/c/dam/en/us/support/docs/smb/switches/Cisco-Business-Switching/images/kmgmt-2255-snmp-cbs-step8.png" TargetMode="External"/><Relationship Id="rId21" Type="http://schemas.openxmlformats.org/officeDocument/2006/relationships/image" Target="media/image11.jpeg"/><Relationship Id="rId20" Type="http://schemas.openxmlformats.org/officeDocument/2006/relationships/hyperlink" Target="https://www.cisco.com/c/dam/en/us/support/docs/smb/switches/Cisco-Business-Switching/images/kmgmt-2255-snmp-cbs-step7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hyperlink" Target="https://www.cisco.com/c/dam/en/us/support/docs/smb/switches/Cisco-Business-Switching/images/kmgmt-2255-snmp-cbs-step6.pn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www.cisco.com/c/dam/en/us/support/docs/smb/switches/Cisco-Business-Switching/images/kmgmt-2255-snmp-cbs-step5.png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cisco.com/c/dam/en/us/support/docs/smb/switches/Cisco-Business-Switching/images/kmgmt-2255-snmp-cbs-step4.png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www.cisco.com/c/dam/en/us/support/docs/smb/switches/Cisco-Business-Switching/images/kmgmt-2255-snmp-cbs-step3.png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s://www.cisco.com/c/dam/en/us/support/docs/smb/switches/Cisco-Business-Switching/images/kmgmt-2255-snmp-cbs-step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AF9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unicom</Company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2023-12-13T05:38:00Z</dcterms:created>
  <dc:creator>Administrator</dc:creator>
  <cp:lastModifiedBy>Administrator</cp:lastModifiedBy>
  <dcterms:modified xsi:type="dcterms:W3CDTF">2024-04-11T04:43:01Z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