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睿联盟小程序</w:t>
      </w:r>
    </w:p>
    <w:p>
      <w:pPr>
        <w:jc w:val="center"/>
      </w:pPr>
      <w:r>
        <w:rPr>
          <w:color w:val="595959"/>
          <w:sz w:val="24"/>
        </w:rPr>
        <w:t>前台小程序（用户端）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3118"/>
        <w:gridCol w:w="1701"/>
        <w:gridCol w:w="3118"/>
      </w:tblGrid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产品名称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睿联盟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端类型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前台小程序（用户端）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创建日期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功能测试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测试阶段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设计稿阶段</w:t>
            </w:r>
          </w:p>
        </w:tc>
      </w:tr>
      <w:tr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编写人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Claude</w:t>
            </w:r>
          </w:p>
        </w:tc>
        <w:tc>
          <w:tcPr>
            <w:tcW w:type="dxa" w:w="2550"/>
            <w:shd w:val="clear" w:color="auto" w:fill="DEEAF1"/>
          </w:tcPr>
          <w:p>
            <w:r>
              <w:rPr>
                <w:b/>
                <w:sz w:val="18"/>
              </w:rPr>
              <w:t>审核人</w:t>
            </w:r>
          </w:p>
        </w:tc>
        <w:tc>
          <w:tcPr>
            <w:tcW w:type="dxa" w:w="2550"/>
          </w:tcPr>
          <w:p>
            <w:r>
              <w:rPr>
                <w:sz w:val="18"/>
              </w:rPr>
              <w:t>待定</w:t>
            </w:r>
          </w:p>
        </w:tc>
      </w:tr>
    </w:tbl>
    <w:p/>
    <w:p>
      <w:r>
        <w:rPr>
          <w:color w:val="7F7F7F"/>
          <w:sz w:val="18"/>
        </w:rPr>
        <w:t xml:space="preserve">  用户登录、账号创建、身份认证</w:t>
      </w:r>
    </w:p>
    <w:p>
      <w:pPr>
        <w:pStyle w:val="Heading2"/>
        <w:jc w:val="left"/>
      </w:pPr>
      <w:r>
        <w:rPr>
          <w:color w:val="1F4E79"/>
        </w:rPr>
        <w:t>■ 一、登录/注册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正常登录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用户已注册账号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输入正确账号密码，点击登录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登录成功，跳转首页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密码错误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用户已注册账号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输入正确账号+错误密码，点击登录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提示密码错误，停留在登录页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账号未注册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无账号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输入未注册手机号+任意密码，点击登录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提示账号不存在，停留在登录页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未输入账号密码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账号、密码均留空，点击登录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提示请输入账号或手机号，不跳转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登录后Token失效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登录后获取Token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清除本地Token后访问需要登录的页面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跳转登录页，提示请先登录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实名认证-未认证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新注册用户未认证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进入个人中心-我的认证页面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显示未认证状态，提示去认证入口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登录/注册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FG-Login-007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实名认证-已认证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已完成实名认证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进入个人中心-我的认证页面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显示认证姓名+身份证号脱敏+认证状态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首页信息流、底部Tab导航、基础数据展示</w:t>
      </w:r>
    </w:p>
    <w:p>
      <w:pPr>
        <w:pStyle w:val="Heading2"/>
        <w:jc w:val="left"/>
      </w:pPr>
      <w:r>
        <w:rPr>
          <w:color w:val="1F4E79"/>
        </w:rPr>
        <w:t>■ 二、首页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首页正常加载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网络正常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打开小程序，默认进入首页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首页内容Banner+活动海报+导航入口正常展示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首页加载-弱网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网络极差/无网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切换到飞行模式，打开小程序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显示网络异常提示，有重试按钮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BottomNavigation切换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正常登录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依次点击底部Tab：首页/招募/体测/我的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Tab切换正常，对应页面内容正确切换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首页-活动海报点击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首页有活动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点击活动海报图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跳转对应活动详情页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首页-快捷入口导航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首页正常展示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点击首页各快捷入口（招募广场、睿训中心等）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正确跳转到对应功能页面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FG-Home-006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分享页打开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存在可分享内容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点击分享按钮，复制链接发给好友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好友打开分享页，内容展示正常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招募信息浏览、筛选、详情查看、报名</w:t>
      </w:r>
    </w:p>
    <w:p>
      <w:pPr>
        <w:pStyle w:val="Heading2"/>
        <w:jc w:val="left"/>
      </w:pPr>
      <w:r>
        <w:rPr>
          <w:color w:val="1F4E79"/>
        </w:rPr>
        <w:t>■ 三、招募广场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招募广场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FG-Recruit-001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招募列表加载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有招募信息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进入招募广场页面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招募列表正常展示，包含标题/机构/时间/地点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招募广场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FG-Recruit-002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招募列表-空状态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无招募信息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进入招募广场页面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显示空态插画+文案暂无招募信息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招募广场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FG-Recruit-003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存在招募信息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点击某条招募，进入详情页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展示招募完整信息（机构/要求/时间/地点/费用）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招募广场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FG-Recruit-004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招募筛选/搜索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存在多条招募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输入关键词/选择分类/地点进行筛选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列表正确过滤，显示符合条件的结果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招募广场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FG-Recruit-005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招募报名入口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查看招募详情后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在招募详情页点击立即报名按钮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跳转报名表单页面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体测列表、考点详情、报名表单（快速/手动）、报名修改/取消</w:t>
      </w:r>
    </w:p>
    <w:p>
      <w:pPr>
        <w:pStyle w:val="Heading2"/>
        <w:jc w:val="left"/>
      </w:pPr>
      <w:r>
        <w:rPr>
          <w:color w:val="1F4E79"/>
        </w:rPr>
        <w:t>■ 四、体测报名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体测列表加载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有体测数据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进入体测报名列表页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列表展示体测名称/机构/时间/地点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体测列表-空状态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无体测数据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进入体测报名列表页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显示空态插画+文案暂无体测安排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体测考点详情查看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点击某条体测进入考点详情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展示体测介绍/考点信息/注意事项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报名-快速录入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查看体测详情后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点击快速录入报名方式，扫码或读取身份证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系统自动填充姓名+身份证号+手机号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报名-手动录入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查看体测详情后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点击手动录入，填写所有必填字段后提交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报名成功，跳转报名成功页或列表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报名-必填字段缺失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进入报名表单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故意不填必填字段（如姓名或手机号），点击提交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提示某项为必填项，不提交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报名-手机号格式错误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进入报名表单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填写错误格式手机号（如10位或字母），点击提交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提示手机号格式不正确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报名-身份证号格式错误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进入报名表单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填写非18位身份证号，点击提交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提示身份证号格式不正确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FG-Exam-009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报名修改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存在已报名记录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进入报名详情页，点击修改报名信息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跳转修改表单，预填已有信息，修改后保存成功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FG-Exam-010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报名取消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存在已报名记录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进入报名详情页，点击取消报名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弹出确认框，确认后取消报名，状态变更为已取消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FG-Exam-011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重复报名提示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已报过该体测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再次对该体测进行报名操作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提示您已报名过该体测，不重复创建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体测报名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FG-Exam-012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睿训中心体测列表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有睿训中心体测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进入睿训中心体测报名列表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展示睿训中心专属体测数据，入口样式与其他体测有区分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篮球人才排名展示</w:t>
      </w:r>
    </w:p>
    <w:p>
      <w:pPr>
        <w:pStyle w:val="Heading2"/>
        <w:jc w:val="left"/>
      </w:pPr>
      <w:r>
        <w:rPr>
          <w:color w:val="1F4E79"/>
        </w:rPr>
        <w:t>■ 五、人才榜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人才榜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FG-Talent-001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人才榜列表加载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有人才数据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进入人才榜列表页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按排名/评分展示球员列表，显示姓名/球队/评分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人才榜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FG-Talent-002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人才榜切换筛选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人才数据正常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切换不同维度（如按评分/按球队/按位置）筛选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列表正确更新，展示对应筛选结果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人才榜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FG-Talent-003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人才详情查看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进入人才榜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点击某球员，进入球员详情页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展示完整球员资料/进阶数据/生涯数据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优惠券领取、使用、详情查看、已使用/已过期状态</w:t>
      </w:r>
    </w:p>
    <w:p>
      <w:pPr>
        <w:pStyle w:val="Heading2"/>
        <w:jc w:val="left"/>
      </w:pPr>
      <w:r>
        <w:rPr>
          <w:color w:val="1F4E79"/>
        </w:rPr>
        <w:t>■ 六、优惠券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优惠券列表-可领取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有可领优惠券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进入优惠券列表页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展示可领取优惠券，显示面值/使用条件/有效期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领取优惠券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有可领优惠券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点击某优惠券立即领取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领取成功，优惠券状态变为已领取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重复领取同一优惠券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已领取过某优惠券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再次点击该券立即领取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提示已领取过该优惠券，不可重复领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已领取优惠券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点击某优惠券进入详情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展示优惠券完整信息（条件/有效期/使用说明）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优惠券-已使用状态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存在已使用优惠券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进入优惠券列表，筛选已使用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正确展示已使用状态的优惠券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FG-Coupon-006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优惠券-空状态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无可用优惠券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进入优惠券列表页（无任何优惠券）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显示空态插画+文案暂无优惠券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多版本会员选择、权益说明、支付升级</w:t>
      </w:r>
    </w:p>
    <w:p>
      <w:pPr>
        <w:pStyle w:val="Heading2"/>
        <w:jc w:val="left"/>
      </w:pPr>
      <w:r>
        <w:rPr>
          <w:color w:val="1F4E79"/>
        </w:rPr>
        <w:t>■ 七、会员升级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会员升级页加载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登录状态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进入会员升级页面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展示多个会员版本及价格（基础版/专业版等）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查看各版本权益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在会员升级页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分别点击查看不同版本的权益说明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每个版本展示对应权益详情（功能/时长/价格）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选择版本并支付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在会员升级页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选择目标版本，点击立即开通，完成支付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支付成功后，VIP状态变更，权益生效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普通用户看受限数据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非VIP用户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普通用户查看需要VIP才能查看的进阶数据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数据被遮罩或模糊处理，提示开通会员查看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开通后解锁数据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完成会员支付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会员支付完成后，返回查看之前受限数据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数据正常展示，不再提示解锁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续费管理入口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已购买会员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进入会员升级页或个人中心-续费管理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展示当前会员到期时间、续费入口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会员升级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FG-VIP-007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比赛数据-解锁VIP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非VIP查看统计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进入比赛数据分析页，点击查看进阶统计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弹出VIP开通引导页，提示解锁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订单、认证、球队、收藏、评估报告、设置、意见反馈</w:t>
      </w:r>
    </w:p>
    <w:p>
      <w:pPr>
        <w:pStyle w:val="Heading2"/>
        <w:jc w:val="left"/>
      </w:pPr>
      <w:r>
        <w:rPr>
          <w:color w:val="1F4E79"/>
        </w:rPr>
        <w:t>■ 八、个人中心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个人中心首页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展示用户信息/订单/认证/球队/收藏等快捷入口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我的订单-有数据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有订单记录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进入我的订单列表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展示订单列表（商品/时间/状态），可筛选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我的订单-空状态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无订单记录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进入我的订单列表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显示空态插画+文案暂无订单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我的认证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进入我的认证页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展示认证状态（未认证或已认证），已认证显示脱敏信息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修改昵称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进入设置-修改昵称，输入新昵称后保存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昵称修改成功，页面同步更新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我加入的球队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已加入球队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进入我加入的球队列表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展示已加入球队列表，点击进入球队详情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我的收藏-球员/球队/赛事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有收藏记录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进入我的收藏-球员/球队/赛事各Tab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正确展示对应类型的收藏内容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取消收藏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有收藏记录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在收藏列表对某条内容点击取消收藏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内容从收藏列表移除，刷新后仍消失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FG-My-009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我的球员评估报告-有报告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有评估报告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进入我的球员评估报告列表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展示已有报告，显示报告生成时间/球员姓名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我的球员评估报告-无报告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无评估报告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进入我的球员评估报告列表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显示空态+数据收录说明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有参与赛事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进入我的赛事列表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展示参与或关注的赛事列表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我的集锦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有集锦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进入我的集锦列表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展示集锦视频，可播放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我的集锦-空状态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无集锦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进入我的集锦列表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通知消息列表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有消息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进入通知消息页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展示系统或活动等消息列表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意见与建议提交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已登录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进入意见与建议页面，填写内容后提交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提交成功，提示感谢反馈，内容入库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意见与建议-空内容提交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进入表单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不填内容直接点击提交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提示请填写反馈内容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个人中心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FG-My-017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实名认证入口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未认证用户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进入个人中心，点击立即认证或去认证入口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跳转认证页面或流程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搜索查询、结果展示、筛选、空结果、进阶数据</w:t>
      </w:r>
    </w:p>
    <w:p>
      <w:pPr>
        <w:pStyle w:val="Heading2"/>
        <w:jc w:val="left"/>
      </w:pPr>
      <w:r>
        <w:rPr>
          <w:color w:val="1F4E79"/>
        </w:rPr>
        <w:t>■ 九、查数据（球员/球队/赛事）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搜索球员-有结果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在查数据-球员Tab，输入关键词搜索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返回匹配球员列表，展示姓名/球队/评分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搜索球员-无结果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搜索不存在的名字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输入不存在的球员名搜索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显示空态插画+文案未找到相关球员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搜索赛事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有赛事数据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在查数据-赛事Tab，输入关键词搜索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返回匹配赛事列表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睿星榜查看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有睿星榜数据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进入睿星榜页面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按周期或维度展示球员或球队排名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球员生涯数据查看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进入某球员生涯页面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展示生涯数据/履历/荣誉等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球员生涯-普通用户受限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查看含受限数据的球员生涯页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部分数据遮罩，提示开通会员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球员进阶数据查看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进入球员详情-进阶数据Tab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展示高阶数据（进攻或防守综合等）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球员汇总查看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进入球员汇总页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展示多名球员数据对比或汇总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FG-Data-009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运动员技术等级查看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查看球员技术等级信息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展示等级名称及对应标准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FG-Data-010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基础数据查看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有比赛数据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进入比赛-基础数据Tab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展示得分或篮板或助攻等标准数据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查数据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FG-Data-011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进阶数据查看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有比赛数据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进入比赛-进阶数据Tab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展示高阶数据指标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赛事信息、赛程、直播预约/播放、回放、球员对比</w:t>
      </w:r>
    </w:p>
    <w:p>
      <w:pPr>
        <w:pStyle w:val="Heading2"/>
        <w:jc w:val="left"/>
      </w:pPr>
      <w:r>
        <w:rPr>
          <w:color w:val="1F4E79"/>
        </w:rPr>
        <w:t>■ 十、比赛/直播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赛事列表加载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进入赛事榜单或列表页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展示赛事列表（名称/时间/状态）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赛事详情查看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有赛事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点击某赛事进入详情页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展示赛事完整信息（参赛队伍或赛程或规则）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赛程查看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有赛程数据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进入赛程页面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按时间或轮次展示赛程安排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比赛详情-未开赛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存在未开始比赛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进入某未开赛比赛详情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显示未开赛状态，有开赛时间倒计时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比赛详情-已预约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未登录或已登录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在未开赛比赛详情页点击预约直播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未登录跳转登录；已登录预约成功，收到开赛提醒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FG-Match-006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比赛详情-直播中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比赛进行中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进入直播中比赛详情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显示直播流或实时数据或集锦入口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FG-Match-007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比赛详情-集锦查看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有集锦素材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在比赛详情-集锦Tab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展示比赛集锦视频，可播放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FG-Match-008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比赛详情-阵容查看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有阵容数据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进入比赛详情-阵容Tab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展示双方首发或替补名单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FG-Match-009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直播列表查看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有直播中或回放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进入直播列表页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展示正在直播和即将直播的内容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直播详情-基础数据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比赛直播中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进入某直播详情-基础数据Tab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展示实时得分或犯规等基础数据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直播详情-进阶数据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比赛直播中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进入某直播详情-进阶数据Tab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展示实时高阶数据，需要权限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直播详情-阵容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比赛直播中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进入某直播详情-阵容Tab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展示双方阵容配置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直播详情-赛况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比赛直播中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进入某直播详情-赛况Tab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展示实时比赛事件（进球或换人等）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视频集锦播放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有集锦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进入视频集锦列表，点击某集锦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视频正常播放，画面清晰，声音正常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比赛/直播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FG-Match-015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球员对比功能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有球员数据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进入球员对比页，搜索选择两名球员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对比页展示两人基础或进阶数据对比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color w:val="7F7F7F"/>
          <w:sz w:val="18"/>
        </w:rPr>
        <w:t xml:space="preserve">  进阶数据、比赛分析、报告等各层级权限校验</w:t>
      </w:r>
    </w:p>
    <w:p>
      <w:pPr>
        <w:pStyle w:val="Heading2"/>
        <w:jc w:val="left"/>
      </w:pPr>
      <w:r>
        <w:rPr>
          <w:color w:val="1F4E79"/>
        </w:rPr>
        <w:t>■ 十一、会员专属数据与权限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用例名称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27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会员专属数据与权限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FG-Premium-001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进阶数据需要会员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尝试查看球员进阶数据或比赛高阶分析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数据遮罩，提示开通会员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会员专属数据与权限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FG-Premium-002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开通后解锁进阶数据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普通用户完成支付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支付成为会员后，返回查看之前受限数据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数据正常展示，无遮罩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会员专属数据与权限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FG-Premium-003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比赛数据分析-解锁提示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进入比赛数据分析页查看进阶统计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显示解锁会员遮罩，点击跳转会员页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会员专属数据与权限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FG-Premium-004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球员报告商品详情页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普通用户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进入球员报告商品详情页（步骤0）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展示报告内容说明或价格或购买按钮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75"/>
          </w:tcPr>
          <w:p>
            <w:r>
              <w:rPr>
                <w:sz w:val="17"/>
              </w:rPr>
              <w:t>会员专属数据与权限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FG-Premium-005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步骤流程完整性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会员购买路径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按步骤1-a1或a2等顺序完成购买流程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每步骤数据正确传递，最终下单成功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sz w:val="17"/>
              </w:rPr>
            </w:r>
          </w:p>
        </w:tc>
      </w:tr>
    </w:tbl>
    <w:p>
      <w:r>
        <w:br w:type="page"/>
      </w:r>
    </w:p>
    <w:p>
      <w:r>
        <w:rPr>
          <w:i/>
          <w:color w:val="7F7F7F"/>
          <w:sz w:val="18"/>
        </w:rPr>
        <w:t>共 11 个模块，94 条测试用例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