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B00443" w14:textId="77777777" w:rsidR="00415526" w:rsidRDefault="0040271C">
      <w:pPr>
        <w:pStyle w:val="a"/>
        <w:spacing w:line="18" w:lineRule="atLeast"/>
        <w:ind w:right="720"/>
        <w:rPr>
          <w:rFonts w:hint="default"/>
          <w:b/>
          <w:bCs/>
          <w:sz w:val="25"/>
          <w:szCs w:val="25"/>
        </w:rPr>
      </w:pPr>
      <w:r>
        <w:rPr>
          <w:rFonts w:eastAsia="Arial Unicode MS"/>
          <w:sz w:val="25"/>
          <w:szCs w:val="25"/>
        </w:rPr>
        <w:t>在希望的田野上</w:t>
      </w:r>
    </w:p>
    <w:p w14:paraId="15A070E8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ascii="Helvetica" w:hAnsi="Helvetica" w:hint="default"/>
          <w:sz w:val="29"/>
          <w:szCs w:val="29"/>
        </w:rPr>
        <w:t> </w:t>
      </w:r>
    </w:p>
    <w:p w14:paraId="1D7C476A" w14:textId="77777777" w:rsidR="00415526" w:rsidRDefault="0040271C">
      <w:pPr>
        <w:pStyle w:val="a"/>
        <w:spacing w:line="18" w:lineRule="atLeast"/>
        <w:ind w:right="720"/>
        <w:rPr>
          <w:rFonts w:hint="default"/>
          <w:b/>
          <w:bCs/>
          <w:sz w:val="23"/>
          <w:szCs w:val="23"/>
        </w:rPr>
      </w:pPr>
      <w:r>
        <w:rPr>
          <w:rFonts w:eastAsia="Arial Unicode MS"/>
          <w:sz w:val="23"/>
          <w:szCs w:val="23"/>
          <w:lang w:val="zh-CN" w:eastAsia="zh-CN"/>
        </w:rPr>
        <w:t>（一）</w:t>
      </w:r>
    </w:p>
    <w:p w14:paraId="57A1402B" w14:textId="77777777" w:rsidR="006A2AE7" w:rsidRDefault="006A2AE7">
      <w:pPr>
        <w:pStyle w:val="a"/>
        <w:spacing w:line="18" w:lineRule="atLeast"/>
        <w:ind w:right="720"/>
        <w:rPr>
          <w:rFonts w:ascii="Helvetica" w:hAnsi="Helvetica" w:hint="default"/>
          <w:sz w:val="29"/>
          <w:szCs w:val="29"/>
          <w:lang w:val="zh-CN" w:eastAsia="zh-CN"/>
        </w:rPr>
      </w:pPr>
    </w:p>
    <w:p w14:paraId="30C6B7B6" w14:textId="6657F6BB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ascii="Helvetica" w:hAnsi="Helvetica"/>
          <w:sz w:val="29"/>
          <w:szCs w:val="29"/>
          <w:lang w:val="zh-CN" w:eastAsia="zh-CN"/>
        </w:rPr>
        <w:t>2000</w:t>
      </w:r>
      <w:r>
        <w:rPr>
          <w:rFonts w:eastAsia="Arial Unicode MS"/>
          <w:sz w:val="29"/>
          <w:szCs w:val="29"/>
          <w:lang w:val="zh-CN" w:eastAsia="zh-CN"/>
        </w:rPr>
        <w:t>年，王庆松开启了另一种讲述方式。《老栗夜宴图》随着长卷的开合，</w:t>
      </w:r>
      <w:r>
        <w:rPr>
          <w:rFonts w:eastAsia="Arial Unicode MS"/>
          <w:sz w:val="29"/>
          <w:szCs w:val="29"/>
        </w:rPr>
        <w:t>故事的中心</w:t>
      </w:r>
      <w:r>
        <w:rPr>
          <w:rFonts w:eastAsia="Arial Unicode MS"/>
          <w:sz w:val="29"/>
          <w:szCs w:val="29"/>
          <w:lang w:val="zh-CN" w:eastAsia="zh-CN"/>
        </w:rPr>
        <w:t>不断移动，一种流动的、碎片化的叙事结构开始出现。它取自中国传统绘画的历史典故，将原本不同时空发生的情节，汇集在一起，不分主次，彼此围绕。随之而来的全新的观看和</w:t>
      </w:r>
      <w:r>
        <w:rPr>
          <w:rFonts w:eastAsia="Arial Unicode MS"/>
          <w:sz w:val="29"/>
          <w:szCs w:val="29"/>
        </w:rPr>
        <w:t>理解</w:t>
      </w:r>
      <w:r>
        <w:rPr>
          <w:rFonts w:eastAsia="Arial Unicode MS"/>
          <w:sz w:val="29"/>
          <w:szCs w:val="29"/>
          <w:lang w:val="zh-CN" w:eastAsia="zh-CN"/>
        </w:rPr>
        <w:t>世界</w:t>
      </w:r>
      <w:r>
        <w:rPr>
          <w:rFonts w:eastAsia="Arial Unicode MS"/>
          <w:sz w:val="29"/>
          <w:szCs w:val="29"/>
        </w:rPr>
        <w:t>的方式</w:t>
      </w:r>
      <w:r>
        <w:rPr>
          <w:rFonts w:eastAsia="Arial Unicode MS"/>
          <w:sz w:val="29"/>
          <w:szCs w:val="29"/>
          <w:lang w:val="zh-CN" w:eastAsia="zh-CN"/>
        </w:rPr>
        <w:t>，改变了中国摄影史的故事，也改变了西方近百年传统摄影的视角。</w:t>
      </w:r>
    </w:p>
    <w:p w14:paraId="528283CD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ascii="Helvetica" w:hAnsi="Helvetica" w:hint="default"/>
          <w:sz w:val="29"/>
          <w:szCs w:val="29"/>
        </w:rPr>
        <w:t> </w:t>
      </w:r>
    </w:p>
    <w:p w14:paraId="740742A2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《老栗夜宴图》对西方人而言，是遥远中国的历史魅力，对本土而言，却是摄影中最早的后现代语法，与过去故事的分道扬镳。从《老栗夜宴图》开始，王庆松将这种讲述故事的方式，大场景的叙事汇聚在一起，开启了一个全新的历史旅程。单张图片变成了三联，三联变成了长卷，长卷衍生了舞台剧，它的不断的调动和扩充了照片的叙事功能</w:t>
      </w:r>
      <w:r>
        <w:rPr>
          <w:rFonts w:eastAsia="Arial Unicode MS"/>
          <w:sz w:val="29"/>
          <w:szCs w:val="29"/>
        </w:rPr>
        <w:t>。</w:t>
      </w:r>
      <w:r>
        <w:rPr>
          <w:rFonts w:eastAsia="Arial Unicode MS"/>
          <w:sz w:val="29"/>
          <w:szCs w:val="29"/>
          <w:lang w:val="zh-CN" w:eastAsia="zh-CN"/>
        </w:rPr>
        <w:t>至此之后，摄影不再是一个孤立的现实光影，而是一个巨大的、庞杂的考古现场，饱含着千丝万缕的现实信息</w:t>
      </w:r>
      <w:r>
        <w:rPr>
          <w:rFonts w:eastAsia="Arial Unicode MS"/>
          <w:sz w:val="29"/>
          <w:szCs w:val="29"/>
        </w:rPr>
        <w:t>。</w:t>
      </w:r>
    </w:p>
    <w:p w14:paraId="55944805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349BDBBB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在王庆松的大场景作品里，传统摄影的决定性瞬间，变成了连续性瞬间。他将某个瞬间性，给予连续性的画面，像是把几十张类型摄影集中在同一个图片中。图片变成合集，合集变成影集，影集组合了</w:t>
      </w:r>
      <w:r>
        <w:rPr>
          <w:rFonts w:eastAsia="Arial Unicode MS"/>
          <w:sz w:val="29"/>
          <w:szCs w:val="29"/>
          <w:lang w:val="ja-JP" w:eastAsia="ja-JP"/>
        </w:rPr>
        <w:t>舞台。</w:t>
      </w:r>
      <w:r>
        <w:rPr>
          <w:rFonts w:eastAsia="Arial Unicode MS"/>
          <w:sz w:val="29"/>
          <w:szCs w:val="29"/>
          <w:lang w:val="zh-CN" w:eastAsia="zh-CN"/>
        </w:rPr>
        <w:t>作品《罗曼蒂克》和《中国之家》，王庆松重启了散点透视的叙事功能，利用了长卷讲述历史故事的特定优势。近百名模特演绎着西方艺术史几百年的经典形象，时间的顺序在这里被打破，空间的结构也在这里被重构。</w:t>
      </w:r>
    </w:p>
    <w:p w14:paraId="5A496EB2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4E2893BB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ascii="Helvetica" w:hAnsi="Helvetica" w:hint="default"/>
          <w:sz w:val="29"/>
          <w:szCs w:val="29"/>
        </w:rPr>
        <w:t> </w:t>
      </w:r>
      <w:r>
        <w:rPr>
          <w:rFonts w:eastAsia="Arial Unicode MS"/>
          <w:sz w:val="29"/>
          <w:szCs w:val="29"/>
          <w:lang w:val="zh-CN" w:eastAsia="zh-CN"/>
        </w:rPr>
        <w:t>或者说，和传统的纪实摄影相比，王庆松并不是用照相机记录下现实中的某个瞬间</w:t>
      </w:r>
      <w:r>
        <w:rPr>
          <w:rFonts w:eastAsia="Arial Unicode MS"/>
          <w:sz w:val="29"/>
          <w:szCs w:val="29"/>
        </w:rPr>
        <w:t>，而是</w:t>
      </w:r>
      <w:r>
        <w:rPr>
          <w:rFonts w:eastAsia="Arial Unicode MS"/>
          <w:sz w:val="29"/>
          <w:szCs w:val="29"/>
          <w:lang w:val="zh-CN" w:eastAsia="zh-CN"/>
        </w:rPr>
        <w:t>呈现产生这个瞬间的现实背景。他不是在做减法，而是在做加法。从一个瞬间的感受开始，追溯到一个场景，一个</w:t>
      </w:r>
      <w:r>
        <w:rPr>
          <w:rFonts w:eastAsia="Arial Unicode MS"/>
          <w:sz w:val="29"/>
          <w:szCs w:val="29"/>
          <w:lang w:val="zh-CN" w:eastAsia="zh-CN"/>
        </w:rPr>
        <w:lastRenderedPageBreak/>
        <w:t>故事，一段历史。《宿舍》中，传统摄影需要多年拍摄的系列，在王庆松一件作品里汇集。几十个钢架床，变成了几十个不同的现实空间的隐喻</w:t>
      </w:r>
      <w:r>
        <w:rPr>
          <w:rFonts w:eastAsia="Arial Unicode MS"/>
          <w:sz w:val="29"/>
          <w:szCs w:val="29"/>
          <w:lang w:val="ja-JP" w:eastAsia="ja-JP"/>
        </w:rPr>
        <w:t>，像集装箱</w:t>
      </w:r>
      <w:r>
        <w:rPr>
          <w:rFonts w:eastAsia="Arial Unicode MS"/>
          <w:sz w:val="29"/>
          <w:szCs w:val="29"/>
          <w:lang w:val="zh-CN" w:eastAsia="zh-CN"/>
        </w:rPr>
        <w:t>一般</w:t>
      </w:r>
      <w:r>
        <w:rPr>
          <w:rFonts w:ascii="Helvetica" w:hAnsi="Helvetica" w:hint="default"/>
          <w:sz w:val="29"/>
          <w:szCs w:val="29"/>
          <w:lang w:val="zh-CN" w:eastAsia="zh-CN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同框</w:t>
      </w:r>
      <w:r>
        <w:rPr>
          <w:rFonts w:ascii="Helvetica" w:hAnsi="Helvetica" w:hint="default"/>
          <w:sz w:val="29"/>
          <w:szCs w:val="29"/>
          <w:lang w:val="zh-CN" w:eastAsia="zh-CN"/>
        </w:rPr>
        <w:t>”</w:t>
      </w:r>
      <w:r>
        <w:rPr>
          <w:rFonts w:eastAsia="Arial Unicode MS"/>
          <w:sz w:val="29"/>
          <w:szCs w:val="29"/>
        </w:rPr>
        <w:t>堆砌</w:t>
      </w:r>
      <w:r>
        <w:rPr>
          <w:rFonts w:eastAsia="Arial Unicode MS"/>
          <w:sz w:val="29"/>
          <w:szCs w:val="29"/>
          <w:lang w:val="zh-CN" w:eastAsia="zh-CN"/>
        </w:rPr>
        <w:t>。他们象征着不同的家庭，不</w:t>
      </w:r>
      <w:r>
        <w:rPr>
          <w:rFonts w:eastAsia="Arial Unicode MS"/>
          <w:sz w:val="29"/>
          <w:szCs w:val="29"/>
        </w:rPr>
        <w:t>同故事</w:t>
      </w:r>
      <w:r>
        <w:rPr>
          <w:rFonts w:eastAsia="Arial Unicode MS"/>
          <w:sz w:val="29"/>
          <w:szCs w:val="29"/>
          <w:lang w:val="zh-CN" w:eastAsia="zh-CN"/>
        </w:rPr>
        <w:t>，空间在这里被浓缩，时间在这里被拉近。《盲流梦》则把家庭情景剧里不同的剧集，汇编在同一个舞台中</w:t>
      </w:r>
      <w:r>
        <w:rPr>
          <w:rFonts w:eastAsia="Arial Unicode MS"/>
          <w:sz w:val="29"/>
          <w:szCs w:val="29"/>
        </w:rPr>
        <w:t>，</w:t>
      </w:r>
      <w:r>
        <w:rPr>
          <w:rFonts w:ascii="Helvetica" w:hAnsi="Helvetica" w:hint="default"/>
          <w:sz w:val="29"/>
          <w:szCs w:val="29"/>
          <w:lang w:val="zh-CN" w:eastAsia="zh-CN"/>
        </w:rPr>
        <w:t>“</w:t>
      </w:r>
      <w:r>
        <w:rPr>
          <w:rFonts w:eastAsia="Arial Unicode MS"/>
          <w:sz w:val="29"/>
          <w:szCs w:val="29"/>
        </w:rPr>
        <w:t>七十二</w:t>
      </w:r>
      <w:r>
        <w:rPr>
          <w:rFonts w:eastAsia="Arial Unicode MS"/>
          <w:sz w:val="29"/>
          <w:szCs w:val="29"/>
          <w:lang w:val="zh-CN" w:eastAsia="zh-CN"/>
        </w:rPr>
        <w:t>家</w:t>
      </w:r>
      <w:r>
        <w:rPr>
          <w:rFonts w:eastAsia="Arial Unicode MS"/>
          <w:sz w:val="29"/>
          <w:szCs w:val="29"/>
        </w:rPr>
        <w:t>房客</w:t>
      </w:r>
      <w:r>
        <w:rPr>
          <w:rFonts w:ascii="Helvetica" w:hAnsi="Helvetica" w:hint="default"/>
          <w:sz w:val="29"/>
          <w:szCs w:val="29"/>
          <w:lang w:val="zh-CN" w:eastAsia="zh-CN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在这里上演各自的悲欢离合</w:t>
      </w:r>
      <w:r>
        <w:rPr>
          <w:rFonts w:eastAsia="Arial Unicode MS"/>
          <w:sz w:val="29"/>
          <w:szCs w:val="29"/>
        </w:rPr>
        <w:t>。</w:t>
      </w:r>
      <w:r>
        <w:rPr>
          <w:rFonts w:eastAsia="Arial Unicode MS"/>
          <w:sz w:val="29"/>
          <w:szCs w:val="29"/>
          <w:lang w:val="zh-CN" w:eastAsia="zh-CN"/>
        </w:rPr>
        <w:t>独特的排列和组合方式，也获得了一种</w:t>
      </w:r>
      <w:r>
        <w:rPr>
          <w:rFonts w:ascii="Helvetica" w:hAnsi="Helvetica" w:hint="default"/>
          <w:sz w:val="29"/>
          <w:szCs w:val="29"/>
          <w:lang w:val="zh-CN" w:eastAsia="zh-CN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上帝视角</w:t>
      </w:r>
      <w:r>
        <w:rPr>
          <w:rFonts w:ascii="Helvetica" w:hAnsi="Helvetica" w:hint="default"/>
          <w:sz w:val="29"/>
          <w:szCs w:val="29"/>
          <w:lang w:val="zh-CN" w:eastAsia="zh-CN"/>
        </w:rPr>
        <w:t>”</w:t>
      </w:r>
      <w:r>
        <w:rPr>
          <w:rFonts w:eastAsia="Arial Unicode MS"/>
          <w:sz w:val="29"/>
          <w:szCs w:val="29"/>
        </w:rPr>
        <w:t>，</w:t>
      </w:r>
      <w:r>
        <w:rPr>
          <w:rFonts w:eastAsia="Arial Unicode MS"/>
          <w:sz w:val="29"/>
          <w:szCs w:val="29"/>
          <w:lang w:val="zh-CN" w:eastAsia="zh-CN"/>
        </w:rPr>
        <w:t>舞台上的一幕，亦如苍穹下的众生。然而，这里的</w:t>
      </w:r>
      <w:r>
        <w:rPr>
          <w:rFonts w:ascii="Helvetica" w:hAnsi="Helvetica" w:hint="default"/>
          <w:sz w:val="29"/>
          <w:szCs w:val="29"/>
          <w:lang w:val="zh-CN" w:eastAsia="zh-CN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上帝视角</w:t>
      </w:r>
      <w:r>
        <w:rPr>
          <w:rFonts w:ascii="Helvetica" w:hAnsi="Helvetica" w:hint="default"/>
          <w:sz w:val="29"/>
          <w:szCs w:val="29"/>
          <w:lang w:val="zh-CN" w:eastAsia="zh-CN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并不是为了俯视，而是将我们的目光和想象，引向由少到多，由多到无限，更为普遍和广阔的象征。</w:t>
      </w:r>
    </w:p>
    <w:p w14:paraId="05B84A73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0A0CC545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同样，和传统的摄影师相比，王庆松在一件作品创作的不同阶段，有着不同的身份。最开始，他需要像编剧或是作家一样，构思一个文本，确定一个粗略的故事。然后，如</w:t>
      </w:r>
      <w:r>
        <w:rPr>
          <w:rFonts w:eastAsia="Arial Unicode MS"/>
          <w:sz w:val="29"/>
          <w:szCs w:val="29"/>
          <w:lang w:val="ja-JP" w:eastAsia="ja-JP"/>
        </w:rPr>
        <w:t>画家一</w:t>
      </w:r>
      <w:r>
        <w:rPr>
          <w:rFonts w:eastAsia="Arial Unicode MS"/>
          <w:sz w:val="29"/>
          <w:szCs w:val="29"/>
          <w:lang w:val="zh-CN" w:eastAsia="zh-CN"/>
        </w:rPr>
        <w:t>般勾勒草稿，深化细节，有时需要设计几百个人物不同的姿势、位置、衣着，有时需要用上半年，一笔笔的描绘需要拍摄的商标，等这些看似重复、枯燥的工作完成。还需要像导演一样寻找合适的场地，</w:t>
      </w:r>
      <w:r>
        <w:rPr>
          <w:rFonts w:eastAsia="Arial Unicode MS"/>
          <w:sz w:val="29"/>
          <w:szCs w:val="29"/>
          <w:lang w:val="ja-JP" w:eastAsia="ja-JP"/>
        </w:rPr>
        <w:t>搭建</w:t>
      </w:r>
      <w:r>
        <w:rPr>
          <w:rFonts w:eastAsia="Arial Unicode MS"/>
          <w:sz w:val="29"/>
          <w:szCs w:val="29"/>
          <w:lang w:val="zh-CN" w:eastAsia="zh-CN"/>
        </w:rPr>
        <w:t>制作拍摄的</w:t>
      </w:r>
      <w:r>
        <w:rPr>
          <w:rFonts w:eastAsia="Arial Unicode MS"/>
          <w:sz w:val="29"/>
          <w:szCs w:val="29"/>
          <w:lang w:val="ja-JP" w:eastAsia="ja-JP"/>
        </w:rPr>
        <w:t>舞台，</w:t>
      </w:r>
      <w:r>
        <w:rPr>
          <w:rFonts w:eastAsia="Arial Unicode MS"/>
          <w:sz w:val="29"/>
          <w:szCs w:val="29"/>
          <w:lang w:val="zh-CN" w:eastAsia="zh-CN"/>
        </w:rPr>
        <w:t>以及调度演员和数量庞杂的道具，一而再再而三的对场景进行调整。从整体到局部，再从局部整体。现实的素材，在这个过程中才转化为具体的形象和大大小小的场景。每一个环节都要面对差错、失控，和不可预计的改变，不断增加的费用和时间。</w:t>
      </w:r>
    </w:p>
    <w:p w14:paraId="26F890FB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28DEA768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当这一切准备就绪，时间早已过去很久。王庆松架好相机，等待拍摄，演员的状态、神情稍瞬即逝，光线反射出各种微妙的信息。他需要判断出一个耗费巨大，却只为一秒的</w:t>
      </w:r>
      <w:r>
        <w:rPr>
          <w:rFonts w:ascii="Helvetica" w:hAnsi="Helvetica" w:hint="default"/>
          <w:sz w:val="29"/>
          <w:szCs w:val="29"/>
          <w:lang w:val="zh-CN" w:eastAsia="zh-CN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决定性瞬间</w:t>
      </w:r>
      <w:r>
        <w:rPr>
          <w:rFonts w:ascii="Helvetica" w:hAnsi="Helvetica" w:hint="default"/>
          <w:sz w:val="29"/>
          <w:szCs w:val="29"/>
          <w:lang w:val="zh-CN" w:eastAsia="zh-CN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，按下快门。光线在暗箱中反射成信息，成为艺术的现实，现实的历史</w:t>
      </w:r>
      <w:r>
        <w:rPr>
          <w:rFonts w:eastAsia="Arial Unicode MS"/>
          <w:sz w:val="29"/>
          <w:szCs w:val="29"/>
        </w:rPr>
        <w:t>。</w:t>
      </w:r>
    </w:p>
    <w:p w14:paraId="00C8F96E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3915B0BA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王庆松更像是一个好莱坞工厂式的艺术家</w:t>
      </w:r>
      <w:r>
        <w:rPr>
          <w:rFonts w:eastAsia="Arial Unicode MS"/>
          <w:sz w:val="29"/>
          <w:szCs w:val="29"/>
        </w:rPr>
        <w:t>，</w:t>
      </w:r>
      <w:r>
        <w:rPr>
          <w:rFonts w:eastAsia="Arial Unicode MS"/>
          <w:sz w:val="29"/>
          <w:szCs w:val="29"/>
          <w:lang w:val="zh-CN" w:eastAsia="zh-CN"/>
        </w:rPr>
        <w:t>操控着一个庞大的团队和无数细节，不同的工种和流程汇集在一起，有时这个团队多达几百</w:t>
      </w:r>
      <w:r>
        <w:rPr>
          <w:rFonts w:eastAsia="Arial Unicode MS"/>
          <w:sz w:val="29"/>
          <w:szCs w:val="29"/>
          <w:lang w:val="zh-CN" w:eastAsia="zh-CN"/>
        </w:rPr>
        <w:lastRenderedPageBreak/>
        <w:t>人，有时又需要几千平米的场地，或时为了一张照片需要准备数年</w:t>
      </w:r>
      <w:r>
        <w:rPr>
          <w:rFonts w:eastAsia="Arial Unicode MS"/>
          <w:sz w:val="29"/>
          <w:szCs w:val="29"/>
        </w:rPr>
        <w:t>。</w:t>
      </w:r>
      <w:r>
        <w:rPr>
          <w:rFonts w:eastAsia="Arial Unicode MS"/>
          <w:sz w:val="29"/>
          <w:szCs w:val="29"/>
          <w:lang w:val="zh-CN" w:eastAsia="zh-CN"/>
        </w:rPr>
        <w:t>他的身份总是不断切换，摄影并非是一个有着自主语言的媒介，它必须与其它媒介合作，来传递更多的信息。</w:t>
      </w:r>
    </w:p>
    <w:p w14:paraId="10299928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26E53A59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于是，震撼的视觉和信息的阅读，最终在王庆松的作品中的得以弥合。形象不再祈求解释，文字、舞台和电影的混合应用，将每一种语言的优势充分发挥。图片提供了不可否认的证据；文字提供了明确的信息和可能的方向；舞台提供了地点、背景和人物关系；电影语言将这些镜头串联，并在同一画卷和时空中排演。</w:t>
      </w:r>
    </w:p>
    <w:p w14:paraId="42FC1F41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5D47DFEC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这使得王庆松的作品显得通俗易懂，也更容易独立存在，无需作品之外的更多解释。他在照片中为我们揭示了主人公的时间、地点、人物，安排了时代的背景和故事的线索</w:t>
      </w:r>
      <w:r>
        <w:rPr>
          <w:rFonts w:eastAsia="Arial Unicode MS"/>
          <w:sz w:val="29"/>
          <w:szCs w:val="29"/>
        </w:rPr>
        <w:t>。</w:t>
      </w:r>
    </w:p>
    <w:p w14:paraId="29663C60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5226E7F8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让我尝试像分析电影一样，解读这些步骤。在他的代表作《跟我学》中，首先，震撼的视觉吸引着我们的眼睛，提供了恢弘、壮观的盛景；其次，我们被密密麻麻的形状、色彩、明暗所吸引，开始调动经验，辨认信息。只是，信息不能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一眼而尽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，意义也难以</w:t>
      </w:r>
      <w:r>
        <w:rPr>
          <w:rFonts w:eastAsia="Arial Unicode MS"/>
          <w:sz w:val="29"/>
          <w:szCs w:val="29"/>
        </w:rPr>
        <w:t>片刻得知的。</w:t>
      </w:r>
      <w:r>
        <w:rPr>
          <w:rFonts w:eastAsia="Arial Unicode MS"/>
          <w:sz w:val="29"/>
          <w:szCs w:val="29"/>
          <w:lang w:val="zh-CN" w:eastAsia="zh-CN"/>
        </w:rPr>
        <w:t>大量的内容，让观看成了探索和发现之旅。我们也因此获得一种，过去摄影中从未有过的阅读快感，寻找的快感。观看到这里，变成了一场游戏，驱使我们去寻找艺术家在不起眼的角落，多个事物之间布下了</w:t>
      </w:r>
      <w:r>
        <w:rPr>
          <w:rFonts w:ascii="Helvetica" w:hAnsi="Helvetica" w:hint="default"/>
          <w:sz w:val="29"/>
          <w:szCs w:val="29"/>
          <w:lang w:val="zh-CN" w:eastAsia="zh-CN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谜底</w:t>
      </w:r>
      <w:r>
        <w:rPr>
          <w:rFonts w:ascii="Helvetica" w:hAnsi="Helvetica" w:hint="default"/>
          <w:sz w:val="29"/>
          <w:szCs w:val="29"/>
          <w:lang w:val="zh-CN" w:eastAsia="zh-CN"/>
        </w:rPr>
        <w:t>”</w:t>
      </w:r>
      <w:r>
        <w:rPr>
          <w:rFonts w:eastAsia="Arial Unicode MS"/>
          <w:sz w:val="29"/>
          <w:szCs w:val="29"/>
        </w:rPr>
        <w:t>。</w:t>
      </w:r>
    </w:p>
    <w:p w14:paraId="399DFEAB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7D3FBD56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像是模拟摄像机对这个世界的观察，先看到全局</w:t>
      </w:r>
      <w:r>
        <w:rPr>
          <w:rFonts w:eastAsia="Arial Unicode MS"/>
          <w:sz w:val="29"/>
          <w:szCs w:val="29"/>
        </w:rPr>
        <w:t>，</w:t>
      </w:r>
      <w:r>
        <w:rPr>
          <w:rFonts w:eastAsia="Arial Unicode MS"/>
          <w:sz w:val="29"/>
          <w:szCs w:val="29"/>
          <w:lang w:val="zh-CN" w:eastAsia="zh-CN"/>
        </w:rPr>
        <w:t>再进入视觉中心，然后顺着艺术家的目光，镜头不断拉远趋进，扫视着它和周围的关系。一排大的标语</w:t>
      </w:r>
      <w:r>
        <w:rPr>
          <w:rFonts w:eastAsia="Arial Unicode MS"/>
          <w:sz w:val="29"/>
          <w:szCs w:val="29"/>
        </w:rPr>
        <w:t>，</w:t>
      </w:r>
      <w:r>
        <w:rPr>
          <w:rFonts w:eastAsia="Arial Unicode MS"/>
          <w:sz w:val="29"/>
          <w:szCs w:val="29"/>
          <w:lang w:val="zh-CN" w:eastAsia="zh-CN"/>
        </w:rPr>
        <w:t>几个明显擦拭过的痕迹，或是几句语法错误的英文</w:t>
      </w:r>
      <w:r>
        <w:rPr>
          <w:rFonts w:eastAsia="Arial Unicode MS"/>
          <w:sz w:val="29"/>
          <w:szCs w:val="29"/>
        </w:rPr>
        <w:t>，</w:t>
      </w:r>
      <w:r>
        <w:rPr>
          <w:rFonts w:eastAsia="Arial Unicode MS"/>
          <w:sz w:val="29"/>
          <w:szCs w:val="29"/>
          <w:lang w:val="zh-CN" w:eastAsia="zh-CN"/>
        </w:rPr>
        <w:t>看似熟悉的符号，将我们拉入故事错综复杂的关系中，寻找与现实的相似与不同。它们在说什么？画面中间的人是谁？教杆指向哪</w:t>
      </w:r>
      <w:r>
        <w:rPr>
          <w:rFonts w:eastAsia="Arial Unicode MS"/>
          <w:sz w:val="29"/>
          <w:szCs w:val="29"/>
          <w:lang w:val="zh-CN" w:eastAsia="zh-CN"/>
        </w:rPr>
        <w:lastRenderedPageBreak/>
        <w:t>里？黑板上还有什么？这些文字和图像之间是什么关系？这个作品，最终要表达什么？</w:t>
      </w:r>
    </w:p>
    <w:p w14:paraId="114F7692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ascii="Helvetica" w:hAnsi="Helvetica" w:hint="default"/>
          <w:sz w:val="29"/>
          <w:szCs w:val="29"/>
        </w:rPr>
        <w:t> </w:t>
      </w:r>
    </w:p>
    <w:p w14:paraId="308468ED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面对王庆松的许多摄影作品，我们都需要经历一个约翰</w:t>
      </w:r>
      <w:r>
        <w:rPr>
          <w:rFonts w:ascii="Helvetica" w:hAnsi="Helvetica"/>
          <w:sz w:val="29"/>
          <w:szCs w:val="29"/>
          <w:lang w:val="en-US"/>
        </w:rPr>
        <w:t>.</w:t>
      </w:r>
      <w:r>
        <w:rPr>
          <w:rFonts w:eastAsia="Arial Unicode MS"/>
          <w:sz w:val="29"/>
          <w:szCs w:val="29"/>
          <w:lang w:val="zh-CN" w:eastAsia="zh-CN"/>
        </w:rPr>
        <w:t>伯格式的历程，从看，到观看，从观看再到注视与凝视。最终，我们才能从视觉阅读和知识搜索中抽身而出。面对一连串的问号，开始思考，在一个艺术家的漫长历程中，教育的形式为何一再出现？文字标语为何要总被突出？或者，这都不重要，为何艺术家在头上要做这种神奇的发型？</w:t>
      </w:r>
    </w:p>
    <w:p w14:paraId="62BA142D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17A4F883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《跟我学》的故事里没有谜底，没有说教，更没落入俗套。王庆松的作品里，没有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这个世界应该这样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的终极答案，他只是在整合自己的经历和感受，不断的向现实提出一种疑惑，为什么会这样，为什么又会那样。之后的《跟他学》、</w:t>
      </w:r>
      <w:r>
        <w:rPr>
          <w:rFonts w:eastAsia="Arial Unicode MS"/>
          <w:sz w:val="29"/>
          <w:szCs w:val="29"/>
        </w:rPr>
        <w:t>《跟你学》，三部曲</w:t>
      </w:r>
      <w:r>
        <w:rPr>
          <w:rFonts w:eastAsia="Arial Unicode MS"/>
          <w:sz w:val="29"/>
          <w:szCs w:val="29"/>
          <w:lang w:val="zh-CN" w:eastAsia="zh-CN"/>
        </w:rPr>
        <w:t>的形式又将故事推向更广阔的历史背景，更大的现实中。从一件作品，走向一个系列，又从一个系列走向更丰富的信息。它们彼此呼应，论证和提问，长达十几年的跨度，更像是一部漫长的章回体小说，或是史诗般的电影。</w:t>
      </w:r>
    </w:p>
    <w:p w14:paraId="2EDE7E3A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289D393C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从</w:t>
      </w:r>
      <w:r>
        <w:rPr>
          <w:rFonts w:ascii="Helvetica" w:hAnsi="Helvetica"/>
          <w:sz w:val="29"/>
          <w:szCs w:val="29"/>
        </w:rPr>
        <w:t>90</w:t>
      </w:r>
      <w:r>
        <w:rPr>
          <w:rFonts w:eastAsia="Arial Unicode MS"/>
          <w:sz w:val="29"/>
          <w:szCs w:val="29"/>
          <w:lang w:val="zh-CN" w:eastAsia="zh-CN"/>
        </w:rPr>
        <w:t>年代末开始，王庆松开拓了一条创造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意义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的全新道路。他放弃了摄影曾经所珍视的伟大传统，重新连接了摄影和现实的关系，展现了现实在摄影中的另一种魅力。</w:t>
      </w:r>
    </w:p>
    <w:p w14:paraId="32A9752F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2A01635E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摄影师按下快门之前，所看到和认识的世界，和观众在展厅中所看到的片段，是截然不同的，一个掌握事情的全貌，一个只是掐头去尾的局部。亦如，约翰</w:t>
      </w:r>
      <w:r>
        <w:rPr>
          <w:rFonts w:ascii="Helvetica" w:hAnsi="Helvetica"/>
          <w:sz w:val="29"/>
          <w:szCs w:val="29"/>
          <w:lang w:val="en-US"/>
        </w:rPr>
        <w:t>.</w:t>
      </w:r>
      <w:r>
        <w:rPr>
          <w:rFonts w:eastAsia="Arial Unicode MS"/>
          <w:sz w:val="29"/>
          <w:szCs w:val="29"/>
          <w:lang w:val="zh-CN" w:eastAsia="zh-CN"/>
        </w:rPr>
        <w:t>伯格所言，记录者记录的那个瞬间和当下我们观看到地瞬间，这两个瞬间之间，存在这一个不可逾越的鸿沟，一个深渊。虽然，这个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深渊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某些方面形成了现代摄影的自律和高级美学，这种含混的意义，成为许多传统摄影师所追求的价值。王庆松却在其中</w:t>
      </w:r>
      <w:r>
        <w:rPr>
          <w:rFonts w:eastAsia="Arial Unicode MS"/>
          <w:sz w:val="29"/>
          <w:szCs w:val="29"/>
          <w:lang w:val="zh-CN" w:eastAsia="zh-CN"/>
        </w:rPr>
        <w:lastRenderedPageBreak/>
        <w:t>搭建了一座桥梁，形成这个桥梁的正是对绘画、舞台、电影等多种语言的应用，弥补了瞬间的缺失和故事的开头和结尾。</w:t>
      </w:r>
    </w:p>
    <w:p w14:paraId="124DD814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4F674351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</w:rPr>
        <w:t>然而，</w:t>
      </w:r>
      <w:r>
        <w:rPr>
          <w:rFonts w:eastAsia="Arial Unicode MS"/>
          <w:sz w:val="29"/>
          <w:szCs w:val="29"/>
          <w:lang w:val="zh-CN" w:eastAsia="zh-CN"/>
        </w:rPr>
        <w:t>王庆松的摄影并非停留在记录的功能上，它将疑问、批判和反讽置于那些似是而非的真实场景中。我们所看到的似乎是真实的场景，但真实场景之中的荒诞，冲突性的细节和关系，又显得如此格格不入</w:t>
      </w:r>
      <w:r>
        <w:rPr>
          <w:rFonts w:eastAsia="Arial Unicode MS"/>
          <w:sz w:val="29"/>
          <w:szCs w:val="29"/>
        </w:rPr>
        <w:t>。模特半真半假的表演，</w:t>
      </w:r>
      <w:r>
        <w:rPr>
          <w:rFonts w:eastAsia="Arial Unicode MS"/>
          <w:sz w:val="29"/>
          <w:szCs w:val="29"/>
          <w:lang w:val="zh-CN" w:eastAsia="zh-CN"/>
        </w:rPr>
        <w:t>莫名</w:t>
      </w:r>
      <w:r>
        <w:rPr>
          <w:rFonts w:eastAsia="Arial Unicode MS"/>
          <w:sz w:val="29"/>
          <w:szCs w:val="29"/>
        </w:rPr>
        <w:t>的孤立感，又</w:t>
      </w:r>
      <w:r>
        <w:rPr>
          <w:rFonts w:eastAsia="Arial Unicode MS"/>
          <w:sz w:val="29"/>
          <w:szCs w:val="29"/>
          <w:lang w:val="zh-CN" w:eastAsia="zh-CN"/>
        </w:rPr>
        <w:t>让我们意识到这是一场戏剧，它承载着更为深刻的想象和隐喻。于是，现实远去，关于现实的意象脱颖而出。</w:t>
      </w:r>
    </w:p>
    <w:p w14:paraId="478E6247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3C5D0E31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或者说，与直接捕捉现实的纪实摄影相比，王庆松需要跳开一个距离，无论是时间，还是空间上的，他需要以更为冷静和理性的状态，观察、理解整体社会的关系之后，再做出综合评述。先创造出一种理念，再填入现实的细节，他是在创造故事，而不是描述故事。</w:t>
      </w:r>
    </w:p>
    <w:p w14:paraId="58F643D1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ascii="Helvetica" w:hAnsi="Helvetica" w:hint="default"/>
          <w:sz w:val="29"/>
          <w:szCs w:val="29"/>
        </w:rPr>
        <w:t> </w:t>
      </w:r>
    </w:p>
    <w:p w14:paraId="7A9496D8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现实只是素材，摄影也只是抵达的工具。他所拍摄的对象，是被塑造的典型事件，</w:t>
      </w:r>
      <w:r>
        <w:rPr>
          <w:rFonts w:eastAsia="Arial Unicode MS"/>
          <w:sz w:val="29"/>
          <w:szCs w:val="29"/>
        </w:rPr>
        <w:t>它</w:t>
      </w:r>
      <w:r>
        <w:rPr>
          <w:rFonts w:eastAsia="Arial Unicode MS"/>
          <w:sz w:val="29"/>
          <w:szCs w:val="29"/>
          <w:lang w:val="zh-CN" w:eastAsia="zh-CN"/>
        </w:rPr>
        <w:t>们既在现实中存在，又不完全存在。或者说，王庆松拍摄既是现实本身，一滴水留下的痕迹，一场的变革遗留的废墟。但又不是自然而然的证据，它起源于艺术家的思考或是一种立场，它来自于现实，却是文化设计的产物，创造一个更为鲜活提炼的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</w:rPr>
        <w:t>意象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和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感觉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</w:rPr>
        <w:t>。然而，</w:t>
      </w:r>
      <w:r>
        <w:rPr>
          <w:rFonts w:ascii="Helvetica" w:hAnsi="Helvetica" w:hint="default"/>
          <w:sz w:val="29"/>
          <w:szCs w:val="29"/>
          <w:lang w:val="zh-CN" w:eastAsia="zh-CN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感觉</w:t>
      </w:r>
      <w:r>
        <w:rPr>
          <w:rFonts w:ascii="Helvetica" w:hAnsi="Helvetica" w:hint="default"/>
          <w:sz w:val="29"/>
          <w:szCs w:val="29"/>
          <w:lang w:val="zh-CN" w:eastAsia="zh-CN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往往比文本更加真实，也更具感染力。</w:t>
      </w:r>
    </w:p>
    <w:p w14:paraId="316BC838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0EECC79E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2CB29F83" w14:textId="77777777" w:rsidR="00415526" w:rsidRDefault="0040271C">
      <w:pPr>
        <w:pStyle w:val="a"/>
        <w:spacing w:line="18" w:lineRule="atLeast"/>
        <w:ind w:right="720"/>
        <w:rPr>
          <w:rFonts w:hint="default"/>
          <w:b/>
          <w:bCs/>
          <w:sz w:val="23"/>
          <w:szCs w:val="23"/>
        </w:rPr>
      </w:pPr>
      <w:r>
        <w:rPr>
          <w:rFonts w:eastAsia="Arial Unicode MS"/>
          <w:sz w:val="23"/>
          <w:szCs w:val="23"/>
          <w:lang w:val="zh-CN" w:eastAsia="zh-CN"/>
        </w:rPr>
        <w:t>（二）</w:t>
      </w:r>
    </w:p>
    <w:p w14:paraId="5B9E3762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5FBF9FCA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5561E585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整个社会都在变化，但唯有自己的家没有变化。在王庆松的作品里，这种小人物的处境和社会百态</w:t>
      </w:r>
      <w:r>
        <w:rPr>
          <w:rFonts w:eastAsia="Arial Unicode MS"/>
          <w:sz w:val="29"/>
          <w:szCs w:val="29"/>
        </w:rPr>
        <w:t>比比皆是</w:t>
      </w:r>
      <w:r>
        <w:rPr>
          <w:rFonts w:eastAsia="Arial Unicode MS"/>
          <w:sz w:val="29"/>
          <w:szCs w:val="29"/>
          <w:lang w:val="zh-CN" w:eastAsia="zh-CN"/>
        </w:rPr>
        <w:t>。王庆松的视角是平民化的，他以敏锐而又共情的感知，进行社会心理分析，刻画了一群小人物眼</w:t>
      </w:r>
      <w:r>
        <w:rPr>
          <w:rFonts w:eastAsia="Arial Unicode MS"/>
          <w:sz w:val="29"/>
          <w:szCs w:val="29"/>
          <w:lang w:val="zh-CN" w:eastAsia="zh-CN"/>
        </w:rPr>
        <w:lastRenderedPageBreak/>
        <w:t>中的世界。他们有自己理想和希望，也有自己的喜气和好看，虽然这种好看总是被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</w:rPr>
        <w:t>品味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所厌恶。他们在巨大的历史洪流中左右沉浮，总是穿着不合身的衣服，努力追赶，却总是晚了几步。他们充满疑惑，试图让自己看起来不那么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</w:rPr>
        <w:t>糟糕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</w:rPr>
        <w:t>，但身上又是尴尬的</w:t>
      </w:r>
      <w:r>
        <w:rPr>
          <w:rFonts w:eastAsia="Arial Unicode MS"/>
          <w:sz w:val="29"/>
          <w:szCs w:val="29"/>
          <w:lang w:val="zh-CN" w:eastAsia="zh-CN"/>
        </w:rPr>
        <w:t>时代杂交。无论现实如何日新月异的发展，全球化如何不可阻挡，总有一群频于追赶，却总是落后的人。王庆松的摄影为这些小人物，为人性的枷锁做出见证</w:t>
      </w:r>
      <w:r>
        <w:rPr>
          <w:rFonts w:eastAsia="Arial Unicode MS"/>
          <w:sz w:val="29"/>
          <w:szCs w:val="29"/>
        </w:rPr>
        <w:t>。</w:t>
      </w:r>
    </w:p>
    <w:p w14:paraId="27AEF0B1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7D5473D0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王庆松为近几十年来社会转型产生的，最为特殊的地带，城乡结合部和城镇文明，拍摄了一组的历史传记。这个传记中，衍生了一种独一无二的美学。这种美学从他的故乡，</w:t>
      </w:r>
      <w:r>
        <w:rPr>
          <w:rFonts w:ascii="Helvetica" w:hAnsi="Helvetica"/>
          <w:sz w:val="29"/>
          <w:szCs w:val="29"/>
          <w:lang w:val="zh-CN" w:eastAsia="zh-CN"/>
        </w:rPr>
        <w:t>80</w:t>
      </w:r>
      <w:r>
        <w:rPr>
          <w:rFonts w:eastAsia="Arial Unicode MS"/>
          <w:sz w:val="29"/>
          <w:szCs w:val="29"/>
          <w:lang w:val="zh-CN" w:eastAsia="zh-CN"/>
        </w:rPr>
        <w:t>年代湖北古城荆州的县城，</w:t>
      </w:r>
      <w:r>
        <w:rPr>
          <w:rFonts w:ascii="Helvetica" w:hAnsi="Helvetica"/>
          <w:sz w:val="29"/>
          <w:szCs w:val="29"/>
        </w:rPr>
        <w:t>90</w:t>
      </w:r>
      <w:r>
        <w:rPr>
          <w:rFonts w:eastAsia="Arial Unicode MS"/>
          <w:sz w:val="29"/>
          <w:szCs w:val="29"/>
          <w:lang w:val="zh-CN" w:eastAsia="zh-CN"/>
        </w:rPr>
        <w:t>年代河南驻马店的工棚，</w:t>
      </w:r>
      <w:r>
        <w:rPr>
          <w:rFonts w:ascii="Helvetica" w:hAnsi="Helvetica"/>
          <w:sz w:val="29"/>
          <w:szCs w:val="29"/>
          <w:lang w:val="zh-CN" w:eastAsia="zh-CN"/>
        </w:rPr>
        <w:t>2000</w:t>
      </w:r>
      <w:r>
        <w:rPr>
          <w:rFonts w:eastAsia="Arial Unicode MS"/>
          <w:sz w:val="29"/>
          <w:szCs w:val="29"/>
          <w:lang w:val="zh-CN" w:eastAsia="zh-CN"/>
        </w:rPr>
        <w:t>年后浙江义乌的市场，如今河北保定的郊外，一起汇集到大城市的边缘地带，汇集到王庆松从</w:t>
      </w:r>
      <w:r>
        <w:rPr>
          <w:rFonts w:ascii="Helvetica" w:hAnsi="Helvetica"/>
          <w:sz w:val="29"/>
          <w:szCs w:val="29"/>
          <w:lang w:val="zh-CN" w:eastAsia="zh-CN"/>
        </w:rPr>
        <w:t>1993</w:t>
      </w:r>
      <w:r>
        <w:rPr>
          <w:rFonts w:eastAsia="Arial Unicode MS"/>
          <w:sz w:val="29"/>
          <w:szCs w:val="29"/>
          <w:lang w:val="zh-CN" w:eastAsia="zh-CN"/>
        </w:rPr>
        <w:t>年来到北京后，始终迁徙</w:t>
      </w:r>
      <w:r>
        <w:rPr>
          <w:rFonts w:eastAsia="Arial Unicode MS"/>
          <w:sz w:val="29"/>
          <w:szCs w:val="29"/>
        </w:rPr>
        <w:t>居住的地方</w:t>
      </w:r>
      <w:r>
        <w:rPr>
          <w:rFonts w:eastAsia="Arial Unicode MS"/>
          <w:sz w:val="29"/>
          <w:szCs w:val="29"/>
          <w:lang w:val="zh-CN" w:eastAsia="zh-CN"/>
        </w:rPr>
        <w:t>：</w:t>
      </w:r>
      <w:r>
        <w:rPr>
          <w:rFonts w:eastAsia="Arial Unicode MS"/>
          <w:sz w:val="29"/>
          <w:szCs w:val="29"/>
        </w:rPr>
        <w:t>一座</w:t>
      </w:r>
      <w:r>
        <w:rPr>
          <w:rFonts w:eastAsia="Arial Unicode MS"/>
          <w:sz w:val="29"/>
          <w:szCs w:val="29"/>
          <w:lang w:val="zh-CN" w:eastAsia="zh-CN"/>
        </w:rPr>
        <w:t>座别样</w:t>
      </w:r>
      <w:r>
        <w:rPr>
          <w:rFonts w:eastAsia="Arial Unicode MS"/>
          <w:sz w:val="29"/>
          <w:szCs w:val="29"/>
        </w:rPr>
        <w:t>的桃花源，</w:t>
      </w:r>
      <w:r>
        <w:rPr>
          <w:rFonts w:eastAsia="Arial Unicode MS"/>
          <w:sz w:val="29"/>
          <w:szCs w:val="29"/>
          <w:lang w:val="zh-CN" w:eastAsia="zh-CN"/>
        </w:rPr>
        <w:t>圆明园画家村、通县，或是草场地夜色里的维多利亚湾</w:t>
      </w:r>
      <w:r>
        <w:rPr>
          <w:rFonts w:eastAsia="Arial Unicode MS"/>
          <w:sz w:val="29"/>
          <w:szCs w:val="29"/>
        </w:rPr>
        <w:t>。</w:t>
      </w:r>
      <w:r>
        <w:rPr>
          <w:rFonts w:eastAsia="Arial Unicode MS"/>
          <w:sz w:val="29"/>
          <w:szCs w:val="29"/>
          <w:lang w:val="zh-CN" w:eastAsia="zh-CN"/>
        </w:rPr>
        <w:t>这里遍布着每个小县城里都有的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麦肯基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和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</w:rPr>
        <w:t>加州牛肉面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，这里有一种自得其乐的快乐，平民生活的哲学，有挣扎的力量，有不灭的希望，也有扯碎的现实，是哀伤，是喜悦，是欢乐，也是绝大多数人的生活。</w:t>
      </w:r>
    </w:p>
    <w:p w14:paraId="2BEBF7A3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ascii="Helvetica" w:hAnsi="Helvetica" w:hint="default"/>
          <w:sz w:val="29"/>
          <w:szCs w:val="29"/>
        </w:rPr>
        <w:t> </w:t>
      </w:r>
    </w:p>
    <w:p w14:paraId="1687F279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王庆松的作品流露出一种大众美学，后现代式的平民视角，它告别了现代主义的高高在上，伟大瞬间的上帝之手，或是明暗间神圣的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灵光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。也是这些并不</w:t>
      </w:r>
      <w:r>
        <w:rPr>
          <w:rFonts w:ascii="Helvetica" w:hAnsi="Helvetica" w:hint="default"/>
          <w:sz w:val="29"/>
          <w:szCs w:val="29"/>
          <w:lang w:val="zh-CN" w:eastAsia="zh-CN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优美</w:t>
      </w:r>
      <w:r>
        <w:rPr>
          <w:rFonts w:ascii="Helvetica" w:hAnsi="Helvetica" w:hint="default"/>
          <w:sz w:val="29"/>
          <w:szCs w:val="29"/>
          <w:lang w:val="zh-CN" w:eastAsia="zh-CN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的趣味，最大的保存了现实本身的直观感受，他的美学和方式，也更加亲民，更加民主，在这个铺天盖地广告和互联网的时代，和时代走的更进，随俗沉浮。或者说，只有利用以彼之道还之彼身的方法</w:t>
      </w:r>
      <w:r>
        <w:rPr>
          <w:rFonts w:eastAsia="Arial Unicode MS"/>
          <w:sz w:val="29"/>
          <w:szCs w:val="29"/>
        </w:rPr>
        <w:t>，</w:t>
      </w:r>
      <w:r>
        <w:rPr>
          <w:rFonts w:eastAsia="Arial Unicode MS"/>
          <w:sz w:val="29"/>
          <w:szCs w:val="29"/>
          <w:lang w:val="zh-CN" w:eastAsia="zh-CN"/>
        </w:rPr>
        <w:t>才能在广告和消费主义景观遍地的现实中，同样以相同的摄影方法作为武器，更有力量的发挥摄影的社会和历史功能。</w:t>
      </w:r>
    </w:p>
    <w:p w14:paraId="786DBFA8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ascii="Helvetica" w:hAnsi="Helvetica" w:hint="default"/>
          <w:sz w:val="29"/>
          <w:szCs w:val="29"/>
        </w:rPr>
        <w:t> </w:t>
      </w:r>
    </w:p>
    <w:p w14:paraId="255E769C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lastRenderedPageBreak/>
        <w:t>在艺术上，这或许是早年王庆松在艳俗艺术所汲取的营养，艺术向民间学习的方法论。我们能轻易捕捉到作品里历史美学的身影，宏大的集体主义，现实主义的文学叙事，形式上的民间趣味。</w:t>
      </w:r>
      <w:r>
        <w:rPr>
          <w:rFonts w:eastAsia="Arial Unicode MS"/>
          <w:sz w:val="29"/>
          <w:szCs w:val="29"/>
        </w:rPr>
        <w:t>或是</w:t>
      </w:r>
      <w:r>
        <w:rPr>
          <w:rFonts w:ascii="Helvetica" w:hAnsi="Helvetica"/>
          <w:sz w:val="29"/>
          <w:szCs w:val="29"/>
        </w:rPr>
        <w:t>70</w:t>
      </w:r>
      <w:r>
        <w:rPr>
          <w:rFonts w:eastAsia="Arial Unicode MS"/>
          <w:sz w:val="29"/>
          <w:szCs w:val="29"/>
        </w:rPr>
        <w:t>、</w:t>
      </w:r>
      <w:r>
        <w:rPr>
          <w:rFonts w:ascii="Helvetica" w:hAnsi="Helvetica"/>
          <w:sz w:val="29"/>
          <w:szCs w:val="29"/>
        </w:rPr>
        <w:t>80</w:t>
      </w:r>
      <w:r>
        <w:rPr>
          <w:rFonts w:eastAsia="Arial Unicode MS"/>
          <w:sz w:val="29"/>
          <w:szCs w:val="29"/>
          <w:lang w:val="zh-CN" w:eastAsia="zh-CN"/>
        </w:rPr>
        <w:t>年中国的插图、连环画、政治宣传画和大众样板戏。</w:t>
      </w:r>
    </w:p>
    <w:p w14:paraId="33F90BC6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7445813F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297C3151" w14:textId="77777777" w:rsidR="00415526" w:rsidRDefault="0040271C">
      <w:pPr>
        <w:pStyle w:val="a"/>
        <w:spacing w:line="18" w:lineRule="atLeast"/>
        <w:ind w:right="720"/>
        <w:rPr>
          <w:rFonts w:hint="default"/>
          <w:b/>
          <w:bCs/>
          <w:sz w:val="25"/>
          <w:szCs w:val="25"/>
        </w:rPr>
      </w:pPr>
      <w:r>
        <w:rPr>
          <w:rFonts w:eastAsia="Arial Unicode MS"/>
          <w:sz w:val="25"/>
          <w:szCs w:val="25"/>
          <w:lang w:val="zh-CN" w:eastAsia="zh-CN"/>
        </w:rPr>
        <w:t>（三）</w:t>
      </w:r>
    </w:p>
    <w:p w14:paraId="1C7CCBC4" w14:textId="77777777" w:rsidR="00415526" w:rsidRDefault="00415526">
      <w:pPr>
        <w:pStyle w:val="a"/>
        <w:spacing w:line="18" w:lineRule="atLeast"/>
        <w:ind w:right="720"/>
        <w:rPr>
          <w:rFonts w:hint="default"/>
          <w:b/>
          <w:bCs/>
          <w:sz w:val="25"/>
          <w:szCs w:val="25"/>
        </w:rPr>
      </w:pPr>
    </w:p>
    <w:p w14:paraId="7AA1E1C9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ascii="Helvetica" w:hAnsi="Helvetica" w:hint="default"/>
          <w:sz w:val="29"/>
          <w:szCs w:val="29"/>
        </w:rPr>
        <w:t> </w:t>
      </w:r>
    </w:p>
    <w:p w14:paraId="2F5FD614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ascii="Helvetica" w:hAnsi="Helvetica"/>
          <w:sz w:val="29"/>
          <w:szCs w:val="29"/>
        </w:rPr>
        <w:t>1981</w:t>
      </w:r>
      <w:r>
        <w:rPr>
          <w:rFonts w:eastAsia="Arial Unicode MS"/>
          <w:sz w:val="29"/>
          <w:szCs w:val="29"/>
          <w:lang w:val="zh-CN" w:eastAsia="zh-CN"/>
        </w:rPr>
        <w:t>年，歌曲《在希望的田野上》传遍中国大地。它和《年轻的朋友来相会》、《青春、青春》一起，描绘了那个年代的日新月异，未来的美好蓝图。</w:t>
      </w:r>
    </w:p>
    <w:p w14:paraId="0AA49310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ascii="Helvetica" w:hAnsi="Helvetica" w:hint="default"/>
          <w:sz w:val="29"/>
          <w:szCs w:val="29"/>
        </w:rPr>
        <w:t> </w:t>
      </w:r>
    </w:p>
    <w:p w14:paraId="66AA7F76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此时，远在小城荆州的王庆松，经历着另一种人生。父亲因公去世，日渐消沉的他，想不到和未来的任何关系。《在希望的田野上》和彼时的氛围，对结束那段灰暗的生活，有着重要的意义。欢快的活力，极富感染力的的歌词，讲述了一个简单而又有吸引力的故事，召唤着八十年代的新一辈，也鼓舞着王庆松，加入一场翻天覆地的变革。</w:t>
      </w:r>
    </w:p>
    <w:p w14:paraId="35E8C9FA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3E995C2E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ascii="Helvetica" w:hAnsi="Helvetica"/>
          <w:sz w:val="29"/>
          <w:szCs w:val="29"/>
        </w:rPr>
        <w:t>80</w:t>
      </w:r>
      <w:r>
        <w:rPr>
          <w:rFonts w:eastAsia="Arial Unicode MS"/>
          <w:sz w:val="29"/>
          <w:szCs w:val="29"/>
          <w:lang w:val="zh-CN" w:eastAsia="zh-CN"/>
        </w:rPr>
        <w:t>年代末，王庆松考入大学；</w:t>
      </w:r>
      <w:r>
        <w:rPr>
          <w:rFonts w:ascii="Helvetica" w:hAnsi="Helvetica"/>
          <w:sz w:val="29"/>
          <w:szCs w:val="29"/>
        </w:rPr>
        <w:t>1993</w:t>
      </w:r>
      <w:r>
        <w:rPr>
          <w:rFonts w:eastAsia="Arial Unicode MS"/>
          <w:sz w:val="29"/>
          <w:szCs w:val="29"/>
          <w:lang w:val="zh-CN" w:eastAsia="zh-CN"/>
        </w:rPr>
        <w:t>年来到北京，开始了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</w:rPr>
        <w:t>盲流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艺术家的生活。</w:t>
      </w:r>
      <w:r>
        <w:rPr>
          <w:rFonts w:ascii="Helvetica" w:hAnsi="Helvetica"/>
          <w:sz w:val="29"/>
          <w:szCs w:val="29"/>
        </w:rPr>
        <w:t>1997</w:t>
      </w:r>
      <w:r>
        <w:rPr>
          <w:rFonts w:eastAsia="Arial Unicode MS"/>
          <w:sz w:val="29"/>
          <w:szCs w:val="29"/>
          <w:lang w:val="zh-CN" w:eastAsia="zh-CN"/>
        </w:rPr>
        <w:t>年，王庆松拍摄了最初的摄影作品，那些名字颇为有趣，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拿起战笔、战斗到底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和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</w:rPr>
        <w:t>新老兵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，还有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我们的生活比蜜甜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。直白、通俗的风格，流行歌曲寓意的生活故事，也第一次在作品中有了回应。这之后，王庆松的镜头下，记录了中国社会的种种变革，他的作品集像是一本浓缩的历史，鲜活的记忆，记载着现实和欲望的改变</w:t>
      </w:r>
      <w:r>
        <w:rPr>
          <w:rFonts w:eastAsia="Arial Unicode MS"/>
          <w:sz w:val="29"/>
          <w:szCs w:val="29"/>
        </w:rPr>
        <w:t>，</w:t>
      </w:r>
      <w:r>
        <w:rPr>
          <w:rFonts w:eastAsia="Arial Unicode MS"/>
          <w:sz w:val="29"/>
          <w:szCs w:val="29"/>
          <w:lang w:val="zh-CN" w:eastAsia="zh-CN"/>
        </w:rPr>
        <w:t>希望与田野之间，永不谢幕的舞台剧。</w:t>
      </w:r>
    </w:p>
    <w:p w14:paraId="1C721AD1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607B900D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如今，</w:t>
      </w:r>
      <w:r>
        <w:rPr>
          <w:rFonts w:ascii="Helvetica" w:hAnsi="Helvetica"/>
          <w:sz w:val="29"/>
          <w:szCs w:val="29"/>
          <w:lang w:val="zh-CN" w:eastAsia="zh-CN"/>
        </w:rPr>
        <w:t>2020</w:t>
      </w:r>
      <w:r>
        <w:rPr>
          <w:rFonts w:eastAsia="Arial Unicode MS"/>
          <w:sz w:val="29"/>
          <w:szCs w:val="29"/>
          <w:lang w:val="zh-CN" w:eastAsia="zh-CN"/>
        </w:rPr>
        <w:t>年始料未及的疫情，让一个高速运转的社会机器突然停摆。同样停摆的，还有王庆松所提出的疑问，那些作品中的模特企图</w:t>
      </w:r>
      <w:r>
        <w:rPr>
          <w:rFonts w:eastAsia="Arial Unicode MS"/>
          <w:sz w:val="29"/>
          <w:szCs w:val="29"/>
          <w:lang w:val="zh-CN" w:eastAsia="zh-CN"/>
        </w:rPr>
        <w:lastRenderedPageBreak/>
        <w:t>弄清楚的问题，草草结束。故事的线索再次中断，或者说这个曾经经由全球化、消费主义，让中国走向世界，让世界了解中国的故事，它所承担的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</w:rPr>
        <w:t>生活甜如蜜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</w:rPr>
        <w:t>、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明天会更好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，在</w:t>
      </w:r>
      <w:r>
        <w:rPr>
          <w:rFonts w:ascii="Helvetica" w:hAnsi="Helvetica"/>
          <w:sz w:val="29"/>
          <w:szCs w:val="29"/>
        </w:rPr>
        <w:t>2020</w:t>
      </w:r>
      <w:r>
        <w:rPr>
          <w:rFonts w:eastAsia="Arial Unicode MS"/>
          <w:sz w:val="29"/>
          <w:szCs w:val="29"/>
          <w:lang w:val="zh-CN" w:eastAsia="zh-CN"/>
        </w:rPr>
        <w:t>年的转折点，告一段落。在不知何时结束的疫情中，我们进入了没有坐标的河流，人们对新的变化失去了理解的能力，旧的故事坍塌殆尽，希望的故事却仍未来临。</w:t>
      </w:r>
    </w:p>
    <w:p w14:paraId="7F52318A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0F436DC7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  <w:lang w:val="zh-CN" w:eastAsia="zh-CN"/>
        </w:rPr>
        <w:t>《问它》是</w:t>
      </w:r>
      <w:r>
        <w:rPr>
          <w:rFonts w:ascii="Helvetica" w:hAnsi="Helvetica"/>
          <w:sz w:val="29"/>
          <w:szCs w:val="29"/>
        </w:rPr>
        <w:t>2020</w:t>
      </w:r>
      <w:r>
        <w:rPr>
          <w:rFonts w:eastAsia="Arial Unicode MS"/>
          <w:sz w:val="29"/>
          <w:szCs w:val="29"/>
          <w:lang w:val="zh-CN" w:eastAsia="zh-CN"/>
        </w:rPr>
        <w:t>的全新作品，也是对过去的总结，两个系列的交汇。它在形式和信息上，汇集了从</w:t>
      </w:r>
      <w:r>
        <w:rPr>
          <w:rFonts w:ascii="Helvetica" w:hAnsi="Helvetica"/>
          <w:sz w:val="29"/>
          <w:szCs w:val="29"/>
        </w:rPr>
        <w:t>2004</w:t>
      </w:r>
      <w:r>
        <w:rPr>
          <w:rFonts w:eastAsia="Arial Unicode MS"/>
          <w:sz w:val="29"/>
          <w:szCs w:val="29"/>
          <w:lang w:val="zh-CN" w:eastAsia="zh-CN"/>
        </w:rPr>
        <w:t>年《大摆战场》、《大败战场》开始，到之后《同一个世界，同一个梦想》中的反复出现的广告和字符元素，延续了王庆松创作中最为核心的对象</w:t>
      </w:r>
      <w:r>
        <w:rPr>
          <w:rFonts w:ascii="Helvetica" w:hAnsi="Helvetica" w:hint="default"/>
          <w:sz w:val="29"/>
          <w:szCs w:val="29"/>
        </w:rPr>
        <w:t>“</w:t>
      </w:r>
      <w:r>
        <w:rPr>
          <w:rFonts w:eastAsia="Arial Unicode MS"/>
          <w:sz w:val="29"/>
          <w:szCs w:val="29"/>
          <w:lang w:val="zh-CN" w:eastAsia="zh-CN"/>
        </w:rPr>
        <w:t>消费主义景观</w:t>
      </w:r>
      <w:r>
        <w:rPr>
          <w:rFonts w:ascii="Helvetica" w:hAnsi="Helvetica" w:hint="default"/>
          <w:sz w:val="29"/>
          <w:szCs w:val="29"/>
        </w:rPr>
        <w:t>”</w:t>
      </w:r>
      <w:r>
        <w:rPr>
          <w:rFonts w:eastAsia="Arial Unicode MS"/>
          <w:sz w:val="29"/>
          <w:szCs w:val="29"/>
          <w:lang w:val="zh-CN" w:eastAsia="zh-CN"/>
        </w:rPr>
        <w:t>。在语义上，巨大的问号，揭示了艺术家</w:t>
      </w:r>
      <w:r>
        <w:rPr>
          <w:rFonts w:ascii="Helvetica" w:hAnsi="Helvetica"/>
          <w:sz w:val="29"/>
          <w:szCs w:val="29"/>
        </w:rPr>
        <w:t>20</w:t>
      </w:r>
      <w:r>
        <w:rPr>
          <w:rFonts w:eastAsia="Arial Unicode MS"/>
          <w:sz w:val="29"/>
          <w:szCs w:val="29"/>
          <w:lang w:val="zh-CN" w:eastAsia="zh-CN"/>
        </w:rPr>
        <w:t>多年的作品中的一贯立场，从《我们和你合作吗？》开始，每件作品中潜在的，对世界的怀疑与疑问。当它以纪念碑般的体量，在展厅中央出现时，成为一个此时此刻尤为重要的提问：一切历史的钟表和刻度，在这里重新开始，未来是坠入虚空，还是冲破黑暗夜，未来满天星，我们并不得知。</w:t>
      </w:r>
    </w:p>
    <w:p w14:paraId="28D71B79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5F45C2ED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eastAsia="Arial Unicode MS"/>
          <w:sz w:val="29"/>
          <w:szCs w:val="29"/>
        </w:rPr>
        <w:t>《在希望的田野上》</w:t>
      </w:r>
      <w:r>
        <w:rPr>
          <w:rFonts w:eastAsia="Arial Unicode MS"/>
          <w:sz w:val="29"/>
          <w:szCs w:val="29"/>
          <w:lang w:val="zh-CN" w:eastAsia="zh-CN"/>
        </w:rPr>
        <w:t>作为展览主题，是历史，是未来，也是一个全新截点的期许，我们的未来在哪里？我们的田野在哪里？它是从</w:t>
      </w:r>
      <w:r>
        <w:rPr>
          <w:rFonts w:ascii="Helvetica" w:hAnsi="Helvetica"/>
          <w:sz w:val="29"/>
          <w:szCs w:val="29"/>
        </w:rPr>
        <w:t>1980</w:t>
      </w:r>
      <w:r>
        <w:rPr>
          <w:rFonts w:eastAsia="Arial Unicode MS"/>
          <w:sz w:val="29"/>
          <w:szCs w:val="29"/>
          <w:lang w:val="zh-CN" w:eastAsia="zh-CN"/>
        </w:rPr>
        <w:t>年代开始的故事，在经历了</w:t>
      </w:r>
      <w:r>
        <w:rPr>
          <w:rFonts w:ascii="Helvetica" w:hAnsi="Helvetica"/>
          <w:sz w:val="29"/>
          <w:szCs w:val="29"/>
        </w:rPr>
        <w:t>40</w:t>
      </w:r>
      <w:r>
        <w:rPr>
          <w:rFonts w:eastAsia="Arial Unicode MS"/>
          <w:sz w:val="29"/>
          <w:szCs w:val="29"/>
          <w:lang w:val="zh-CN" w:eastAsia="zh-CN"/>
        </w:rPr>
        <w:t>年的巨变之后，又一次回视。假如我们不曾经历这几十年，假如时空的距离，让历史的细节早已模糊，那些曾经在希望的田野上的泪水，漂泊的人群，迷人的夜色，短暂的幸福，那一幕幕戏剧，早已不知所踪。但至少，王庆松的摄影为我们留下了一组组长镜头，历史就是一卷相纸的长度。</w:t>
      </w:r>
    </w:p>
    <w:p w14:paraId="1253F35D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39ABF487" w14:textId="77777777" w:rsidR="00415526" w:rsidRDefault="0040271C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  <w:r>
        <w:rPr>
          <w:rFonts w:ascii="Helvetica" w:hAnsi="Helvetica"/>
          <w:sz w:val="29"/>
          <w:szCs w:val="29"/>
        </w:rPr>
        <w:t>1981</w:t>
      </w:r>
      <w:r>
        <w:rPr>
          <w:rFonts w:eastAsia="Arial Unicode MS"/>
          <w:sz w:val="29"/>
          <w:szCs w:val="29"/>
          <w:lang w:val="zh-CN" w:eastAsia="zh-CN"/>
        </w:rPr>
        <w:t>年，那个在荆州丧失了生活方向的年轻人，在希望的田野上找到了答案。如今，年轻的朋友来相会，</w:t>
      </w:r>
      <w:r>
        <w:rPr>
          <w:rFonts w:ascii="Helvetica" w:hAnsi="Helvetica"/>
          <w:sz w:val="29"/>
          <w:szCs w:val="29"/>
        </w:rPr>
        <w:t>40</w:t>
      </w:r>
      <w:r>
        <w:rPr>
          <w:rFonts w:eastAsia="Arial Unicode MS"/>
          <w:sz w:val="29"/>
          <w:szCs w:val="29"/>
          <w:lang w:val="zh-CN" w:eastAsia="zh-CN"/>
        </w:rPr>
        <w:t>年的时间过去了，歌曲与王庆松之间，从意气扬扬的</w:t>
      </w:r>
      <w:r>
        <w:rPr>
          <w:rFonts w:ascii="Helvetica" w:hAnsi="Helvetica"/>
          <w:sz w:val="29"/>
          <w:szCs w:val="29"/>
        </w:rPr>
        <w:t>1981</w:t>
      </w:r>
      <w:r>
        <w:rPr>
          <w:rFonts w:eastAsia="Arial Unicode MS"/>
          <w:sz w:val="29"/>
          <w:szCs w:val="29"/>
        </w:rPr>
        <w:t>年</w:t>
      </w:r>
      <w:r>
        <w:rPr>
          <w:rFonts w:eastAsia="Arial Unicode MS"/>
          <w:sz w:val="29"/>
          <w:szCs w:val="29"/>
          <w:lang w:val="zh-CN" w:eastAsia="zh-CN"/>
        </w:rPr>
        <w:t>的理想与</w:t>
      </w:r>
      <w:r>
        <w:rPr>
          <w:rFonts w:ascii="Helvetica" w:hAnsi="Helvetica"/>
          <w:sz w:val="29"/>
          <w:szCs w:val="29"/>
        </w:rPr>
        <w:t>2020</w:t>
      </w:r>
      <w:r>
        <w:rPr>
          <w:rFonts w:eastAsia="Arial Unicode MS"/>
          <w:sz w:val="29"/>
          <w:szCs w:val="29"/>
        </w:rPr>
        <w:t>年</w:t>
      </w:r>
      <w:r>
        <w:rPr>
          <w:rFonts w:eastAsia="Arial Unicode MS"/>
          <w:sz w:val="29"/>
          <w:szCs w:val="29"/>
          <w:lang w:val="zh-CN" w:eastAsia="zh-CN"/>
        </w:rPr>
        <w:t>始料未及的变化之间</w:t>
      </w:r>
      <w:r>
        <w:rPr>
          <w:rFonts w:eastAsia="Arial Unicode MS"/>
          <w:sz w:val="29"/>
          <w:szCs w:val="29"/>
          <w:lang w:val="zh-CN" w:eastAsia="zh-CN"/>
        </w:rPr>
        <w:lastRenderedPageBreak/>
        <w:t>的互文与距离，就像命运与时代，回忆与未来这些永恒话题一样。有时出人意料，但又似乎早有伏笔，耐人寻味，令人唏嘘。</w:t>
      </w:r>
    </w:p>
    <w:p w14:paraId="1EE2C5F4" w14:textId="77777777" w:rsidR="00415526" w:rsidRDefault="00415526">
      <w:pPr>
        <w:pStyle w:val="a"/>
        <w:spacing w:line="18" w:lineRule="atLeast"/>
        <w:ind w:right="720"/>
        <w:rPr>
          <w:rFonts w:hint="default"/>
          <w:sz w:val="29"/>
          <w:szCs w:val="29"/>
        </w:rPr>
      </w:pPr>
    </w:p>
    <w:p w14:paraId="7CD0D736" w14:textId="77777777" w:rsidR="00415526" w:rsidRDefault="0040271C">
      <w:pPr>
        <w:pStyle w:val="a"/>
        <w:spacing w:line="18" w:lineRule="atLeast"/>
        <w:ind w:right="720"/>
        <w:rPr>
          <w:rFonts w:hint="default"/>
          <w:b/>
          <w:bCs/>
          <w:sz w:val="29"/>
          <w:szCs w:val="29"/>
        </w:rPr>
      </w:pPr>
      <w:r>
        <w:rPr>
          <w:rFonts w:ascii="Helvetica" w:hAnsi="Helvetica"/>
          <w:sz w:val="29"/>
          <w:szCs w:val="29"/>
          <w:lang w:val="zh-CN" w:eastAsia="zh-CN"/>
        </w:rPr>
        <w:t xml:space="preserve">                                                                                </w:t>
      </w:r>
      <w:r>
        <w:rPr>
          <w:rFonts w:ascii="Helvetica" w:hAnsi="Helvetica"/>
          <w:sz w:val="23"/>
          <w:szCs w:val="23"/>
          <w:lang w:val="zh-CN" w:eastAsia="zh-CN"/>
        </w:rPr>
        <w:t xml:space="preserve">           </w:t>
      </w:r>
      <w:r>
        <w:rPr>
          <w:rFonts w:eastAsia="Arial Unicode MS"/>
          <w:sz w:val="23"/>
          <w:szCs w:val="23"/>
          <w:lang w:val="zh-CN" w:eastAsia="zh-CN"/>
        </w:rPr>
        <w:t>策展人：崔灿灿</w:t>
      </w:r>
    </w:p>
    <w:p w14:paraId="72DD2DF2" w14:textId="77777777" w:rsidR="00415526" w:rsidRDefault="00415526">
      <w:pPr>
        <w:pStyle w:val="a"/>
        <w:spacing w:line="18" w:lineRule="atLeast"/>
        <w:ind w:right="720"/>
        <w:rPr>
          <w:rFonts w:hint="default"/>
          <w:b/>
          <w:bCs/>
          <w:sz w:val="29"/>
          <w:szCs w:val="29"/>
        </w:rPr>
      </w:pPr>
    </w:p>
    <w:p w14:paraId="2A389C85" w14:textId="0814226E" w:rsidR="00415526" w:rsidRDefault="0040271C">
      <w:pPr>
        <w:pStyle w:val="a"/>
        <w:spacing w:line="18" w:lineRule="atLeast"/>
        <w:ind w:right="720"/>
        <w:rPr>
          <w:rFonts w:eastAsia="SimSun" w:hint="default"/>
          <w:sz w:val="23"/>
          <w:szCs w:val="23"/>
          <w:lang w:val="zh-CN" w:eastAsia="zh-CN"/>
        </w:rPr>
      </w:pPr>
      <w:r>
        <w:rPr>
          <w:rFonts w:ascii="Helvetica" w:hAnsi="Helvetica"/>
          <w:b/>
          <w:bCs/>
          <w:sz w:val="29"/>
          <w:szCs w:val="29"/>
          <w:lang w:val="zh-CN" w:eastAsia="zh-CN"/>
        </w:rPr>
        <w:t xml:space="preserve">                                                                                     </w:t>
      </w:r>
      <w:r>
        <w:rPr>
          <w:rFonts w:ascii="Helvetica" w:hAnsi="Helvetica"/>
          <w:b/>
          <w:bCs/>
          <w:sz w:val="23"/>
          <w:szCs w:val="23"/>
          <w:lang w:val="zh-CN" w:eastAsia="zh-CN"/>
        </w:rPr>
        <w:t xml:space="preserve">    2020</w:t>
      </w:r>
      <w:r>
        <w:rPr>
          <w:rFonts w:eastAsia="Arial Unicode MS"/>
          <w:sz w:val="23"/>
          <w:szCs w:val="23"/>
          <w:lang w:val="zh-CN" w:eastAsia="zh-CN"/>
        </w:rPr>
        <w:t>年</w:t>
      </w:r>
      <w:r>
        <w:rPr>
          <w:rFonts w:ascii="Helvetica" w:hAnsi="Helvetica"/>
          <w:b/>
          <w:bCs/>
          <w:sz w:val="23"/>
          <w:szCs w:val="23"/>
          <w:lang w:val="zh-CN" w:eastAsia="zh-CN"/>
        </w:rPr>
        <w:t>7</w:t>
      </w:r>
      <w:r>
        <w:rPr>
          <w:rFonts w:eastAsia="Arial Unicode MS"/>
          <w:sz w:val="23"/>
          <w:szCs w:val="23"/>
          <w:lang w:val="zh-CN" w:eastAsia="zh-CN"/>
        </w:rPr>
        <w:t>月</w:t>
      </w:r>
      <w:r>
        <w:rPr>
          <w:rFonts w:ascii="Helvetica" w:hAnsi="Helvetica"/>
          <w:b/>
          <w:bCs/>
          <w:sz w:val="23"/>
          <w:szCs w:val="23"/>
          <w:lang w:val="zh-CN" w:eastAsia="zh-CN"/>
        </w:rPr>
        <w:t>5</w:t>
      </w:r>
      <w:r>
        <w:rPr>
          <w:rFonts w:eastAsia="Arial Unicode MS"/>
          <w:sz w:val="23"/>
          <w:szCs w:val="23"/>
          <w:lang w:val="zh-CN" w:eastAsia="zh-CN"/>
        </w:rPr>
        <w:t>日</w:t>
      </w:r>
    </w:p>
    <w:p w14:paraId="5A6DAB54" w14:textId="77777777" w:rsidR="006A2AE7" w:rsidRDefault="006A2AE7" w:rsidP="006A2AE7">
      <w:pPr>
        <w:pStyle w:val="a"/>
        <w:spacing w:line="18" w:lineRule="atLeast"/>
        <w:ind w:right="720"/>
        <w:rPr>
          <w:rFonts w:eastAsia="PMingLiU" w:hint="default"/>
          <w:sz w:val="25"/>
          <w:szCs w:val="25"/>
        </w:rPr>
      </w:pPr>
    </w:p>
    <w:p w14:paraId="5BBD013A" w14:textId="409FBC99" w:rsidR="006A2AE7" w:rsidRPr="006A2AE7" w:rsidRDefault="006A2AE7" w:rsidP="00533EFB">
      <w:pPr>
        <w:pStyle w:val="a"/>
        <w:spacing w:line="18" w:lineRule="atLeast"/>
        <w:ind w:right="8"/>
        <w:jc w:val="right"/>
        <w:rPr>
          <w:rFonts w:ascii="Times New Roman" w:eastAsia="SimSun" w:hAnsi="Times New Roman" w:cs="Times New Roman" w:hint="default"/>
          <w:sz w:val="24"/>
          <w:szCs w:val="24"/>
        </w:rPr>
      </w:pPr>
      <w:r w:rsidRPr="00413E4E">
        <w:rPr>
          <w:rFonts w:ascii="Times New Roman" w:eastAsia="SimSun" w:hAnsi="Times New Roman" w:cs="Times New Roman" w:hint="default"/>
          <w:b/>
          <w:bCs/>
          <w:sz w:val="24"/>
          <w:szCs w:val="24"/>
          <w:lang w:val="en-US" w:eastAsia="zh-CN"/>
        </w:rPr>
        <w:t xml:space="preserve">                                        </w:t>
      </w:r>
      <w:r w:rsidRPr="00413E4E">
        <w:rPr>
          <w:rFonts w:ascii="Times New Roman" w:eastAsia="SimSun" w:hAnsi="Times New Roman" w:cs="Times New Roman" w:hint="default"/>
          <w:sz w:val="24"/>
          <w:szCs w:val="24"/>
          <w:lang w:val="en-US" w:eastAsia="zh-CN"/>
        </w:rPr>
        <w:t>July 5, 2020</w:t>
      </w:r>
    </w:p>
    <w:sectPr w:rsidR="006A2AE7" w:rsidRPr="006A2AE7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9539B5" w14:textId="77777777" w:rsidR="00915C86" w:rsidRDefault="00915C86">
      <w:r>
        <w:separator/>
      </w:r>
    </w:p>
  </w:endnote>
  <w:endnote w:type="continuationSeparator" w:id="0">
    <w:p w14:paraId="01D83AAA" w14:textId="77777777" w:rsidR="00915C86" w:rsidRDefault="00915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A3B128" w14:textId="77777777" w:rsidR="00670E1F" w:rsidRDefault="00670E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1BA12E" w14:textId="77777777" w:rsidR="00915C86" w:rsidRDefault="00915C86">
      <w:r>
        <w:separator/>
      </w:r>
    </w:p>
  </w:footnote>
  <w:footnote w:type="continuationSeparator" w:id="0">
    <w:p w14:paraId="0288C572" w14:textId="77777777" w:rsidR="00915C86" w:rsidRDefault="00915C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555E52" w14:textId="77777777" w:rsidR="00670E1F" w:rsidRDefault="00670E1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526"/>
    <w:rsid w:val="000143C1"/>
    <w:rsid w:val="000611AA"/>
    <w:rsid w:val="00065B7A"/>
    <w:rsid w:val="00074277"/>
    <w:rsid w:val="000F0445"/>
    <w:rsid w:val="000F4AC8"/>
    <w:rsid w:val="001062B6"/>
    <w:rsid w:val="00177180"/>
    <w:rsid w:val="00177EB0"/>
    <w:rsid w:val="00186F10"/>
    <w:rsid w:val="00195EE1"/>
    <w:rsid w:val="00196BC3"/>
    <w:rsid w:val="001A530C"/>
    <w:rsid w:val="001E01D8"/>
    <w:rsid w:val="001E155E"/>
    <w:rsid w:val="00215E51"/>
    <w:rsid w:val="0025059D"/>
    <w:rsid w:val="00256DE7"/>
    <w:rsid w:val="00265E11"/>
    <w:rsid w:val="002C5F82"/>
    <w:rsid w:val="002E7804"/>
    <w:rsid w:val="00395D22"/>
    <w:rsid w:val="003A47D7"/>
    <w:rsid w:val="003B6F21"/>
    <w:rsid w:val="003C0CD9"/>
    <w:rsid w:val="003D534C"/>
    <w:rsid w:val="0040271C"/>
    <w:rsid w:val="00403837"/>
    <w:rsid w:val="0040793B"/>
    <w:rsid w:val="0041267D"/>
    <w:rsid w:val="00413E4E"/>
    <w:rsid w:val="00415053"/>
    <w:rsid w:val="00415526"/>
    <w:rsid w:val="004244EF"/>
    <w:rsid w:val="00433179"/>
    <w:rsid w:val="004733A2"/>
    <w:rsid w:val="004A0537"/>
    <w:rsid w:val="004B0B02"/>
    <w:rsid w:val="004B1E43"/>
    <w:rsid w:val="004B7E1F"/>
    <w:rsid w:val="004D4F95"/>
    <w:rsid w:val="005325B0"/>
    <w:rsid w:val="00533EFB"/>
    <w:rsid w:val="00547369"/>
    <w:rsid w:val="00551519"/>
    <w:rsid w:val="00552812"/>
    <w:rsid w:val="0055418E"/>
    <w:rsid w:val="005559AB"/>
    <w:rsid w:val="00567962"/>
    <w:rsid w:val="005870F4"/>
    <w:rsid w:val="005A3BC7"/>
    <w:rsid w:val="005B6EB4"/>
    <w:rsid w:val="005C2222"/>
    <w:rsid w:val="005D3119"/>
    <w:rsid w:val="005F38D0"/>
    <w:rsid w:val="005F4911"/>
    <w:rsid w:val="00620993"/>
    <w:rsid w:val="00633DB4"/>
    <w:rsid w:val="0064140E"/>
    <w:rsid w:val="00654DFF"/>
    <w:rsid w:val="0066510D"/>
    <w:rsid w:val="00670E1F"/>
    <w:rsid w:val="00690EF1"/>
    <w:rsid w:val="00693C88"/>
    <w:rsid w:val="006A130D"/>
    <w:rsid w:val="006A2AE7"/>
    <w:rsid w:val="006D0497"/>
    <w:rsid w:val="006D43B9"/>
    <w:rsid w:val="006D7BA6"/>
    <w:rsid w:val="006F1F90"/>
    <w:rsid w:val="00725A71"/>
    <w:rsid w:val="00725EE5"/>
    <w:rsid w:val="0073224E"/>
    <w:rsid w:val="007342B9"/>
    <w:rsid w:val="00750D7E"/>
    <w:rsid w:val="007935C0"/>
    <w:rsid w:val="007C2172"/>
    <w:rsid w:val="007E4A18"/>
    <w:rsid w:val="00805421"/>
    <w:rsid w:val="00846FCC"/>
    <w:rsid w:val="0086420F"/>
    <w:rsid w:val="00880E86"/>
    <w:rsid w:val="00891923"/>
    <w:rsid w:val="00895C7C"/>
    <w:rsid w:val="00896350"/>
    <w:rsid w:val="008E1637"/>
    <w:rsid w:val="00905375"/>
    <w:rsid w:val="00915C86"/>
    <w:rsid w:val="0093157B"/>
    <w:rsid w:val="00944564"/>
    <w:rsid w:val="00956EEE"/>
    <w:rsid w:val="00995390"/>
    <w:rsid w:val="009B4A8D"/>
    <w:rsid w:val="009C105C"/>
    <w:rsid w:val="009C1E93"/>
    <w:rsid w:val="009C3AF3"/>
    <w:rsid w:val="009C50F5"/>
    <w:rsid w:val="009F470E"/>
    <w:rsid w:val="00A11B83"/>
    <w:rsid w:val="00A246E9"/>
    <w:rsid w:val="00A45EF3"/>
    <w:rsid w:val="00A67F17"/>
    <w:rsid w:val="00A80221"/>
    <w:rsid w:val="00A847D0"/>
    <w:rsid w:val="00AA176A"/>
    <w:rsid w:val="00AB2BF6"/>
    <w:rsid w:val="00AB2D16"/>
    <w:rsid w:val="00AD696C"/>
    <w:rsid w:val="00AE1CDB"/>
    <w:rsid w:val="00BA628B"/>
    <w:rsid w:val="00BA6E45"/>
    <w:rsid w:val="00BD2189"/>
    <w:rsid w:val="00BE5F9C"/>
    <w:rsid w:val="00BE6E14"/>
    <w:rsid w:val="00BF0561"/>
    <w:rsid w:val="00BF31A1"/>
    <w:rsid w:val="00C631CA"/>
    <w:rsid w:val="00CA7CA3"/>
    <w:rsid w:val="00CB1A90"/>
    <w:rsid w:val="00CF04AB"/>
    <w:rsid w:val="00CF479D"/>
    <w:rsid w:val="00CF5648"/>
    <w:rsid w:val="00D033B0"/>
    <w:rsid w:val="00D235CD"/>
    <w:rsid w:val="00D240DD"/>
    <w:rsid w:val="00D504E1"/>
    <w:rsid w:val="00D83337"/>
    <w:rsid w:val="00D833B9"/>
    <w:rsid w:val="00D90A9F"/>
    <w:rsid w:val="00DC040C"/>
    <w:rsid w:val="00DC10A7"/>
    <w:rsid w:val="00DC15CD"/>
    <w:rsid w:val="00DC15D1"/>
    <w:rsid w:val="00DC62B0"/>
    <w:rsid w:val="00DD1EBB"/>
    <w:rsid w:val="00DD72FC"/>
    <w:rsid w:val="00DE50DB"/>
    <w:rsid w:val="00DE72FE"/>
    <w:rsid w:val="00E21558"/>
    <w:rsid w:val="00E40503"/>
    <w:rsid w:val="00E51A77"/>
    <w:rsid w:val="00E609BB"/>
    <w:rsid w:val="00E94A8E"/>
    <w:rsid w:val="00EA3F37"/>
    <w:rsid w:val="00F05D9E"/>
    <w:rsid w:val="00F06F1B"/>
    <w:rsid w:val="00F2637A"/>
    <w:rsid w:val="00F40F9D"/>
    <w:rsid w:val="00F439F7"/>
    <w:rsid w:val="00F67C00"/>
    <w:rsid w:val="00F71146"/>
    <w:rsid w:val="00FD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D2DD"/>
  <w15:docId w15:val="{9BF9A1A2-F231-C34C-B7B6-B93190E5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">
    <w:name w:val="默认"/>
    <w:rPr>
      <w:rFonts w:ascii="Arial Unicode MS" w:eastAsia="Helvetica" w:hAnsi="Arial Unicode MS" w:cs="Arial Unicode MS" w:hint="eastAsia"/>
      <w:color w:val="000000"/>
      <w:sz w:val="22"/>
      <w:szCs w:val="22"/>
      <w:lang w:val="zh-TW" w:eastAsia="zh-TW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1E9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E93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Pages>9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Zhang, Fang</cp:lastModifiedBy>
  <cp:revision>86</cp:revision>
  <dcterms:created xsi:type="dcterms:W3CDTF">2020-07-05T02:40:00Z</dcterms:created>
  <dcterms:modified xsi:type="dcterms:W3CDTF">2020-07-13T15:52:00Z</dcterms:modified>
</cp:coreProperties>
</file>