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rPr>
          <w:b/>
        </w:rPr>
        <w:t>数据概况：</w:t>
        <w:br/>
      </w:r>
      <w:r>
        <w:t>• 分析时间：2026-05-20~22</w:t>
        <w:br/>
      </w:r>
      <w:r>
        <w:t>• 数据来源：抖音-a2关键词热搜短视频</w:t>
        <w:br/>
      </w:r>
      <w:r>
        <w:t>• 总评论数：6135条（原始73条短视频的27940条评论内容）</w:t>
        <w:br/>
      </w:r>
      <w:r>
        <w:t>• 数据时间范围：2026-04-01 至 2026-05-20</w:t>
        <w:br/>
      </w:r>
      <w:r>
        <w:t>• 分析维度：认知解码层、情绪图谱层、行为意向层</w:t>
        <w:br/>
      </w:r>
      <w:r>
        <w:t>• 阶段划分：第一阶段（4月1日-5月1日 至初断货期）、第二阶段（5月2日-5月18日 紫白金召回期）</w:t>
      </w:r>
    </w:p>
    <w:p>
      <w:pPr>
        <w:pStyle w:val="Heading1"/>
      </w:pPr>
      <w:r>
        <w:t>二、认知分析（Understanding）</w:t>
      </w:r>
    </w:p>
    <w:p>
      <w:r>
        <w:t>认知解码层分析，评估消费者对官方"仅限海外/特定批次"声明的理解程度。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5397</w:t>
            </w:r>
          </w:p>
        </w:tc>
        <w:tc>
          <w:tcPr>
            <w:tcW w:type="dxa" w:w="2880"/>
          </w:tcPr>
          <w:p>
            <w:r>
              <w:t>98.5%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t>解析：</w:t>
      </w:r>
    </w:p>
    <w:p>
      <w:r>
        <w:t>• 第一阶段（断货期）：绝大多数消费者处于无明确认知状态，主要关注断货原因，泛化抵触占比较低(0.6%)。</w:t>
      </w:r>
    </w:p>
    <w:p>
      <w:r>
        <w:t>• 第二阶段（召回期）：随着召回事件爆发，泛化抵触比例上升至1.5%，部分消费者出现对品牌的全盘否定倾向。</w:t>
      </w:r>
    </w:p>
    <w:p>
      <w:r>
        <w:t>• 两阶段对比：第二阶段认知混乱更为明显，泛化抵触比例上升约1个百分点。</w:t>
      </w:r>
    </w:p>
    <w:p>
      <w:pPr>
        <w:pStyle w:val="Heading1"/>
      </w:pPr>
      <w:r>
        <w:t>三、情绪分析（Emotional）</w:t>
      </w:r>
    </w:p>
    <w:p>
      <w:r>
        <w:t>情绪图谱层分析，评估舆论的心理危机状态，确定安抚优先级。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99.2%</w:t>
            </w:r>
          </w:p>
        </w:tc>
      </w:tr>
      <w:tr>
        <w:tc>
          <w:tcPr>
            <w:tcW w:type="dxa" w:w="2880"/>
          </w:tcPr>
          <w:p>
            <w:r>
              <w:t>中性(负面)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5392</w:t>
            </w:r>
          </w:p>
        </w:tc>
        <w:tc>
          <w:tcPr>
            <w:tcW w:type="dxa" w:w="2880"/>
          </w:tcPr>
          <w:p>
            <w:r>
              <w:t>98.4%</w:t>
            </w:r>
          </w:p>
        </w:tc>
      </w:tr>
      <w:tr>
        <w:tc>
          <w:tcPr>
            <w:tcW w:type="dxa" w:w="2880"/>
          </w:tcPr>
          <w:p>
            <w:r>
              <w:t>中性(负面)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0.4%</w:t>
            </w:r>
          </w:p>
        </w:tc>
      </w:tr>
    </w:tbl>
    <w:p>
      <w:r>
        <w:t>解析：</w:t>
      </w:r>
    </w:p>
    <w:p>
      <w:r>
        <w:t>• 第一阶段（断货期）：情绪以中性为主(99.2%)，少量中性(负面)情绪(0.6%)。</w:t>
      </w:r>
    </w:p>
    <w:p>
      <w:r>
        <w:t>• 第二阶段（召回期）：情绪波动明显，愤怒背叛(0.3%)和庆幸旁观(0.4%)开始出现，中性(负面)情绪上升至0.8%。</w:t>
      </w:r>
    </w:p>
    <w:p>
      <w:r>
        <w:t>• 两阶段对比：第二阶段负面情绪整体上升，恐慌焦虑和愤怒背叛比例增加。</w:t>
      </w:r>
    </w:p>
    <w:p>
      <w:pPr>
        <w:pStyle w:val="Heading1"/>
      </w:pPr>
      <w:r>
        <w:t>四、行为分析（Action）</w:t>
      </w:r>
    </w:p>
    <w:p>
      <w:r>
        <w:t>行为意向层面的分析，用来评估危机产生的对消费者后续行为的影响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99.4%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5407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t>解析：</w:t>
      </w:r>
    </w:p>
    <w:p>
      <w:r>
        <w:t>• 第一阶段（断货期）：行为以观望为主(99.4%)，少量转奶流失(0.6%)。</w:t>
      </w:r>
    </w:p>
    <w:p>
      <w:r>
        <w:t>• 第二阶段（召回期）：转奶流失比例上升至0.8%，寻求帮助行为出现(0.3%)。</w:t>
      </w:r>
    </w:p>
    <w:p>
      <w:r>
        <w:t>• 两阶段对比：第二阶段消费者更倾向于采取实际行动，包括转奶或寻求帮助。</w:t>
      </w:r>
    </w:p>
    <w:p>
      <w:pPr>
        <w:pStyle w:val="Heading1"/>
      </w:pPr>
      <w:r>
        <w:t>五、品牌竞品提及分析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品牌</w:t>
            </w:r>
          </w:p>
        </w:tc>
        <w:tc>
          <w:tcPr>
            <w:tcW w:type="dxa" w:w="4320"/>
          </w:tcPr>
          <w:p>
            <w:r>
              <w:t>提及次数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1891</w:t>
            </w:r>
          </w:p>
        </w:tc>
      </w:tr>
      <w:tr>
        <w:tc>
          <w:tcPr>
            <w:tcW w:type="dxa" w:w="4320"/>
          </w:tcPr>
          <w:p>
            <w:r>
              <w:t>爱他美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贝拉米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金领冠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飞鹤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美素佳儿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合生元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雀巢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完达山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美赞臣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海普1897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君乐宝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伊利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bubs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圣元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佳贝艾特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贝因美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惠氏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蒙牛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雅士利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澳优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优博瑞霖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三元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解析：</w:t>
      </w:r>
    </w:p>
    <w:p>
      <w:r>
        <w:t>• a2品牌被提及1891次，远超其他品牌，说明消费者主要关注a2相关事件。</w:t>
      </w:r>
    </w:p>
    <w:p>
      <w:r>
        <w:t>• 竞品中爱他美、贝拉米、金领冠提及较高，说明消费者在讨论中常与其他品牌对比。</w:t>
      </w:r>
    </w:p>
    <w:p>
      <w:r>
        <w:t>• 佳贝艾特和优博瑞霖作为羊奶粉品牌也有少量提及，说明部分消费者在考虑替代方案。</w:t>
      </w:r>
    </w:p>
    <w:p>
      <w:pPr>
        <w:pStyle w:val="Heading1"/>
      </w:pPr>
      <w:r>
        <w:t>六、总结</w:t>
      </w:r>
    </w:p>
    <w:p>
      <w:pPr>
        <w:pStyle w:val="Heading3"/>
      </w:pPr>
      <w:r>
        <w:t>1. 认知层面</w:t>
      </w:r>
    </w:p>
    <w:p>
      <w:r>
        <w:t>• 大多数消费者对事件理解不清，仍处于观望状态</w:t>
      </w:r>
    </w:p>
    <w:p>
      <w:r>
        <w:t>• 第一阶段断货期以中性困惑为主，第二阶段召回期泛化抵触比例上升</w:t>
      </w:r>
    </w:p>
    <w:p>
      <w:r>
        <w:t>• 约1.5%出现泛化抵触倾向，需关注舆论负面走向</w:t>
      </w:r>
    </w:p>
    <w:p>
      <w:pPr>
        <w:pStyle w:val="Heading3"/>
      </w:pPr>
      <w:r>
        <w:t>2. 情绪层面</w:t>
      </w:r>
    </w:p>
    <w:p>
      <w:r>
        <w:t>• 绝大多数消费者情绪稳定，以中性为主</w:t>
      </w:r>
    </w:p>
    <w:p>
      <w:r>
        <w:t>• 第二阶段愤怒背叛和庆幸旁观比例上升，部分消费者以"看客"心态看待事件</w:t>
      </w:r>
    </w:p>
    <w:p>
      <w:r>
        <w:t>• 约0.3%消费者已产生愤怒情绪，可能转化为客诉或维权行为</w:t>
      </w:r>
    </w:p>
    <w:p>
      <w:pPr>
        <w:pStyle w:val="Heading3"/>
      </w:pPr>
      <w:r>
        <w:t>3. 行为层面</w:t>
      </w:r>
    </w:p>
    <w:p>
      <w:r>
        <w:t>• 约0.8%明确表示将转奶，存在直接客户流失风险</w:t>
      </w:r>
    </w:p>
    <w:p>
      <w:r>
        <w:t>• 第二阶段寻求帮助行为增加，说明消费者需要更多指引</w:t>
      </w:r>
    </w:p>
    <w:p>
      <w:r>
        <w:t>• 暂无维权诉求出现，可能因为召回范围明确</w:t>
      </w:r>
    </w:p>
    <w:p>
      <w:pPr>
        <w:pStyle w:val="Heading3"/>
      </w:pPr>
      <w:r>
        <w:t>4. 品牌竞争</w:t>
      </w:r>
    </w:p>
    <w:p>
      <w:r>
        <w:t>• a2品牌热度最高，但多与负面事件相关</w:t>
      </w:r>
    </w:p>
    <w:p>
      <w:r>
        <w:t>• 爱他美、贝拉米等进口品牌是主要竞争话题</w:t>
      </w:r>
    </w:p>
    <w:p>
      <w:r>
        <w:t>• 需关注佳贝艾特等羊奶粉品牌的崛起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