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1612900</wp:posOffset>
            </wp:positionH>
            <wp:positionV relativeFrom="paragraph">
              <wp:posOffset>-180340</wp:posOffset>
            </wp:positionV>
            <wp:extent cx="2476500" cy="2476500"/>
            <wp:effectExtent l="0" t="0" r="0" b="0"/>
            <wp:wrapNone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>
      <w:pPr>
        <w:ind w:firstLine="3780" w:firstLineChars="1800"/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魔法专项视频回放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B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2021-09-16T08:00:08Z</dcterms:created>
  <dc:creator>admin</dc:creator>
  <cp:lastModifiedBy>市营</cp:lastModifiedBy>
  <dcterms:modified xsi:type="dcterms:W3CDTF">2021-09-16T08:00:36Z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108C144ADD204E9A87EEF8775C2CFD8B</vt:lpwstr>
  </property>
</Properties>
</file>