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ED4C" w14:textId="17706915" w:rsidR="00106F52" w:rsidRDefault="009B083B">
      <w:pPr>
        <w:rPr>
          <w:b/>
          <w:bCs/>
          <w:sz w:val="44"/>
          <w:szCs w:val="44"/>
        </w:rPr>
      </w:pPr>
      <w:r w:rsidRPr="00FC3944">
        <w:rPr>
          <w:rFonts w:hint="eastAsia"/>
          <w:b/>
          <w:bCs/>
          <w:sz w:val="44"/>
          <w:szCs w:val="44"/>
        </w:rPr>
        <w:t>劳动力市场含义</w:t>
      </w:r>
    </w:p>
    <w:p w14:paraId="4E7C103D" w14:textId="4080E1BF" w:rsidR="00FC3944" w:rsidRPr="00FC3944" w:rsidRDefault="00FC3944" w:rsidP="00FC3944">
      <w:pPr>
        <w:pStyle w:val="a3"/>
        <w:numPr>
          <w:ilvl w:val="0"/>
          <w:numId w:val="2"/>
        </w:numPr>
        <w:ind w:firstLineChars="0"/>
        <w:rPr>
          <w:sz w:val="44"/>
          <w:szCs w:val="44"/>
        </w:rPr>
      </w:pPr>
      <w:r w:rsidRPr="00FC3944">
        <w:rPr>
          <w:rFonts w:hint="eastAsia"/>
          <w:sz w:val="44"/>
          <w:szCs w:val="44"/>
        </w:rPr>
        <w:t>是一种资源配置形式</w:t>
      </w:r>
    </w:p>
    <w:p w14:paraId="2B613E2B" w14:textId="68D7D039" w:rsidR="00FC3944" w:rsidRPr="00FC3944" w:rsidRDefault="00FC3944" w:rsidP="00FC3944">
      <w:pPr>
        <w:pStyle w:val="a3"/>
        <w:numPr>
          <w:ilvl w:val="0"/>
          <w:numId w:val="2"/>
        </w:numPr>
        <w:ind w:firstLineChars="0"/>
        <w:rPr>
          <w:sz w:val="44"/>
          <w:szCs w:val="44"/>
        </w:rPr>
      </w:pPr>
      <w:r w:rsidRPr="00FC3944">
        <w:rPr>
          <w:rFonts w:hint="eastAsia"/>
          <w:sz w:val="44"/>
          <w:szCs w:val="44"/>
        </w:rPr>
        <w:t>相对性概念</w:t>
      </w:r>
    </w:p>
    <w:p w14:paraId="3A5C172A" w14:textId="64232016" w:rsidR="00FC3944" w:rsidRPr="00FC3944" w:rsidRDefault="00FC3944" w:rsidP="00FC3944">
      <w:pPr>
        <w:pStyle w:val="a3"/>
        <w:numPr>
          <w:ilvl w:val="0"/>
          <w:numId w:val="2"/>
        </w:numPr>
        <w:ind w:firstLineChars="0"/>
        <w:rPr>
          <w:sz w:val="44"/>
          <w:szCs w:val="44"/>
        </w:rPr>
      </w:pPr>
      <w:r w:rsidRPr="00FC3944">
        <w:rPr>
          <w:rFonts w:hint="eastAsia"/>
          <w:sz w:val="44"/>
          <w:szCs w:val="44"/>
        </w:rPr>
        <w:t>交易场所</w:t>
      </w:r>
    </w:p>
    <w:p w14:paraId="3292D558" w14:textId="32DD5ABC" w:rsidR="00FC3944" w:rsidRPr="00FC3944" w:rsidRDefault="00FC3944" w:rsidP="00FC3944">
      <w:pPr>
        <w:pStyle w:val="a3"/>
        <w:numPr>
          <w:ilvl w:val="0"/>
          <w:numId w:val="2"/>
        </w:numPr>
        <w:ind w:firstLineChars="0"/>
        <w:rPr>
          <w:sz w:val="44"/>
          <w:szCs w:val="44"/>
        </w:rPr>
      </w:pPr>
      <w:r w:rsidRPr="00FC3944">
        <w:rPr>
          <w:rFonts w:hint="eastAsia"/>
          <w:sz w:val="44"/>
          <w:szCs w:val="44"/>
        </w:rPr>
        <w:t>生产要素市场</w:t>
      </w:r>
    </w:p>
    <w:p w14:paraId="70EEA9F9" w14:textId="46B6216C" w:rsidR="00FC3944" w:rsidRPr="00FC3944" w:rsidRDefault="00FC3944" w:rsidP="00FC3944">
      <w:pPr>
        <w:pStyle w:val="a3"/>
        <w:numPr>
          <w:ilvl w:val="0"/>
          <w:numId w:val="2"/>
        </w:numPr>
        <w:ind w:firstLineChars="0"/>
        <w:rPr>
          <w:rFonts w:hint="eastAsia"/>
          <w:sz w:val="44"/>
          <w:szCs w:val="44"/>
        </w:rPr>
      </w:pPr>
      <w:r w:rsidRPr="00FC3944">
        <w:rPr>
          <w:rFonts w:hint="eastAsia"/>
          <w:sz w:val="44"/>
          <w:szCs w:val="44"/>
        </w:rPr>
        <w:t>工资是劳动力价格</w:t>
      </w:r>
    </w:p>
    <w:p w14:paraId="47B4C810" w14:textId="47766C94" w:rsidR="009B083B" w:rsidRDefault="009B083B">
      <w:pPr>
        <w:rPr>
          <w:b/>
          <w:bCs/>
          <w:sz w:val="44"/>
          <w:szCs w:val="44"/>
        </w:rPr>
      </w:pPr>
      <w:r w:rsidRPr="00FC3944">
        <w:rPr>
          <w:rFonts w:hint="eastAsia"/>
          <w:b/>
          <w:bCs/>
          <w:sz w:val="44"/>
          <w:szCs w:val="44"/>
        </w:rPr>
        <w:t>影响需求的宏观因素</w:t>
      </w:r>
    </w:p>
    <w:p w14:paraId="25303825" w14:textId="7F2296AB" w:rsidR="00FC3944" w:rsidRPr="00FC3944" w:rsidRDefault="00FC3944" w:rsidP="00FC3944">
      <w:pPr>
        <w:pStyle w:val="a3"/>
        <w:numPr>
          <w:ilvl w:val="0"/>
          <w:numId w:val="4"/>
        </w:numPr>
        <w:ind w:firstLineChars="0"/>
        <w:rPr>
          <w:sz w:val="44"/>
          <w:szCs w:val="44"/>
        </w:rPr>
      </w:pPr>
      <w:r w:rsidRPr="00FC3944">
        <w:rPr>
          <w:rFonts w:hint="eastAsia"/>
          <w:sz w:val="44"/>
          <w:szCs w:val="44"/>
        </w:rPr>
        <w:t>经济发展速度和质量</w:t>
      </w:r>
    </w:p>
    <w:p w14:paraId="6CFB2C7C" w14:textId="254027D1" w:rsidR="00FC3944" w:rsidRPr="00FC3944" w:rsidRDefault="00FC3944" w:rsidP="00FC3944">
      <w:pPr>
        <w:pStyle w:val="a3"/>
        <w:numPr>
          <w:ilvl w:val="0"/>
          <w:numId w:val="4"/>
        </w:numPr>
        <w:ind w:firstLineChars="0"/>
        <w:rPr>
          <w:sz w:val="44"/>
          <w:szCs w:val="44"/>
        </w:rPr>
      </w:pPr>
      <w:r w:rsidRPr="00FC3944">
        <w:rPr>
          <w:rFonts w:hint="eastAsia"/>
          <w:sz w:val="44"/>
          <w:szCs w:val="44"/>
        </w:rPr>
        <w:t>科技进步</w:t>
      </w:r>
    </w:p>
    <w:p w14:paraId="29443E7D" w14:textId="06F76D2A" w:rsidR="00FC3944" w:rsidRPr="00FC3944" w:rsidRDefault="00FC3944" w:rsidP="00FC3944">
      <w:pPr>
        <w:pStyle w:val="a3"/>
        <w:numPr>
          <w:ilvl w:val="0"/>
          <w:numId w:val="4"/>
        </w:numPr>
        <w:ind w:firstLineChars="0"/>
        <w:rPr>
          <w:rFonts w:hint="eastAsia"/>
          <w:sz w:val="44"/>
          <w:szCs w:val="44"/>
        </w:rPr>
      </w:pPr>
      <w:r w:rsidRPr="00FC3944">
        <w:rPr>
          <w:rFonts w:hint="eastAsia"/>
          <w:sz w:val="44"/>
          <w:szCs w:val="44"/>
        </w:rPr>
        <w:t>产业结构和资本构成</w:t>
      </w:r>
    </w:p>
    <w:p w14:paraId="5D39F6B1" w14:textId="060F5635" w:rsidR="009B083B" w:rsidRDefault="009B083B">
      <w:pPr>
        <w:rPr>
          <w:b/>
          <w:bCs/>
          <w:sz w:val="44"/>
          <w:szCs w:val="44"/>
        </w:rPr>
      </w:pPr>
      <w:r w:rsidRPr="00FC3944">
        <w:rPr>
          <w:rFonts w:hint="eastAsia"/>
          <w:b/>
          <w:bCs/>
          <w:sz w:val="44"/>
          <w:szCs w:val="44"/>
        </w:rPr>
        <w:t>影响就业因素</w:t>
      </w:r>
    </w:p>
    <w:p w14:paraId="156ADDF0" w14:textId="181ABA0B" w:rsidR="00FC3944" w:rsidRPr="00FC3944" w:rsidRDefault="00FC3944" w:rsidP="00FC3944">
      <w:pPr>
        <w:pStyle w:val="a3"/>
        <w:numPr>
          <w:ilvl w:val="0"/>
          <w:numId w:val="6"/>
        </w:numPr>
        <w:ind w:firstLineChars="0"/>
        <w:rPr>
          <w:sz w:val="44"/>
          <w:szCs w:val="44"/>
        </w:rPr>
      </w:pPr>
      <w:r w:rsidRPr="00FC3944">
        <w:rPr>
          <w:rFonts w:hint="eastAsia"/>
          <w:sz w:val="44"/>
          <w:szCs w:val="44"/>
        </w:rPr>
        <w:t>劳动力资源因素(直接因素)</w:t>
      </w:r>
    </w:p>
    <w:p w14:paraId="6D84B06E" w14:textId="6FC14E47" w:rsidR="00FC3944" w:rsidRPr="00FC3944" w:rsidRDefault="00FC3944" w:rsidP="00FC3944">
      <w:pPr>
        <w:pStyle w:val="a3"/>
        <w:numPr>
          <w:ilvl w:val="0"/>
          <w:numId w:val="6"/>
        </w:numPr>
        <w:ind w:firstLineChars="0"/>
        <w:rPr>
          <w:sz w:val="44"/>
          <w:szCs w:val="44"/>
        </w:rPr>
      </w:pPr>
      <w:r w:rsidRPr="00FC3944">
        <w:rPr>
          <w:rFonts w:hint="eastAsia"/>
          <w:sz w:val="44"/>
          <w:szCs w:val="44"/>
        </w:rPr>
        <w:t>经济因素(决定因素)</w:t>
      </w:r>
    </w:p>
    <w:p w14:paraId="1A5FDE5E" w14:textId="6B723B62" w:rsidR="00FC3944" w:rsidRPr="00FC3944" w:rsidRDefault="00FC3944" w:rsidP="00FC3944">
      <w:pPr>
        <w:pStyle w:val="a3"/>
        <w:numPr>
          <w:ilvl w:val="0"/>
          <w:numId w:val="6"/>
        </w:numPr>
        <w:ind w:firstLineChars="0"/>
        <w:rPr>
          <w:sz w:val="44"/>
          <w:szCs w:val="44"/>
        </w:rPr>
      </w:pPr>
      <w:r w:rsidRPr="00FC3944">
        <w:rPr>
          <w:rFonts w:hint="eastAsia"/>
          <w:sz w:val="44"/>
          <w:szCs w:val="44"/>
        </w:rPr>
        <w:t>政策因素</w:t>
      </w:r>
    </w:p>
    <w:p w14:paraId="185CFCB7" w14:textId="1238EE4C" w:rsidR="00FC3944" w:rsidRPr="00FC3944" w:rsidRDefault="00FC3944" w:rsidP="00FC3944">
      <w:pPr>
        <w:pStyle w:val="a3"/>
        <w:numPr>
          <w:ilvl w:val="0"/>
          <w:numId w:val="6"/>
        </w:numPr>
        <w:ind w:firstLineChars="0"/>
        <w:rPr>
          <w:sz w:val="44"/>
          <w:szCs w:val="44"/>
        </w:rPr>
      </w:pPr>
      <w:r w:rsidRPr="00FC3944">
        <w:rPr>
          <w:rFonts w:hint="eastAsia"/>
          <w:sz w:val="44"/>
          <w:szCs w:val="44"/>
        </w:rPr>
        <w:t>就业观念</w:t>
      </w:r>
    </w:p>
    <w:p w14:paraId="2D1A85F8" w14:textId="1F1F4589" w:rsidR="00FC3944" w:rsidRPr="00FC3944" w:rsidRDefault="00FC3944" w:rsidP="00FC3944">
      <w:pPr>
        <w:pStyle w:val="a3"/>
        <w:numPr>
          <w:ilvl w:val="0"/>
          <w:numId w:val="6"/>
        </w:numPr>
        <w:ind w:firstLineChars="0"/>
        <w:rPr>
          <w:rFonts w:hint="eastAsia"/>
          <w:sz w:val="44"/>
          <w:szCs w:val="44"/>
        </w:rPr>
      </w:pPr>
      <w:r w:rsidRPr="00FC3944">
        <w:rPr>
          <w:rFonts w:hint="eastAsia"/>
          <w:sz w:val="44"/>
          <w:szCs w:val="44"/>
        </w:rPr>
        <w:t>社会保障因素</w:t>
      </w:r>
    </w:p>
    <w:p w14:paraId="55188485" w14:textId="3C1F5C85" w:rsidR="00FC3944" w:rsidRDefault="009B083B">
      <w:pPr>
        <w:rPr>
          <w:b/>
          <w:bCs/>
          <w:sz w:val="44"/>
          <w:szCs w:val="44"/>
        </w:rPr>
      </w:pPr>
      <w:r w:rsidRPr="00FC3944">
        <w:rPr>
          <w:rFonts w:hint="eastAsia"/>
          <w:b/>
          <w:bCs/>
          <w:sz w:val="44"/>
          <w:szCs w:val="44"/>
        </w:rPr>
        <w:t>就业制度的作用</w:t>
      </w:r>
    </w:p>
    <w:p w14:paraId="43ECC054" w14:textId="4F1917AF" w:rsidR="00D96992" w:rsidRPr="00D96992" w:rsidRDefault="00D96992" w:rsidP="00D96992">
      <w:pPr>
        <w:pStyle w:val="a3"/>
        <w:numPr>
          <w:ilvl w:val="0"/>
          <w:numId w:val="8"/>
        </w:numPr>
        <w:ind w:firstLineChars="0"/>
        <w:rPr>
          <w:sz w:val="44"/>
          <w:szCs w:val="44"/>
        </w:rPr>
      </w:pPr>
      <w:r w:rsidRPr="00D96992">
        <w:rPr>
          <w:rFonts w:hint="eastAsia"/>
          <w:sz w:val="44"/>
          <w:szCs w:val="44"/>
        </w:rPr>
        <w:t>影响劳动力供求</w:t>
      </w:r>
    </w:p>
    <w:p w14:paraId="10AE662D" w14:textId="5D23379A" w:rsidR="00D96992" w:rsidRPr="00D96992" w:rsidRDefault="00D96992" w:rsidP="00D96992">
      <w:pPr>
        <w:pStyle w:val="a3"/>
        <w:numPr>
          <w:ilvl w:val="0"/>
          <w:numId w:val="8"/>
        </w:numPr>
        <w:ind w:firstLineChars="0"/>
        <w:rPr>
          <w:sz w:val="44"/>
          <w:szCs w:val="44"/>
        </w:rPr>
      </w:pPr>
      <w:r w:rsidRPr="00D96992">
        <w:rPr>
          <w:rFonts w:hint="eastAsia"/>
          <w:sz w:val="44"/>
          <w:szCs w:val="44"/>
        </w:rPr>
        <w:t>关系到劳动力资源的利用率</w:t>
      </w:r>
    </w:p>
    <w:p w14:paraId="2B190961" w14:textId="2620A6C8" w:rsidR="00D96992" w:rsidRPr="00D96992" w:rsidRDefault="00D96992" w:rsidP="00D96992">
      <w:pPr>
        <w:pStyle w:val="a3"/>
        <w:numPr>
          <w:ilvl w:val="0"/>
          <w:numId w:val="8"/>
        </w:numPr>
        <w:ind w:firstLineChars="0"/>
        <w:rPr>
          <w:sz w:val="44"/>
          <w:szCs w:val="44"/>
        </w:rPr>
      </w:pPr>
      <w:r w:rsidRPr="00D96992">
        <w:rPr>
          <w:rFonts w:hint="eastAsia"/>
          <w:sz w:val="44"/>
          <w:szCs w:val="44"/>
        </w:rPr>
        <w:t>决定劳动力流动程度</w:t>
      </w:r>
    </w:p>
    <w:p w14:paraId="4DAB19D3" w14:textId="4C920F8A" w:rsidR="00D96992" w:rsidRPr="00D96992" w:rsidRDefault="00D96992" w:rsidP="00D96992">
      <w:pPr>
        <w:pStyle w:val="a3"/>
        <w:numPr>
          <w:ilvl w:val="0"/>
          <w:numId w:val="8"/>
        </w:numPr>
        <w:ind w:firstLineChars="0"/>
        <w:rPr>
          <w:rFonts w:hint="eastAsia"/>
          <w:sz w:val="44"/>
          <w:szCs w:val="44"/>
        </w:rPr>
      </w:pPr>
      <w:r w:rsidRPr="00D96992">
        <w:rPr>
          <w:rFonts w:hint="eastAsia"/>
          <w:sz w:val="44"/>
          <w:szCs w:val="44"/>
        </w:rPr>
        <w:t>关系劳动力素质高低</w:t>
      </w:r>
    </w:p>
    <w:p w14:paraId="34967A77" w14:textId="2EF979C5" w:rsidR="009B083B" w:rsidRDefault="009B083B">
      <w:pPr>
        <w:rPr>
          <w:b/>
          <w:bCs/>
          <w:sz w:val="44"/>
          <w:szCs w:val="44"/>
        </w:rPr>
      </w:pPr>
      <w:r w:rsidRPr="00FC3944">
        <w:rPr>
          <w:rFonts w:hint="eastAsia"/>
          <w:b/>
          <w:bCs/>
          <w:sz w:val="44"/>
          <w:szCs w:val="44"/>
        </w:rPr>
        <w:t>供给学派政策主张包括</w:t>
      </w:r>
    </w:p>
    <w:p w14:paraId="33C1547B" w14:textId="24765D28" w:rsidR="00FC3944" w:rsidRPr="00FC3944" w:rsidRDefault="00FC3944" w:rsidP="00FC3944">
      <w:pPr>
        <w:pStyle w:val="a3"/>
        <w:numPr>
          <w:ilvl w:val="0"/>
          <w:numId w:val="10"/>
        </w:numPr>
        <w:ind w:firstLineChars="0"/>
        <w:rPr>
          <w:sz w:val="44"/>
          <w:szCs w:val="44"/>
        </w:rPr>
      </w:pPr>
      <w:r w:rsidRPr="00FC3944">
        <w:rPr>
          <w:rFonts w:hint="eastAsia"/>
          <w:sz w:val="44"/>
          <w:szCs w:val="44"/>
        </w:rPr>
        <w:t>降低税率</w:t>
      </w:r>
    </w:p>
    <w:p w14:paraId="6BE09A53" w14:textId="67F63192" w:rsidR="00FC3944" w:rsidRPr="00FC3944" w:rsidRDefault="00FC3944" w:rsidP="00FC3944">
      <w:pPr>
        <w:pStyle w:val="a3"/>
        <w:numPr>
          <w:ilvl w:val="0"/>
          <w:numId w:val="10"/>
        </w:numPr>
        <w:ind w:firstLineChars="0"/>
        <w:rPr>
          <w:sz w:val="44"/>
          <w:szCs w:val="44"/>
        </w:rPr>
      </w:pPr>
      <w:r w:rsidRPr="00FC3944">
        <w:rPr>
          <w:rFonts w:hint="eastAsia"/>
          <w:sz w:val="44"/>
          <w:szCs w:val="44"/>
        </w:rPr>
        <w:t>削减政府开支</w:t>
      </w:r>
    </w:p>
    <w:p w14:paraId="6AD88CBF" w14:textId="2CCC4981" w:rsidR="00FC3944" w:rsidRPr="00FC3944" w:rsidRDefault="00FC3944" w:rsidP="00FC3944">
      <w:pPr>
        <w:pStyle w:val="a3"/>
        <w:numPr>
          <w:ilvl w:val="0"/>
          <w:numId w:val="10"/>
        </w:numPr>
        <w:ind w:firstLineChars="0"/>
        <w:rPr>
          <w:sz w:val="44"/>
          <w:szCs w:val="44"/>
        </w:rPr>
      </w:pPr>
      <w:r w:rsidRPr="00FC3944">
        <w:rPr>
          <w:rFonts w:hint="eastAsia"/>
          <w:sz w:val="44"/>
          <w:szCs w:val="44"/>
        </w:rPr>
        <w:t>强调企业家自由精神</w:t>
      </w:r>
    </w:p>
    <w:p w14:paraId="342C9E80" w14:textId="534A7736" w:rsidR="00FC3944" w:rsidRPr="00FC3944" w:rsidRDefault="00FC3944" w:rsidP="00FC3944">
      <w:pPr>
        <w:pStyle w:val="a3"/>
        <w:numPr>
          <w:ilvl w:val="0"/>
          <w:numId w:val="10"/>
        </w:numPr>
        <w:ind w:firstLineChars="0"/>
        <w:rPr>
          <w:rFonts w:hint="eastAsia"/>
          <w:sz w:val="44"/>
          <w:szCs w:val="44"/>
        </w:rPr>
      </w:pPr>
      <w:r w:rsidRPr="00FC3944">
        <w:rPr>
          <w:rFonts w:hint="eastAsia"/>
          <w:sz w:val="44"/>
          <w:szCs w:val="44"/>
        </w:rPr>
        <w:lastRenderedPageBreak/>
        <w:t>实施限制性的货币政策</w:t>
      </w:r>
    </w:p>
    <w:p w14:paraId="104EB3B4" w14:textId="1A6B0BE9" w:rsidR="009B083B" w:rsidRDefault="009B083B">
      <w:pPr>
        <w:rPr>
          <w:b/>
          <w:bCs/>
          <w:sz w:val="44"/>
          <w:szCs w:val="44"/>
        </w:rPr>
      </w:pPr>
      <w:r w:rsidRPr="00FC3944">
        <w:rPr>
          <w:rFonts w:hint="eastAsia"/>
          <w:b/>
          <w:bCs/>
          <w:sz w:val="44"/>
          <w:szCs w:val="44"/>
        </w:rPr>
        <w:t>职业特征</w:t>
      </w:r>
    </w:p>
    <w:p w14:paraId="17B496E7" w14:textId="1D659E85" w:rsidR="00D96992" w:rsidRPr="00D96992" w:rsidRDefault="00D96992" w:rsidP="00D96992">
      <w:pPr>
        <w:pStyle w:val="a3"/>
        <w:numPr>
          <w:ilvl w:val="0"/>
          <w:numId w:val="12"/>
        </w:numPr>
        <w:ind w:firstLineChars="0"/>
        <w:rPr>
          <w:sz w:val="44"/>
          <w:szCs w:val="44"/>
        </w:rPr>
      </w:pPr>
      <w:r w:rsidRPr="00D96992">
        <w:rPr>
          <w:rFonts w:hint="eastAsia"/>
          <w:sz w:val="44"/>
          <w:szCs w:val="44"/>
        </w:rPr>
        <w:t>同一性</w:t>
      </w:r>
    </w:p>
    <w:p w14:paraId="5E7F0924" w14:textId="58BAFC4B" w:rsidR="00D96992" w:rsidRPr="00D96992" w:rsidRDefault="00D96992" w:rsidP="00D96992">
      <w:pPr>
        <w:pStyle w:val="a3"/>
        <w:numPr>
          <w:ilvl w:val="0"/>
          <w:numId w:val="12"/>
        </w:numPr>
        <w:ind w:firstLineChars="0"/>
        <w:rPr>
          <w:sz w:val="44"/>
          <w:szCs w:val="44"/>
        </w:rPr>
      </w:pPr>
      <w:r w:rsidRPr="00D96992">
        <w:rPr>
          <w:rFonts w:hint="eastAsia"/>
          <w:sz w:val="44"/>
          <w:szCs w:val="44"/>
        </w:rPr>
        <w:t>层次性</w:t>
      </w:r>
    </w:p>
    <w:p w14:paraId="186D9E38" w14:textId="10D9F442" w:rsidR="00D96992" w:rsidRPr="00D96992" w:rsidRDefault="00D96992" w:rsidP="00D96992">
      <w:pPr>
        <w:pStyle w:val="a3"/>
        <w:numPr>
          <w:ilvl w:val="0"/>
          <w:numId w:val="12"/>
        </w:numPr>
        <w:ind w:firstLineChars="0"/>
        <w:rPr>
          <w:sz w:val="44"/>
          <w:szCs w:val="44"/>
        </w:rPr>
      </w:pPr>
      <w:r w:rsidRPr="00D96992">
        <w:rPr>
          <w:rFonts w:hint="eastAsia"/>
          <w:sz w:val="44"/>
          <w:szCs w:val="44"/>
        </w:rPr>
        <w:t>时代性</w:t>
      </w:r>
    </w:p>
    <w:p w14:paraId="147C3DDA" w14:textId="0B9D1B75" w:rsidR="00D96992" w:rsidRPr="00D96992" w:rsidRDefault="00D96992" w:rsidP="00D96992">
      <w:pPr>
        <w:pStyle w:val="a3"/>
        <w:numPr>
          <w:ilvl w:val="0"/>
          <w:numId w:val="12"/>
        </w:numPr>
        <w:ind w:firstLineChars="0"/>
        <w:rPr>
          <w:sz w:val="44"/>
          <w:szCs w:val="44"/>
        </w:rPr>
      </w:pPr>
      <w:r w:rsidRPr="00D96992">
        <w:rPr>
          <w:rFonts w:hint="eastAsia"/>
          <w:sz w:val="44"/>
          <w:szCs w:val="44"/>
        </w:rPr>
        <w:t>广泛性</w:t>
      </w:r>
    </w:p>
    <w:p w14:paraId="25330B6E" w14:textId="089B4635" w:rsidR="00D96992" w:rsidRDefault="00D96992" w:rsidP="00D96992">
      <w:pPr>
        <w:pStyle w:val="a3"/>
        <w:numPr>
          <w:ilvl w:val="0"/>
          <w:numId w:val="12"/>
        </w:numPr>
        <w:ind w:firstLineChars="0"/>
        <w:rPr>
          <w:sz w:val="44"/>
          <w:szCs w:val="44"/>
        </w:rPr>
      </w:pPr>
      <w:r w:rsidRPr="00D96992">
        <w:rPr>
          <w:rFonts w:hint="eastAsia"/>
          <w:sz w:val="44"/>
          <w:szCs w:val="44"/>
        </w:rPr>
        <w:t>差异性</w:t>
      </w:r>
    </w:p>
    <w:p w14:paraId="6DE3B513" w14:textId="38985963" w:rsidR="00D96992" w:rsidRDefault="00D96992" w:rsidP="00D96992">
      <w:pPr>
        <w:jc w:val="center"/>
        <w:rPr>
          <w:b/>
          <w:bCs/>
          <w:sz w:val="44"/>
          <w:szCs w:val="44"/>
          <w:u w:val="single"/>
        </w:rPr>
      </w:pPr>
      <w:r w:rsidRPr="00D96992">
        <w:rPr>
          <w:rFonts w:hint="eastAsia"/>
          <w:b/>
          <w:bCs/>
          <w:sz w:val="44"/>
          <w:szCs w:val="44"/>
          <w:u w:val="single"/>
        </w:rPr>
        <w:t>名词解释</w:t>
      </w:r>
    </w:p>
    <w:p w14:paraId="47A9EB41" w14:textId="49636E7B" w:rsidR="00D96992" w:rsidRDefault="00D96992" w:rsidP="00D96992">
      <w:pPr>
        <w:rPr>
          <w:b/>
          <w:bCs/>
          <w:sz w:val="44"/>
          <w:szCs w:val="44"/>
          <w:u w:val="single"/>
        </w:rPr>
      </w:pPr>
      <w:r>
        <w:rPr>
          <w:rFonts w:hint="eastAsia"/>
          <w:b/>
          <w:bCs/>
          <w:sz w:val="44"/>
          <w:szCs w:val="44"/>
          <w:u w:val="single"/>
        </w:rPr>
        <w:t>劳动力:</w:t>
      </w:r>
    </w:p>
    <w:p w14:paraId="06923C0E" w14:textId="2C1F9DC8" w:rsidR="00D96992" w:rsidRDefault="00D96992" w:rsidP="00D96992">
      <w:pPr>
        <w:rPr>
          <w:sz w:val="44"/>
          <w:szCs w:val="44"/>
          <w:u w:val="single"/>
        </w:rPr>
      </w:pPr>
      <w:r w:rsidRPr="00D96992">
        <w:rPr>
          <w:rFonts w:hint="eastAsia"/>
          <w:sz w:val="44"/>
          <w:szCs w:val="44"/>
          <w:u w:val="single"/>
        </w:rPr>
        <w:t>达到法定年龄的人在创造社会财富过程中支出体力和智力的总和</w:t>
      </w:r>
    </w:p>
    <w:p w14:paraId="53F4DC78" w14:textId="614CA724" w:rsidR="00D96992" w:rsidRDefault="00D96992" w:rsidP="00D96992">
      <w:pPr>
        <w:rPr>
          <w:b/>
          <w:bCs/>
          <w:sz w:val="44"/>
          <w:szCs w:val="44"/>
          <w:u w:val="single"/>
        </w:rPr>
      </w:pPr>
      <w:r w:rsidRPr="00D96992">
        <w:rPr>
          <w:rFonts w:hint="eastAsia"/>
          <w:b/>
          <w:bCs/>
          <w:sz w:val="44"/>
          <w:szCs w:val="44"/>
          <w:u w:val="single"/>
        </w:rPr>
        <w:t>工作绩效评估</w:t>
      </w:r>
      <w:r>
        <w:rPr>
          <w:rFonts w:hint="eastAsia"/>
          <w:b/>
          <w:bCs/>
          <w:sz w:val="44"/>
          <w:szCs w:val="44"/>
          <w:u w:val="single"/>
        </w:rPr>
        <w:t>:</w:t>
      </w:r>
    </w:p>
    <w:p w14:paraId="54B50A0F" w14:textId="42549ACD" w:rsidR="00D96992" w:rsidRPr="00D96992" w:rsidRDefault="00D96992" w:rsidP="00D96992">
      <w:pPr>
        <w:rPr>
          <w:rFonts w:hint="eastAsia"/>
          <w:sz w:val="44"/>
          <w:szCs w:val="44"/>
          <w:u w:val="single"/>
        </w:rPr>
      </w:pPr>
      <w:r w:rsidRPr="00D96992">
        <w:rPr>
          <w:rFonts w:hint="eastAsia"/>
          <w:sz w:val="44"/>
          <w:szCs w:val="44"/>
          <w:u w:val="single"/>
        </w:rPr>
        <w:t>对企业内部员工的工作过程和结果进行考核和评价的过程</w:t>
      </w:r>
    </w:p>
    <w:p w14:paraId="1768DDFB" w14:textId="70C2B595" w:rsidR="009B083B" w:rsidRDefault="00D96992">
      <w:pPr>
        <w:rPr>
          <w:b/>
          <w:bCs/>
          <w:sz w:val="44"/>
          <w:szCs w:val="44"/>
        </w:rPr>
      </w:pPr>
      <w:r>
        <w:rPr>
          <w:rFonts w:hint="eastAsia"/>
          <w:b/>
          <w:bCs/>
          <w:sz w:val="44"/>
          <w:szCs w:val="44"/>
        </w:rPr>
        <w:t>摩擦性失业:</w:t>
      </w:r>
    </w:p>
    <w:p w14:paraId="78BD19D3" w14:textId="4D010B59" w:rsidR="00D96992" w:rsidRDefault="00D96992">
      <w:pPr>
        <w:rPr>
          <w:sz w:val="44"/>
          <w:szCs w:val="44"/>
        </w:rPr>
      </w:pPr>
      <w:r>
        <w:rPr>
          <w:rFonts w:hint="eastAsia"/>
          <w:sz w:val="44"/>
          <w:szCs w:val="44"/>
        </w:rPr>
        <w:t>劳动力不完全流动,信息掌握不完全,市场组织不完善,使就业机会和有条件劳动者不能及时匹配从而产生一种难以避免的失业</w:t>
      </w:r>
    </w:p>
    <w:p w14:paraId="3C1D3384" w14:textId="0E135106" w:rsidR="00D96992" w:rsidRDefault="00D96992">
      <w:pPr>
        <w:rPr>
          <w:b/>
          <w:bCs/>
          <w:sz w:val="44"/>
          <w:szCs w:val="44"/>
        </w:rPr>
      </w:pPr>
      <w:r w:rsidRPr="00D96992">
        <w:rPr>
          <w:rFonts w:hint="eastAsia"/>
          <w:b/>
          <w:bCs/>
          <w:sz w:val="44"/>
          <w:szCs w:val="44"/>
        </w:rPr>
        <w:t>周期性失业</w:t>
      </w:r>
      <w:r>
        <w:rPr>
          <w:rFonts w:hint="eastAsia"/>
          <w:b/>
          <w:bCs/>
          <w:sz w:val="44"/>
          <w:szCs w:val="44"/>
        </w:rPr>
        <w:t>:</w:t>
      </w:r>
    </w:p>
    <w:p w14:paraId="16181951" w14:textId="76028230" w:rsidR="00D96992" w:rsidRDefault="00D96992">
      <w:pPr>
        <w:rPr>
          <w:sz w:val="44"/>
          <w:szCs w:val="44"/>
        </w:rPr>
      </w:pPr>
      <w:r>
        <w:rPr>
          <w:rFonts w:hint="eastAsia"/>
          <w:sz w:val="44"/>
          <w:szCs w:val="44"/>
        </w:rPr>
        <w:t>又称需求不足性失业,国民经济衰退</w:t>
      </w:r>
      <w:r w:rsidR="00B05F90">
        <w:rPr>
          <w:rFonts w:hint="eastAsia"/>
          <w:sz w:val="44"/>
          <w:szCs w:val="44"/>
        </w:rPr>
        <w:t>期由于总需求乏力,难以创造就业机会所引起的间歇性失业</w:t>
      </w:r>
    </w:p>
    <w:p w14:paraId="594971EF" w14:textId="662CE687" w:rsidR="00B05F90" w:rsidRDefault="00B05F90">
      <w:pPr>
        <w:rPr>
          <w:b/>
          <w:bCs/>
          <w:sz w:val="44"/>
          <w:szCs w:val="44"/>
        </w:rPr>
      </w:pPr>
      <w:r w:rsidRPr="00B05F90">
        <w:rPr>
          <w:rFonts w:hint="eastAsia"/>
          <w:b/>
          <w:bCs/>
          <w:sz w:val="44"/>
          <w:szCs w:val="44"/>
        </w:rPr>
        <w:t>隐形失业</w:t>
      </w:r>
      <w:r>
        <w:rPr>
          <w:rFonts w:hint="eastAsia"/>
          <w:b/>
          <w:bCs/>
          <w:sz w:val="44"/>
          <w:szCs w:val="44"/>
        </w:rPr>
        <w:t>:</w:t>
      </w:r>
    </w:p>
    <w:p w14:paraId="6394AB1F" w14:textId="10D2DF5D" w:rsidR="00B05F90" w:rsidRPr="00B05F90" w:rsidRDefault="00B05F90">
      <w:pPr>
        <w:rPr>
          <w:rFonts w:hint="eastAsia"/>
          <w:sz w:val="44"/>
          <w:szCs w:val="44"/>
        </w:rPr>
      </w:pPr>
      <w:r>
        <w:rPr>
          <w:rFonts w:hint="eastAsia"/>
          <w:sz w:val="44"/>
          <w:szCs w:val="44"/>
        </w:rPr>
        <w:t>非公开失业,劳动边际生产率等于或接近零时的就业(如富裕人员)</w:t>
      </w:r>
    </w:p>
    <w:sectPr w:rsidR="00B05F90" w:rsidRPr="00B05F90" w:rsidSect="00FC3944">
      <w:pgSz w:w="11906" w:h="16838"/>
      <w:pgMar w:top="567" w:right="1797" w:bottom="567"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2A69"/>
    <w:multiLevelType w:val="hybridMultilevel"/>
    <w:tmpl w:val="54246C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3858E9"/>
    <w:multiLevelType w:val="hybridMultilevel"/>
    <w:tmpl w:val="413C0C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E440CD"/>
    <w:multiLevelType w:val="hybridMultilevel"/>
    <w:tmpl w:val="5EBCE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C77608"/>
    <w:multiLevelType w:val="hybridMultilevel"/>
    <w:tmpl w:val="C5AE1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9F092C"/>
    <w:multiLevelType w:val="hybridMultilevel"/>
    <w:tmpl w:val="25F6C5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2144CB"/>
    <w:multiLevelType w:val="hybridMultilevel"/>
    <w:tmpl w:val="E812C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B376AD"/>
    <w:multiLevelType w:val="hybridMultilevel"/>
    <w:tmpl w:val="5C76B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415418"/>
    <w:multiLevelType w:val="hybridMultilevel"/>
    <w:tmpl w:val="C0BA1A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3C4C1F"/>
    <w:multiLevelType w:val="hybridMultilevel"/>
    <w:tmpl w:val="0390E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FE5D16"/>
    <w:multiLevelType w:val="hybridMultilevel"/>
    <w:tmpl w:val="A4B094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C882FC3"/>
    <w:multiLevelType w:val="hybridMultilevel"/>
    <w:tmpl w:val="EFFE9A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64C1FA2"/>
    <w:multiLevelType w:val="hybridMultilevel"/>
    <w:tmpl w:val="6C1009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0191158">
    <w:abstractNumId w:val="3"/>
  </w:num>
  <w:num w:numId="2" w16cid:durableId="172228754">
    <w:abstractNumId w:val="1"/>
  </w:num>
  <w:num w:numId="3" w16cid:durableId="1173035159">
    <w:abstractNumId w:val="2"/>
  </w:num>
  <w:num w:numId="4" w16cid:durableId="2118674136">
    <w:abstractNumId w:val="4"/>
  </w:num>
  <w:num w:numId="5" w16cid:durableId="272832995">
    <w:abstractNumId w:val="8"/>
  </w:num>
  <w:num w:numId="6" w16cid:durableId="1562325627">
    <w:abstractNumId w:val="10"/>
  </w:num>
  <w:num w:numId="7" w16cid:durableId="1387146629">
    <w:abstractNumId w:val="11"/>
  </w:num>
  <w:num w:numId="8" w16cid:durableId="1600721395">
    <w:abstractNumId w:val="9"/>
  </w:num>
  <w:num w:numId="9" w16cid:durableId="47077539">
    <w:abstractNumId w:val="5"/>
  </w:num>
  <w:num w:numId="10" w16cid:durableId="665936675">
    <w:abstractNumId w:val="0"/>
  </w:num>
  <w:num w:numId="11" w16cid:durableId="760414422">
    <w:abstractNumId w:val="6"/>
  </w:num>
  <w:num w:numId="12" w16cid:durableId="1256279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82"/>
    <w:rsid w:val="00106F52"/>
    <w:rsid w:val="007D6582"/>
    <w:rsid w:val="009B083B"/>
    <w:rsid w:val="00B05F90"/>
    <w:rsid w:val="00D96992"/>
    <w:rsid w:val="00FC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F47"/>
  <w15:chartTrackingRefBased/>
  <w15:docId w15:val="{DFFBAA1D-12AB-45BC-A77A-5A73B208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9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鹏举</dc:creator>
  <cp:keywords/>
  <dc:description/>
  <cp:lastModifiedBy>张 鹏举</cp:lastModifiedBy>
  <cp:revision>2</cp:revision>
  <dcterms:created xsi:type="dcterms:W3CDTF">2022-10-21T15:09:00Z</dcterms:created>
  <dcterms:modified xsi:type="dcterms:W3CDTF">2022-10-21T15:41:00Z</dcterms:modified>
</cp:coreProperties>
</file>