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4227" w14:textId="2ECB621D" w:rsidR="00207CC0" w:rsidRDefault="00F35A4C">
      <w:r w:rsidRPr="00F35A4C">
        <w:t>microservicecloud-api</w:t>
      </w:r>
      <w:r>
        <w:rPr>
          <w:rFonts w:hint="eastAsia"/>
        </w:rPr>
        <w:t>：众多工程的公用部分，通过打成jar包，添加依赖项进入到其他工程。</w:t>
      </w:r>
    </w:p>
    <w:p w14:paraId="4B7FBEE3" w14:textId="787E12AC" w:rsidR="00F35A4C" w:rsidRDefault="00CF6C61">
      <w:r>
        <w:rPr>
          <w:rFonts w:hint="eastAsia"/>
        </w:rPr>
        <w:t>本项目中</w:t>
      </w:r>
      <w:r w:rsidRPr="00F35A4C">
        <w:t>microservicecloud-api</w:t>
      </w:r>
      <w:r>
        <w:rPr>
          <w:rFonts w:hint="eastAsia"/>
        </w:rPr>
        <w:t>写的是数据库中对应的实体，因为好多为服务要用到该实体，所以写成公共文件，</w:t>
      </w:r>
    </w:p>
    <w:p w14:paraId="179F4DD8" w14:textId="4CC66939" w:rsidR="00CF6C61" w:rsidRDefault="00CF6C61" w:rsidP="00CF6C61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color w:val="282828"/>
          <w:kern w:val="0"/>
          <w:sz w:val="18"/>
          <w:szCs w:val="18"/>
        </w:rPr>
      </w:pPr>
      <w:r w:rsidRPr="00CF6C61">
        <w:rPr>
          <w:rFonts w:ascii="微软雅黑" w:eastAsia="微软雅黑" w:hAnsi="Times New Roman" w:cs="微软雅黑"/>
          <w:color w:val="282828"/>
          <w:kern w:val="0"/>
          <w:sz w:val="18"/>
          <w:szCs w:val="18"/>
        </w:rPr>
        <w:t>microservicecloud-provider-dept-8001</w:t>
      </w:r>
      <w:r w:rsidR="004A0FB5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/8002/8003</w:t>
      </w:r>
      <w:r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  <w:lang w:val="zh-CN"/>
        </w:rPr>
        <w:t>就是使用该实体的其中一个</w:t>
      </w:r>
      <w:r w:rsidRPr="00CF6C61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，</w:t>
      </w:r>
      <w:r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  <w:lang w:val="zh-CN"/>
        </w:rPr>
        <w:t>通过配置文件调用</w:t>
      </w:r>
      <w:r w:rsidRPr="00CF6C61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api</w:t>
      </w:r>
      <w:r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  <w:lang w:val="zh-CN"/>
        </w:rPr>
        <w:t>中的实体</w:t>
      </w:r>
      <w:r w:rsidRPr="00CF6C61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，</w:t>
      </w:r>
      <w:r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  <w:lang w:val="zh-CN"/>
        </w:rPr>
        <w:t>与本工程中的</w:t>
      </w:r>
      <w:r w:rsidRPr="00CF6C61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mybits.</w:t>
      </w:r>
      <w:r>
        <w:rPr>
          <w:rFonts w:ascii="微软雅黑" w:eastAsia="微软雅黑" w:hAnsi="Times New Roman" w:cs="微软雅黑"/>
          <w:color w:val="282828"/>
          <w:kern w:val="0"/>
          <w:sz w:val="18"/>
          <w:szCs w:val="18"/>
        </w:rPr>
        <w:t>xml</w:t>
      </w:r>
      <w:r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映射一起</w:t>
      </w:r>
      <w:r w:rsidR="00AD5DB3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组成数据库的完整映射</w:t>
      </w:r>
      <w:r w:rsidR="00903BAA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，可以独立的运行</w:t>
      </w:r>
      <w:r w:rsidR="00037B01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，可以拥有自己独立的数据库</w:t>
      </w:r>
      <w:r w:rsidR="00A50115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，在</w:t>
      </w:r>
      <w:r w:rsidR="00A50115" w:rsidRPr="00A50115">
        <w:rPr>
          <w:rFonts w:ascii="微软雅黑" w:eastAsia="微软雅黑" w:cs="微软雅黑"/>
          <w:color w:val="282828"/>
          <w:kern w:val="0"/>
          <w:sz w:val="18"/>
          <w:szCs w:val="18"/>
        </w:rPr>
        <w:t>eureka</w:t>
      </w:r>
      <w:r w:rsidR="00A50115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注册</w:t>
      </w:r>
      <w:r w:rsidR="00903BAA">
        <w:rPr>
          <w:rFonts w:ascii="微软雅黑" w:eastAsia="微软雅黑" w:hAnsi="Times New Roman" w:cs="微软雅黑" w:hint="eastAsia"/>
          <w:color w:val="282828"/>
          <w:kern w:val="0"/>
          <w:sz w:val="18"/>
          <w:szCs w:val="18"/>
        </w:rPr>
        <w:t>。</w:t>
      </w:r>
    </w:p>
    <w:p w14:paraId="271B125E" w14:textId="77777777" w:rsidR="00903BAA" w:rsidRPr="00CF6C61" w:rsidRDefault="00903BAA" w:rsidP="00CF6C61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color w:val="282828"/>
          <w:kern w:val="0"/>
          <w:sz w:val="18"/>
          <w:szCs w:val="18"/>
        </w:rPr>
      </w:pPr>
    </w:p>
    <w:p w14:paraId="5E4E189F" w14:textId="37241DB8" w:rsidR="00CF6C61" w:rsidRDefault="00F65B7B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  <w:r w:rsidRPr="00827DE8">
        <w:rPr>
          <w:rFonts w:ascii="微软雅黑" w:eastAsia="微软雅黑" w:cs="微软雅黑"/>
          <w:color w:val="282828"/>
          <w:kern w:val="0"/>
          <w:sz w:val="18"/>
          <w:szCs w:val="18"/>
        </w:rPr>
        <w:t>microservicecloud-consumer-dept-80</w:t>
      </w:r>
      <w:r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暴漏给别人访问的项目</w:t>
      </w:r>
      <w:r w:rsidRPr="00827DE8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，</w:t>
      </w:r>
      <w:r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不会有</w:t>
      </w:r>
      <w:r w:rsidRPr="00827DE8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service</w:t>
      </w:r>
      <w:r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层</w:t>
      </w:r>
      <w:r w:rsidRPr="00827DE8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，</w:t>
      </w:r>
      <w:r w:rsidR="00827DE8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它是在</w:t>
      </w:r>
      <w:r w:rsidR="00827DE8" w:rsidRPr="00827DE8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controller</w:t>
      </w:r>
      <w:r w:rsidR="00827DE8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层利用</w:t>
      </w:r>
      <w:r w:rsidR="00A50115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相应的配置，会根据</w:t>
      </w:r>
      <w:r w:rsidR="00AF33C3" w:rsidRPr="00AF33C3">
        <w:rPr>
          <w:rFonts w:ascii="微软雅黑" w:eastAsia="微软雅黑" w:cs="微软雅黑"/>
          <w:color w:val="282828"/>
          <w:kern w:val="0"/>
          <w:sz w:val="18"/>
          <w:szCs w:val="18"/>
        </w:rPr>
        <w:t>eureka</w:t>
      </w:r>
      <w:r w:rsidR="00AF33C3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中的</w:t>
      </w:r>
      <w:r w:rsidR="00A50115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注册名</w:t>
      </w:r>
      <w:r w:rsidR="00AF33C3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访问后台，有相应的算法提供负载均衡。</w:t>
      </w:r>
    </w:p>
    <w:p w14:paraId="1918017B" w14:textId="48FD7A83" w:rsidR="00827DE8" w:rsidRDefault="00827DE8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</w:p>
    <w:p w14:paraId="23C44FDF" w14:textId="65FD5A42" w:rsidR="000F03C3" w:rsidRDefault="000F03C3" w:rsidP="000F03C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color w:val="282828"/>
          <w:kern w:val="0"/>
          <w:sz w:val="18"/>
          <w:szCs w:val="18"/>
          <w:lang w:val="zh-CN"/>
        </w:rPr>
        <w:t>microservicecloud-eureka-7001</w:t>
      </w:r>
      <w:r w:rsidR="00E51799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/7002/7003</w:t>
      </w:r>
      <w:r>
        <w:rPr>
          <w:rFonts w:ascii="微软雅黑" w:eastAsia="微软雅黑" w:cs="微软雅黑"/>
          <w:color w:val="282828"/>
          <w:kern w:val="0"/>
          <w:sz w:val="18"/>
          <w:szCs w:val="18"/>
          <w:lang w:val="zh-CN"/>
        </w:rPr>
        <w:t xml:space="preserve"> </w:t>
      </w:r>
      <w:r w:rsidR="00055EED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注册服务的作用，</w:t>
      </w:r>
      <w:r w:rsidR="00E51799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其主要作用是配合</w:t>
      </w:r>
      <w:r w:rsidR="00E51799" w:rsidRPr="00E51799">
        <w:rPr>
          <w:rFonts w:ascii="微软雅黑" w:eastAsia="微软雅黑" w:cs="微软雅黑"/>
          <w:color w:val="282828"/>
          <w:kern w:val="0"/>
          <w:sz w:val="18"/>
          <w:szCs w:val="18"/>
          <w:lang w:val="zh-CN"/>
        </w:rPr>
        <w:t>Ribbon</w:t>
      </w:r>
      <w:r w:rsidR="00E51799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实现负载均衡的，8001</w:t>
      </w:r>
      <w:r w:rsidR="004339DF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/8002/8003</w:t>
      </w:r>
      <w:r w:rsidR="00E51799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服务端在该集群中进行注册</w:t>
      </w:r>
      <w:r w:rsidR="001C1081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，留有相应的注册名</w:t>
      </w:r>
      <w:r w:rsidR="00E51799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，80客户端</w:t>
      </w:r>
      <w:r w:rsidR="001C1081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会根据注册名+方法名，根据相应的负载均衡的算法，来对后台进行访问。</w:t>
      </w:r>
    </w:p>
    <w:p w14:paraId="3F51E196" w14:textId="0D5A5908" w:rsidR="00827DE8" w:rsidRDefault="00827DE8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</w:p>
    <w:p w14:paraId="5E162E91" w14:textId="3A03432A" w:rsidR="00F37F96" w:rsidRDefault="00F37F96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  <w:r w:rsidRPr="001F2F02">
        <w:rPr>
          <w:rFonts w:ascii="微软雅黑" w:eastAsia="微软雅黑" w:cs="微软雅黑"/>
          <w:color w:val="282828"/>
          <w:kern w:val="0"/>
          <w:sz w:val="18"/>
          <w:szCs w:val="18"/>
        </w:rPr>
        <w:t>microservicecloud-consumer-dept-feign</w:t>
      </w:r>
      <w:r w:rsidR="001F2F02" w:rsidRPr="001F2F02">
        <w:rPr>
          <w:rFonts w:ascii="微软雅黑" w:eastAsia="微软雅黑" w:cs="微软雅黑"/>
          <w:color w:val="282828"/>
          <w:kern w:val="0"/>
          <w:sz w:val="18"/>
          <w:szCs w:val="18"/>
        </w:rPr>
        <w:t xml:space="preserve">     </w:t>
      </w:r>
      <w:r w:rsidR="001F2F02" w:rsidRPr="001F2F02">
        <w:rPr>
          <w:rFonts w:ascii="微软雅黑" w:eastAsia="微软雅黑" w:cs="微软雅黑"/>
          <w:color w:val="282828"/>
          <w:kern w:val="0"/>
          <w:sz w:val="18"/>
          <w:szCs w:val="18"/>
        </w:rPr>
        <w:t>feign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是在</w:t>
      </w:r>
      <w:r w:rsidR="001F2F02" w:rsidRPr="001F2F02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ribbon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基础上产生的</w:t>
      </w:r>
      <w:r w:rsidR="001F2F02" w:rsidRPr="001F2F02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，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相对于</w:t>
      </w:r>
      <w:r w:rsidR="001F2F02" w:rsidRPr="001F2F02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ribbon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的好处是用接口写的</w:t>
      </w:r>
      <w:r w:rsidR="001F2F02" w:rsidRPr="001F2F02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，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更加灵活且符合</w:t>
      </w:r>
      <w:r w:rsidR="001F2F02" w:rsidRPr="001F2F02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Java</w:t>
      </w:r>
      <w:r w:rsidR="001F2F02">
        <w:rPr>
          <w:rFonts w:ascii="微软雅黑" w:eastAsia="微软雅黑" w:cs="微软雅黑" w:hint="eastAsia"/>
          <w:color w:val="282828"/>
          <w:kern w:val="0"/>
          <w:sz w:val="18"/>
          <w:szCs w:val="18"/>
          <w:lang w:val="zh-CN"/>
        </w:rPr>
        <w:t>的编写习惯。在</w:t>
      </w:r>
      <w:r w:rsidR="001F2F02" w:rsidRPr="00F35A4C">
        <w:t>microservicecloud-api</w:t>
      </w:r>
      <w:r w:rsidR="001F2F02">
        <w:rPr>
          <w:rFonts w:hint="eastAsia"/>
        </w:rPr>
        <w:t>声明</w:t>
      </w:r>
      <w:r w:rsidR="00B81176">
        <w:rPr>
          <w:rFonts w:hint="eastAsia"/>
        </w:rPr>
        <w:t>接口，会根据具体的路径到相应的方法中去找相应的方法，默认使用轮询算法，也可以自定义。请求最先来到</w:t>
      </w:r>
      <w:r w:rsidR="00B81176" w:rsidRPr="001F2F02">
        <w:rPr>
          <w:rFonts w:ascii="微软雅黑" w:eastAsia="微软雅黑" w:cs="微软雅黑"/>
          <w:color w:val="282828"/>
          <w:kern w:val="0"/>
          <w:sz w:val="18"/>
          <w:szCs w:val="18"/>
        </w:rPr>
        <w:t>consumer</w:t>
      </w:r>
      <w:r w:rsidR="00B81176"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端，然后调用api里面的serviceclient对服务器进行负载均衡访问。</w:t>
      </w:r>
    </w:p>
    <w:p w14:paraId="2A348457" w14:textId="3BC5CE87" w:rsidR="00B16A92" w:rsidRDefault="00B16A92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</w:p>
    <w:p w14:paraId="2E90F17A" w14:textId="098CA665" w:rsidR="00B16A92" w:rsidRDefault="00B16A92" w:rsidP="00F65B7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82828"/>
          <w:kern w:val="0"/>
          <w:sz w:val="18"/>
          <w:szCs w:val="18"/>
        </w:rPr>
      </w:pPr>
    </w:p>
    <w:p w14:paraId="37AF07AE" w14:textId="36C75511" w:rsidR="00B16A92" w:rsidRPr="00B16A92" w:rsidRDefault="00B16A92" w:rsidP="00F65B7B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82828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在实际的项目中，</w:t>
      </w:r>
      <w:r w:rsidRPr="001F2F02">
        <w:rPr>
          <w:rFonts w:ascii="微软雅黑" w:eastAsia="微软雅黑" w:cs="微软雅黑"/>
          <w:color w:val="282828"/>
          <w:kern w:val="0"/>
          <w:sz w:val="18"/>
          <w:szCs w:val="18"/>
        </w:rPr>
        <w:t>feign</w:t>
      </w:r>
      <w:r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主要运用于各个微服务之间的交流，在声明了</w:t>
      </w:r>
      <w:r w:rsidRPr="00B16A92">
        <w:rPr>
          <w:rFonts w:ascii="微软雅黑" w:eastAsia="微软雅黑" w:cs="微软雅黑"/>
          <w:color w:val="282828"/>
          <w:kern w:val="0"/>
          <w:sz w:val="18"/>
          <w:szCs w:val="18"/>
        </w:rPr>
        <w:t>@FeignClient</w:t>
      </w:r>
      <w:r>
        <w:rPr>
          <w:rFonts w:ascii="微软雅黑" w:eastAsia="微软雅黑" w:cs="微软雅黑" w:hint="eastAsia"/>
          <w:color w:val="282828"/>
          <w:kern w:val="0"/>
          <w:sz w:val="18"/>
          <w:szCs w:val="18"/>
        </w:rPr>
        <w:t>，以及相应的serviceclient之后，就可以进行各个微服务之间的跳转。</w:t>
      </w:r>
      <w:bookmarkStart w:id="0" w:name="_GoBack"/>
      <w:bookmarkEnd w:id="0"/>
    </w:p>
    <w:sectPr w:rsidR="00B16A92" w:rsidRPr="00B1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C0"/>
    <w:rsid w:val="00037B01"/>
    <w:rsid w:val="00055EED"/>
    <w:rsid w:val="000F03C3"/>
    <w:rsid w:val="001C1081"/>
    <w:rsid w:val="001F2F02"/>
    <w:rsid w:val="00207CC0"/>
    <w:rsid w:val="004339DF"/>
    <w:rsid w:val="004A0FB5"/>
    <w:rsid w:val="00827DE8"/>
    <w:rsid w:val="0085312B"/>
    <w:rsid w:val="00903BAA"/>
    <w:rsid w:val="00A50115"/>
    <w:rsid w:val="00AC02A0"/>
    <w:rsid w:val="00AD5DB3"/>
    <w:rsid w:val="00AF33C3"/>
    <w:rsid w:val="00B16A92"/>
    <w:rsid w:val="00B81176"/>
    <w:rsid w:val="00CF6C61"/>
    <w:rsid w:val="00E51799"/>
    <w:rsid w:val="00F35A4C"/>
    <w:rsid w:val="00F37F96"/>
    <w:rsid w:val="00F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F92F"/>
  <w15:chartTrackingRefBased/>
  <w15:docId w15:val="{B8BFFEA6-814D-4C90-8E6E-C9116515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14</cp:revision>
  <dcterms:created xsi:type="dcterms:W3CDTF">2019-12-13T02:53:00Z</dcterms:created>
  <dcterms:modified xsi:type="dcterms:W3CDTF">2019-12-19T01:59:00Z</dcterms:modified>
</cp:coreProperties>
</file>