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30097" w14:textId="77777777" w:rsidR="00DD474B" w:rsidRDefault="00DD474B"/>
    <w:sectPr w:rsidR="00DD474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68E"/>
    <w:rsid w:val="0021568E"/>
    <w:rsid w:val="005F2D1D"/>
    <w:rsid w:val="006F74A1"/>
    <w:rsid w:val="00BB6B8D"/>
    <w:rsid w:val="00DD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18B40"/>
  <w15:chartTrackingRefBased/>
  <w15:docId w15:val="{334641FA-C82C-4ABB-A77E-4495B26F9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15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15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15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15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15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15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15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15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15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15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15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15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1568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1568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1568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1568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1568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1568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15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15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15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15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15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1568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1568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1568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15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1568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156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Börsch</dc:creator>
  <cp:keywords/>
  <dc:description/>
  <cp:lastModifiedBy>Noah Börsch</cp:lastModifiedBy>
  <cp:revision>1</cp:revision>
  <dcterms:created xsi:type="dcterms:W3CDTF">2025-09-19T19:30:00Z</dcterms:created>
  <dcterms:modified xsi:type="dcterms:W3CDTF">2025-09-19T19:30:00Z</dcterms:modified>
</cp:coreProperties>
</file>