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2B9E1" w14:textId="77777777" w:rsidR="006C0507" w:rsidRDefault="006C0507">
      <w:pPr>
        <w:spacing w:after="0" w:line="240" w:lineRule="auto"/>
        <w:jc w:val="center"/>
        <w:rPr>
          <w:b/>
          <w:sz w:val="36"/>
        </w:rPr>
      </w:pPr>
    </w:p>
    <w:p w14:paraId="0DE1570B" w14:textId="6672097C" w:rsidR="00A727B6" w:rsidRPr="004E61D3" w:rsidRDefault="00000000">
      <w:pPr>
        <w:spacing w:after="0" w:line="240" w:lineRule="auto"/>
        <w:jc w:val="center"/>
      </w:pPr>
      <w:r w:rsidRPr="004E61D3">
        <w:rPr>
          <w:b/>
          <w:sz w:val="36"/>
        </w:rPr>
        <w:t>Manech Francois Wölbling</w:t>
      </w:r>
      <w:r w:rsidR="0094045E">
        <w:rPr>
          <w:b/>
          <w:sz w:val="36"/>
        </w:rPr>
        <w:t xml:space="preserve"> </w:t>
      </w:r>
    </w:p>
    <w:p w14:paraId="18D4F839" w14:textId="17252058" w:rsidR="00A727B6" w:rsidRPr="004E61D3" w:rsidRDefault="00000000">
      <w:pPr>
        <w:spacing w:after="0" w:line="240" w:lineRule="auto"/>
        <w:jc w:val="center"/>
      </w:pPr>
      <w:r w:rsidRPr="004E61D3">
        <w:t xml:space="preserve">Düsseldorf, Deutschland | +49 176 56915597 | </w:t>
      </w:r>
      <w:r w:rsidR="00623246" w:rsidRPr="00426035">
        <w:t>manechwoel@gmail.com</w:t>
      </w:r>
      <w:r w:rsidR="00623246">
        <w:t xml:space="preserve"> </w:t>
      </w:r>
      <w:r w:rsidR="00623246" w:rsidRPr="004E61D3">
        <w:t>|</w:t>
      </w:r>
      <w:r w:rsidR="00623246">
        <w:t xml:space="preserve"> </w:t>
      </w:r>
      <w:hyperlink r:id="rId8" w:history="1">
        <w:r w:rsidR="004C61CB" w:rsidRPr="004C61CB">
          <w:rPr>
            <w:rStyle w:val="Hyperlink"/>
          </w:rPr>
          <w:t>LinkedIn</w:t>
        </w:r>
      </w:hyperlink>
    </w:p>
    <w:p w14:paraId="3D43512A" w14:textId="77777777" w:rsidR="00A727B6" w:rsidRPr="004E61D3" w:rsidRDefault="00000000">
      <w:pPr>
        <w:pBdr>
          <w:bottom w:val="single" w:sz="8" w:space="1" w:color="000000"/>
        </w:pBdr>
        <w:spacing w:after="0" w:line="240" w:lineRule="auto"/>
      </w:pPr>
      <w:r w:rsidRPr="004E61D3">
        <w:rPr>
          <w:b/>
          <w:sz w:val="23"/>
        </w:rPr>
        <w:t>BILDUNG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0396A4F0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D8369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Lore-Lorentz-Schule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7341B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64DB74C5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23659" w14:textId="77777777" w:rsidR="00A727B6" w:rsidRPr="004E61D3" w:rsidRDefault="00000000">
            <w:pPr>
              <w:spacing w:after="0"/>
            </w:pPr>
            <w:r w:rsidRPr="004E61D3">
              <w:t>Abitur (Schwerpunkt Wirtschaft &amp; Verwaltung)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BD6C8" w14:textId="0EB83A2D" w:rsidR="00A727B6" w:rsidRPr="004E61D3" w:rsidRDefault="00000000">
            <w:pPr>
              <w:spacing w:after="0"/>
              <w:jc w:val="right"/>
            </w:pPr>
            <w:r w:rsidRPr="004E61D3">
              <w:t>06/2026</w:t>
            </w:r>
          </w:p>
        </w:tc>
      </w:tr>
    </w:tbl>
    <w:p w14:paraId="521B99A9" w14:textId="3B5FF1EA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rPr>
          <w:sz w:val="21"/>
        </w:rPr>
        <w:t>Notendurchschnitt: 1,0</w:t>
      </w:r>
    </w:p>
    <w:p w14:paraId="07E2B80C" w14:textId="77777777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rPr>
          <w:sz w:val="21"/>
        </w:rPr>
        <w:t>Leistungskurse: BWL (Rechnungswesen) und Deutsch (Unternehmenskommunikation)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4C434B32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5B0F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Maria-Montessori-Gesamtschule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118DA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04EEAB1A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89B80" w14:textId="77777777" w:rsidR="00A727B6" w:rsidRPr="004E61D3" w:rsidRDefault="00000000">
            <w:pPr>
              <w:spacing w:after="0"/>
            </w:pPr>
            <w:r w:rsidRPr="004E61D3">
              <w:t>Fachoberschulreife (Qualifikation Oberstufe)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24B46" w14:textId="77777777" w:rsidR="00A727B6" w:rsidRPr="004E61D3" w:rsidRDefault="00000000">
            <w:pPr>
              <w:spacing w:after="0"/>
              <w:jc w:val="right"/>
            </w:pPr>
            <w:r w:rsidRPr="004E61D3">
              <w:t>08/2017 – 06/2023</w:t>
            </w:r>
          </w:p>
        </w:tc>
      </w:tr>
    </w:tbl>
    <w:p w14:paraId="5326C2DC" w14:textId="77777777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rPr>
          <w:sz w:val="21"/>
        </w:rPr>
        <w:t>Notendurchschnitt: 1,3</w:t>
      </w:r>
    </w:p>
    <w:p w14:paraId="110E5787" w14:textId="77777777" w:rsidR="00A727B6" w:rsidRPr="004E61D3" w:rsidRDefault="00000000">
      <w:pPr>
        <w:pBdr>
          <w:bottom w:val="single" w:sz="8" w:space="1" w:color="000000"/>
        </w:pBdr>
        <w:spacing w:after="0" w:line="240" w:lineRule="auto"/>
      </w:pPr>
      <w:r w:rsidRPr="004E61D3">
        <w:rPr>
          <w:b/>
          <w:sz w:val="23"/>
        </w:rPr>
        <w:t>PRAKTIKA &amp; BERUFSERFAHRUNG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722B3E64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09534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Accenture AG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8F0D0" w14:textId="77777777" w:rsidR="00A727B6" w:rsidRPr="004E61D3" w:rsidRDefault="00000000">
            <w:pPr>
              <w:spacing w:after="0"/>
              <w:jc w:val="right"/>
            </w:pPr>
            <w:r w:rsidRPr="004E61D3">
              <w:t>Kronberg im Taunus, Deutschland</w:t>
            </w:r>
          </w:p>
        </w:tc>
      </w:tr>
      <w:tr w:rsidR="00A727B6" w:rsidRPr="004E61D3" w14:paraId="366E16B0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57293" w14:textId="77777777" w:rsidR="00A727B6" w:rsidRPr="004E61D3" w:rsidRDefault="00000000">
            <w:pPr>
              <w:spacing w:after="0" w:line="240" w:lineRule="auto"/>
              <w:rPr>
                <w:i/>
                <w:iCs/>
              </w:rPr>
            </w:pPr>
            <w:r w:rsidRPr="004E61D3">
              <w:rPr>
                <w:i/>
                <w:iCs/>
              </w:rPr>
              <w:t>Praktikant, Management Consulting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928C6" w14:textId="77777777" w:rsidR="00A727B6" w:rsidRPr="004E61D3" w:rsidRDefault="00000000">
            <w:pPr>
              <w:spacing w:after="0" w:line="240" w:lineRule="auto"/>
              <w:jc w:val="right"/>
            </w:pPr>
            <w:r w:rsidRPr="004E61D3">
              <w:t>08/2025</w:t>
            </w:r>
          </w:p>
        </w:tc>
      </w:tr>
    </w:tbl>
    <w:p w14:paraId="38692EC9" w14:textId="5A4C47F0" w:rsidR="00A727B6" w:rsidRPr="00302541" w:rsidRDefault="00302541">
      <w:pPr>
        <w:pStyle w:val="Aufzhlungszeichen"/>
        <w:spacing w:after="0" w:line="240" w:lineRule="auto"/>
        <w:ind w:left="283" w:hanging="142"/>
        <w:rPr>
          <w:color w:val="000000" w:themeColor="text1"/>
        </w:rPr>
      </w:pPr>
      <w:r>
        <w:t>Consulting-</w:t>
      </w:r>
      <w:r w:rsidR="00000000" w:rsidRPr="004E61D3">
        <w:t xml:space="preserve">Case Studies strukturiert </w:t>
      </w:r>
      <w:r>
        <w:t xml:space="preserve">bearbeitet </w:t>
      </w:r>
      <w:r w:rsidR="00000000" w:rsidRPr="004E61D3">
        <w:t xml:space="preserve">und </w:t>
      </w:r>
      <w:r>
        <w:t>Lösungsansätze mithilfe gängiger Consulting- und Projektmanagementmethoden entwickelt.</w:t>
      </w:r>
    </w:p>
    <w:p w14:paraId="0C15AFEA" w14:textId="5A0C8EDB" w:rsidR="00302541" w:rsidRPr="00302541" w:rsidRDefault="00302541">
      <w:pPr>
        <w:pStyle w:val="Aufzhlungszeichen"/>
        <w:spacing w:after="0" w:line="240" w:lineRule="auto"/>
        <w:ind w:left="283" w:hanging="142"/>
        <w:rPr>
          <w:color w:val="000000" w:themeColor="text1"/>
        </w:rPr>
      </w:pPr>
      <w:r>
        <w:t>Ergebnisse in Kurzpräsentationen und nachvollziehbaren Arbeitsdokumentationen aufbereitet sowie vor Accenture-Mitarbeitenden präsentiert</w:t>
      </w:r>
    </w:p>
    <w:p w14:paraId="2C5F3C62" w14:textId="662457AF" w:rsidR="00302541" w:rsidRPr="00302541" w:rsidRDefault="00302541">
      <w:pPr>
        <w:pStyle w:val="Aufzhlungszeichen"/>
        <w:spacing w:after="0" w:line="240" w:lineRule="auto"/>
        <w:ind w:left="283" w:hanging="142"/>
        <w:rPr>
          <w:color w:val="000000" w:themeColor="text1"/>
        </w:rPr>
      </w:pPr>
      <w:r>
        <w:t>Grundlagen in HTML und CSS im Rahmen einer praktischen Aufgabe (Entwicklung Handy-App) angewendet</w:t>
      </w:r>
    </w:p>
    <w:p w14:paraId="1E16A03E" w14:textId="329FA898" w:rsidR="00A727B6" w:rsidRPr="00302541" w:rsidRDefault="00000000" w:rsidP="00302541">
      <w:pPr>
        <w:pStyle w:val="Aufzhlungszeichen"/>
        <w:spacing w:after="0" w:line="240" w:lineRule="auto"/>
        <w:ind w:left="283" w:hanging="142"/>
        <w:rPr>
          <w:color w:val="000000" w:themeColor="text1"/>
        </w:rPr>
      </w:pPr>
      <w:r w:rsidRPr="00302541">
        <w:rPr>
          <w:color w:val="000000" w:themeColor="text1"/>
        </w:rPr>
        <w:t>Projektmanagement- und Consulting-Methoden angewendet; Arbeitsergebnisse dokumentiert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5C0D5F76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3227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METRO PROPERTIES GmbH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6F4E1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1D76DC9F" w14:textId="7777777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4184C" w14:textId="6D5E8E29" w:rsidR="00A727B6" w:rsidRPr="004E61D3" w:rsidRDefault="00000000">
            <w:pPr>
              <w:spacing w:after="0" w:line="240" w:lineRule="auto"/>
              <w:rPr>
                <w:i/>
                <w:iCs/>
              </w:rPr>
            </w:pPr>
            <w:r w:rsidRPr="004E61D3">
              <w:rPr>
                <w:i/>
                <w:iCs/>
              </w:rPr>
              <w:t>Praktikant,</w:t>
            </w:r>
            <w:r w:rsidR="004E61D3" w:rsidRPr="004E61D3">
              <w:rPr>
                <w:i/>
                <w:iCs/>
              </w:rPr>
              <w:t xml:space="preserve"> Asset Management /</w:t>
            </w:r>
            <w:r w:rsidRPr="004E61D3">
              <w:rPr>
                <w:i/>
                <w:iCs/>
              </w:rPr>
              <w:t xml:space="preserve"> Finance / Transactions / M&amp;A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DAB4" w14:textId="77777777" w:rsidR="00A727B6" w:rsidRPr="004E61D3" w:rsidRDefault="00000000">
            <w:pPr>
              <w:spacing w:after="0" w:line="240" w:lineRule="auto"/>
              <w:jc w:val="right"/>
            </w:pPr>
            <w:r w:rsidRPr="004E61D3">
              <w:t>06/2025 – 07/2025</w:t>
            </w:r>
          </w:p>
        </w:tc>
      </w:tr>
    </w:tbl>
    <w:p w14:paraId="6C150675" w14:textId="3E7C1450" w:rsidR="00A727B6" w:rsidRPr="004E61D3" w:rsidRDefault="00302541">
      <w:pPr>
        <w:pStyle w:val="Aufzhlungszeichen"/>
        <w:spacing w:after="0" w:line="240" w:lineRule="auto"/>
        <w:ind w:left="283" w:hanging="142"/>
      </w:pPr>
      <w:r>
        <w:t>Deal-</w:t>
      </w:r>
      <w:proofErr w:type="spellStart"/>
      <w:r>
        <w:t>Structure</w:t>
      </w:r>
      <w:proofErr w:type="spellEnd"/>
      <w:r>
        <w:t xml:space="preserve"> eines M&amp;A-Projektes zur Übernahme einer Immobilien-Leasinggesellschaft erstellt und im Management-Kreis präsentiert; </w:t>
      </w:r>
      <w:r w:rsidR="00000000" w:rsidRPr="004E61D3">
        <w:t xml:space="preserve">Business Cases und Finanzstrukturen aufbereitet; Deal </w:t>
      </w:r>
      <w:proofErr w:type="spellStart"/>
      <w:r w:rsidR="00000000" w:rsidRPr="004E61D3">
        <w:t>Structure</w:t>
      </w:r>
      <w:proofErr w:type="spellEnd"/>
      <w:r w:rsidR="00000000" w:rsidRPr="004E61D3">
        <w:t xml:space="preserve"> eines M&amp;A-Projekts erstellt und präsentiert</w:t>
      </w:r>
      <w:r>
        <w:t xml:space="preserve"> </w:t>
      </w:r>
      <w:r w:rsidRPr="00302541">
        <w:rPr>
          <w:rFonts w:cs="Times New Roman"/>
          <w:color w:val="000000" w:themeColor="text1"/>
        </w:rPr>
        <w:t xml:space="preserve">Transaktionslogik, Zahlungsflüsse und Beitrag zur </w:t>
      </w:r>
      <w:proofErr w:type="spellStart"/>
      <w:r w:rsidRPr="00302541">
        <w:rPr>
          <w:rFonts w:cs="Times New Roman"/>
          <w:color w:val="000000" w:themeColor="text1"/>
        </w:rPr>
        <w:t>sCore</w:t>
      </w:r>
      <w:proofErr w:type="spellEnd"/>
      <w:r w:rsidRPr="00302541">
        <w:rPr>
          <w:rFonts w:cs="Times New Roman"/>
          <w:color w:val="000000" w:themeColor="text1"/>
        </w:rPr>
        <w:t>-Strategie visualisiert</w:t>
      </w:r>
    </w:p>
    <w:p w14:paraId="7DA59FED" w14:textId="7466E01A" w:rsidR="00A727B6" w:rsidRPr="003F087B" w:rsidRDefault="00302541">
      <w:pPr>
        <w:pStyle w:val="Aufzhlungszeichen"/>
        <w:spacing w:after="0" w:line="240" w:lineRule="auto"/>
        <w:ind w:left="283" w:hanging="142"/>
      </w:pPr>
      <w:r w:rsidRPr="00302541">
        <w:rPr>
          <w:rFonts w:cs="Times New Roman"/>
          <w:color w:val="000000" w:themeColor="text1"/>
        </w:rPr>
        <w:t>Länderübergreifenden Rent Roll</w:t>
      </w:r>
      <w:r w:rsidR="003F087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(CZ/HU/PL)</w:t>
      </w:r>
      <w:r w:rsidRPr="00302541">
        <w:rPr>
          <w:rFonts w:cs="Times New Roman"/>
          <w:color w:val="000000" w:themeColor="text1"/>
        </w:rPr>
        <w:t xml:space="preserve"> aufgebaut, Mietniveaus mit lokalen Vergleichswerten analysiert und Verhandlungspunkte zur Senkung überhöhter Mietkosten abgeleitet</w:t>
      </w:r>
      <w:r>
        <w:rPr>
          <w:color w:val="000000" w:themeColor="text1"/>
        </w:rPr>
        <w:t>.</w:t>
      </w:r>
    </w:p>
    <w:p w14:paraId="341FDC3D" w14:textId="6D311617" w:rsidR="003F087B" w:rsidRPr="003F087B" w:rsidRDefault="003F087B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3F087B">
        <w:rPr>
          <w:rFonts w:cs="Times New Roman"/>
          <w:color w:val="000000" w:themeColor="text1"/>
        </w:rPr>
        <w:t xml:space="preserve">Business Cases und Finanzierungsstrukturen ausgewählter </w:t>
      </w:r>
      <w:r>
        <w:rPr>
          <w:rFonts w:cs="Times New Roman"/>
          <w:color w:val="000000" w:themeColor="text1"/>
        </w:rPr>
        <w:t>Investitionsprojekte</w:t>
      </w:r>
      <w:r w:rsidRPr="003F087B">
        <w:rPr>
          <w:rFonts w:cs="Times New Roman"/>
          <w:color w:val="000000" w:themeColor="text1"/>
        </w:rPr>
        <w:t xml:space="preserve"> analysiert und Auswirkungen auf Investitions- und Transaktionsentscheidungen herausgearbeitet</w:t>
      </w:r>
    </w:p>
    <w:tbl>
      <w:tblPr>
        <w:tblW w:w="105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58004141" w14:textId="77777777" w:rsidTr="003F087B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36D1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KPMG AG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4C32C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63E0DB3D" w14:textId="77777777" w:rsidTr="003F087B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44563" w14:textId="77777777" w:rsidR="00A727B6" w:rsidRPr="004E61D3" w:rsidRDefault="00000000">
            <w:pPr>
              <w:spacing w:after="0" w:line="240" w:lineRule="auto"/>
              <w:rPr>
                <w:i/>
                <w:iCs/>
              </w:rPr>
            </w:pPr>
            <w:r w:rsidRPr="004E61D3">
              <w:rPr>
                <w:i/>
                <w:iCs/>
              </w:rPr>
              <w:t>Praktikant, Audit International Business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BA96" w14:textId="77777777" w:rsidR="00A727B6" w:rsidRPr="004E61D3" w:rsidRDefault="00000000">
            <w:pPr>
              <w:spacing w:after="0" w:line="240" w:lineRule="auto"/>
              <w:jc w:val="right"/>
            </w:pPr>
            <w:r w:rsidRPr="004E61D3">
              <w:t>04/2025</w:t>
            </w:r>
          </w:p>
        </w:tc>
      </w:tr>
    </w:tbl>
    <w:p w14:paraId="6FFD564F" w14:textId="1F920891" w:rsidR="003F087B" w:rsidRPr="003F087B" w:rsidRDefault="003F087B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3F087B">
        <w:rPr>
          <w:rFonts w:cs="Times New Roman"/>
          <w:color w:val="000000" w:themeColor="text1"/>
        </w:rPr>
        <w:t>Im Rahmen der Abschlussprüfung eines globalen Automobilkonzerns Walkthroughs nach Prozessgesprächen mit dem Mandanten aktualisiert und Prüfungsschritte für nachfolgende Prüfungsteams dokumentiert</w:t>
      </w:r>
      <w:r>
        <w:rPr>
          <w:rFonts w:cs="Times New Roman"/>
          <w:color w:val="000000" w:themeColor="text1"/>
        </w:rPr>
        <w:t>.</w:t>
      </w:r>
    </w:p>
    <w:p w14:paraId="43D2AE7E" w14:textId="3ABDD49B" w:rsidR="003F087B" w:rsidRPr="003F087B" w:rsidRDefault="003F087B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3F087B">
        <w:rPr>
          <w:rFonts w:cs="Times New Roman"/>
          <w:color w:val="000000" w:themeColor="text1"/>
        </w:rPr>
        <w:t>Bonusansprüche von Vertragshändlern anhand von Umsatzdaten und Stichproben geprüft sowie fehlende Nachweise identifiziert</w:t>
      </w:r>
      <w:r>
        <w:rPr>
          <w:rFonts w:cs="Times New Roman"/>
          <w:color w:val="000000" w:themeColor="text1"/>
        </w:rPr>
        <w:t>.</w:t>
      </w:r>
    </w:p>
    <w:p w14:paraId="0D2BEECC" w14:textId="75E70528" w:rsidR="00A727B6" w:rsidRPr="003F087B" w:rsidRDefault="003F087B" w:rsidP="003F087B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3F087B">
        <w:rPr>
          <w:rFonts w:cs="Times New Roman"/>
          <w:color w:val="000000" w:themeColor="text1"/>
        </w:rPr>
        <w:t>Bankbestätigungen mit Bilanz- und Kontenangaben abgeglichen; Ergebnisse im KPMG Clara Workflow dokumentiert und in die Prüfungsdokumentation übernommen</w:t>
      </w:r>
      <w:r>
        <w:rPr>
          <w:rFonts w:cs="Times New Roman"/>
          <w:color w:val="000000" w:themeColor="text1"/>
        </w:rPr>
        <w:t>.</w:t>
      </w:r>
    </w:p>
    <w:tbl>
      <w:tblPr>
        <w:tblW w:w="105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455EEF8B" w14:textId="77777777" w:rsidTr="003F087B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4C540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Allianz Beratungs- und Vertriebs-AG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00A7B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49AB7DCD" w14:textId="77777777" w:rsidTr="003F087B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87FAF" w14:textId="77777777" w:rsidR="00A727B6" w:rsidRPr="004E61D3" w:rsidRDefault="00000000">
            <w:pPr>
              <w:spacing w:after="0" w:line="240" w:lineRule="auto"/>
              <w:rPr>
                <w:i/>
                <w:iCs/>
              </w:rPr>
            </w:pPr>
            <w:r w:rsidRPr="004E61D3">
              <w:rPr>
                <w:i/>
                <w:iCs/>
              </w:rPr>
              <w:t>Praktikant, Vertriebsdirektion &amp; Inhouse Consulting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54C2" w14:textId="77777777" w:rsidR="00A727B6" w:rsidRPr="004E61D3" w:rsidRDefault="00000000">
            <w:pPr>
              <w:spacing w:after="0" w:line="240" w:lineRule="auto"/>
              <w:jc w:val="right"/>
            </w:pPr>
            <w:r w:rsidRPr="004E61D3">
              <w:t>10/2024</w:t>
            </w:r>
          </w:p>
        </w:tc>
      </w:tr>
    </w:tbl>
    <w:p w14:paraId="24818774" w14:textId="632CB5A5" w:rsidR="003F087B" w:rsidRPr="00606D87" w:rsidRDefault="003F087B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606D87">
        <w:rPr>
          <w:rFonts w:cs="Times New Roman"/>
          <w:color w:val="000000" w:themeColor="text1"/>
        </w:rPr>
        <w:t>Performance ausgewählter umsatzstarker Agenturen anhand von Verkaufsdaten, Kundenstamm und weiteren Vertriebskennzahlen analysiert und konkrete Handlungsfelder identifiziert</w:t>
      </w:r>
      <w:r w:rsidR="00606D87">
        <w:rPr>
          <w:rFonts w:cs="Times New Roman"/>
          <w:color w:val="000000" w:themeColor="text1"/>
        </w:rPr>
        <w:t>.</w:t>
      </w:r>
    </w:p>
    <w:p w14:paraId="3F101B34" w14:textId="555CC635" w:rsidR="003F087B" w:rsidRPr="00606D87" w:rsidRDefault="00606D87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606D87">
        <w:rPr>
          <w:rFonts w:cs="Times New Roman"/>
          <w:color w:val="000000" w:themeColor="text1"/>
        </w:rPr>
        <w:t>Agenturen während der Kfz-Wechselsaison individuell beraten und Maßnahmen zur Steigerung der Vertriebsperformance, unter anderem zu Website-Auftritt und E-Mail-Marketing, präsentiert; Empfehlungen und Umsetzungsstände in Excel dokumentiert</w:t>
      </w:r>
      <w:r>
        <w:rPr>
          <w:rFonts w:cs="Times New Roman"/>
          <w:color w:val="000000" w:themeColor="text1"/>
        </w:rPr>
        <w:t>.</w:t>
      </w:r>
    </w:p>
    <w:p w14:paraId="53060DD1" w14:textId="2D7AA6C6" w:rsidR="00A727B6" w:rsidRPr="00606D87" w:rsidRDefault="00606D87" w:rsidP="00606D87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606D87">
        <w:rPr>
          <w:rFonts w:cs="Times New Roman"/>
          <w:color w:val="000000" w:themeColor="text1"/>
        </w:rPr>
        <w:t>An der Weiterentwicklung eines Bonusprogramms für umsatzstarke Agenturen mitgewirkt und Vorschläge zur Ausgestaltung der Rabattierungs- und Anreizmechanik eingebracht</w:t>
      </w:r>
      <w:r>
        <w:rPr>
          <w:rFonts w:cs="Times New Roman"/>
          <w:color w:val="000000" w:themeColor="text1"/>
        </w:rPr>
        <w:t>.</w:t>
      </w:r>
    </w:p>
    <w:tbl>
      <w:tblPr>
        <w:tblW w:w="105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56"/>
        <w:gridCol w:w="3485"/>
      </w:tblGrid>
      <w:tr w:rsidR="00A727B6" w:rsidRPr="004E61D3" w14:paraId="3333063F" w14:textId="77777777" w:rsidTr="00606D8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CFDCB" w14:textId="77777777" w:rsidR="00A727B6" w:rsidRPr="004E61D3" w:rsidRDefault="00000000">
            <w:pPr>
              <w:spacing w:after="0"/>
            </w:pPr>
            <w:r w:rsidRPr="004E61D3">
              <w:rPr>
                <w:b/>
              </w:rPr>
              <w:t>Stadtsparkasse Düsseldorf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119AE" w14:textId="77777777" w:rsidR="00A727B6" w:rsidRPr="004E61D3" w:rsidRDefault="00000000">
            <w:pPr>
              <w:spacing w:after="0"/>
              <w:jc w:val="right"/>
            </w:pPr>
            <w:r w:rsidRPr="004E61D3">
              <w:t>Düsseldorf, Deutschland</w:t>
            </w:r>
          </w:p>
        </w:tc>
      </w:tr>
      <w:tr w:rsidR="00A727B6" w:rsidRPr="004E61D3" w14:paraId="352EF936" w14:textId="77777777" w:rsidTr="00606D87">
        <w:tc>
          <w:tcPr>
            <w:tcW w:w="705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37727" w14:textId="77777777" w:rsidR="00A727B6" w:rsidRPr="004E61D3" w:rsidRDefault="00000000">
            <w:pPr>
              <w:spacing w:after="0" w:line="240" w:lineRule="auto"/>
              <w:rPr>
                <w:i/>
                <w:iCs/>
              </w:rPr>
            </w:pPr>
            <w:r w:rsidRPr="004E61D3">
              <w:rPr>
                <w:i/>
                <w:iCs/>
              </w:rPr>
              <w:t>Praktikant, verschiedene Bereiche (Projektunterricht)</w:t>
            </w:r>
          </w:p>
        </w:tc>
        <w:tc>
          <w:tcPr>
            <w:tcW w:w="34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EEBF6" w14:textId="77777777" w:rsidR="00A727B6" w:rsidRPr="004E61D3" w:rsidRDefault="00000000">
            <w:pPr>
              <w:spacing w:after="0" w:line="240" w:lineRule="auto"/>
              <w:jc w:val="right"/>
            </w:pPr>
            <w:r w:rsidRPr="004E61D3">
              <w:t>01/2022 – 06/2023</w:t>
            </w:r>
          </w:p>
        </w:tc>
      </w:tr>
    </w:tbl>
    <w:p w14:paraId="404F6C5A" w14:textId="56F993A5" w:rsidR="00606D87" w:rsidRPr="00606D87" w:rsidRDefault="00606D87" w:rsidP="00606D87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I</w:t>
      </w:r>
      <w:r w:rsidRPr="00606D87">
        <w:rPr>
          <w:rFonts w:cs="Times New Roman"/>
          <w:color w:val="000000" w:themeColor="text1"/>
        </w:rPr>
        <w:t>mmobilienexposés</w:t>
      </w:r>
      <w:proofErr w:type="gramEnd"/>
      <w:r w:rsidRPr="00606D87">
        <w:rPr>
          <w:rFonts w:cs="Times New Roman"/>
          <w:color w:val="000000" w:themeColor="text1"/>
        </w:rPr>
        <w:t xml:space="preserve"> und Marktpreiseinschätzungen erstellt sowie Kreditberechnungen durchgeführt; Ergebnisse dienten den zuständigen Mitarbeitenden als Grundlage für die weitere Bearbeitung</w:t>
      </w:r>
    </w:p>
    <w:p w14:paraId="661B52F9" w14:textId="6310B9CB" w:rsidR="00A727B6" w:rsidRPr="00606D87" w:rsidRDefault="00606D87">
      <w:pPr>
        <w:pStyle w:val="Aufzhlungszeichen"/>
        <w:spacing w:after="0" w:line="240" w:lineRule="auto"/>
        <w:ind w:left="283" w:hanging="142"/>
        <w:rPr>
          <w:rFonts w:cs="Times New Roman"/>
          <w:color w:val="000000" w:themeColor="text1"/>
        </w:rPr>
      </w:pPr>
      <w:r w:rsidRPr="00606D87">
        <w:rPr>
          <w:rFonts w:cs="Times New Roman"/>
          <w:color w:val="000000" w:themeColor="text1"/>
        </w:rPr>
        <w:t>Beratungsgespräche im Privat- und Firmenkundengeschäft vorbereitet und unter Begleitung teilweise selbst geführt</w:t>
      </w:r>
    </w:p>
    <w:p w14:paraId="414B09CD" w14:textId="7D9F5C4C" w:rsidR="00A727B6" w:rsidRPr="004E61D3" w:rsidRDefault="00000000">
      <w:pPr>
        <w:pBdr>
          <w:bottom w:val="single" w:sz="8" w:space="1" w:color="000000"/>
        </w:pBdr>
        <w:spacing w:after="0" w:line="240" w:lineRule="auto"/>
      </w:pPr>
      <w:r w:rsidRPr="004E61D3">
        <w:rPr>
          <w:b/>
          <w:sz w:val="23"/>
        </w:rPr>
        <w:lastRenderedPageBreak/>
        <w:t>ENG</w:t>
      </w:r>
      <w:r w:rsidR="004E61D3" w:rsidRPr="004E61D3">
        <w:rPr>
          <w:b/>
          <w:sz w:val="23"/>
        </w:rPr>
        <w:t>AGEMENT &amp; EHRENAMT</w:t>
      </w:r>
    </w:p>
    <w:p w14:paraId="76C3D429" w14:textId="77777777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rPr>
          <w:sz w:val="21"/>
        </w:rPr>
        <w:t>Nachhilfe in Deutsch/Mathematik (seit 04/2025)</w:t>
      </w:r>
    </w:p>
    <w:p w14:paraId="51AF2F2A" w14:textId="77777777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rPr>
          <w:sz w:val="21"/>
        </w:rPr>
        <w:t>Klassensprecher (seit 09/2025)</w:t>
      </w:r>
    </w:p>
    <w:p w14:paraId="48B14B47" w14:textId="3D3EEE89" w:rsidR="00A727B6" w:rsidRPr="004E61D3" w:rsidRDefault="00000000">
      <w:pPr>
        <w:pStyle w:val="Aufzhlungszeichen"/>
        <w:spacing w:after="0" w:line="240" w:lineRule="auto"/>
        <w:ind w:left="283" w:hanging="142"/>
      </w:pPr>
      <w:r w:rsidRPr="004E61D3">
        <w:t>Kinderschutzbund/KSB Düsseldorf (</w:t>
      </w:r>
      <w:r w:rsidR="004E61D3" w:rsidRPr="004E61D3">
        <w:t>seit 11/2025</w:t>
      </w:r>
      <w:r w:rsidRPr="004E61D3">
        <w:t>): Verkauf, Kassenabgleich &amp; Dokumentation; Excel-Übersicht zur Verkaufsnachverfolgung erstellt</w:t>
      </w:r>
    </w:p>
    <w:p w14:paraId="54A1C7A5" w14:textId="77777777" w:rsidR="00A727B6" w:rsidRPr="004E61D3" w:rsidRDefault="00000000">
      <w:pPr>
        <w:pBdr>
          <w:bottom w:val="single" w:sz="8" w:space="1" w:color="000000"/>
        </w:pBdr>
        <w:spacing w:after="0" w:line="240" w:lineRule="auto"/>
      </w:pPr>
      <w:r w:rsidRPr="004E61D3">
        <w:rPr>
          <w:b/>
          <w:sz w:val="23"/>
        </w:rPr>
        <w:t>KENNTNISSE</w:t>
      </w:r>
    </w:p>
    <w:p w14:paraId="5D74F183" w14:textId="77777777" w:rsidR="00A727B6" w:rsidRPr="004E61D3" w:rsidRDefault="00000000">
      <w:pPr>
        <w:spacing w:after="0" w:line="240" w:lineRule="auto"/>
      </w:pPr>
      <w:r w:rsidRPr="004E61D3">
        <w:t>Sprachen: Deutsch (Muttersprache) | Englisch (fließend) | Französisch (Grundkenntnisse)</w:t>
      </w:r>
    </w:p>
    <w:p w14:paraId="6A620FFF" w14:textId="77777777" w:rsidR="00A727B6" w:rsidRPr="004E61D3" w:rsidRDefault="00000000">
      <w:pPr>
        <w:spacing w:after="0" w:line="240" w:lineRule="auto"/>
      </w:pPr>
      <w:r w:rsidRPr="004E61D3">
        <w:t>Tools: Excel | PowerPoint | Word | HTML/CSS (Grundlagen)</w:t>
      </w:r>
    </w:p>
    <w:p w14:paraId="4F0C8892" w14:textId="1CB60A5C" w:rsidR="00A727B6" w:rsidRPr="004E61D3" w:rsidRDefault="00000000">
      <w:pPr>
        <w:spacing w:after="0" w:line="240" w:lineRule="auto"/>
      </w:pPr>
      <w:r w:rsidRPr="004E61D3">
        <w:t>Zusatzqualifikationen: e-fellows.net Schülerstipendium |</w:t>
      </w:r>
      <w:r w:rsidR="00D97862">
        <w:t xml:space="preserve"> </w:t>
      </w:r>
      <w:proofErr w:type="spellStart"/>
      <w:r w:rsidR="00D97862">
        <w:t>VfS</w:t>
      </w:r>
      <w:proofErr w:type="spellEnd"/>
      <w:r w:rsidR="00D97862">
        <w:t xml:space="preserve">-Abiturpreis Wirtschaft </w:t>
      </w:r>
      <w:r w:rsidR="00D97862" w:rsidRPr="004E61D3">
        <w:t>|</w:t>
      </w:r>
      <w:r w:rsidRPr="004E61D3">
        <w:t xml:space="preserve"> EY</w:t>
      </w:r>
      <w:r w:rsidR="00097B41">
        <w:t xml:space="preserve"> </w:t>
      </w:r>
      <w:r w:rsidRPr="004E61D3">
        <w:t xml:space="preserve">Out </w:t>
      </w:r>
      <w:proofErr w:type="spellStart"/>
      <w:r w:rsidRPr="004E61D3">
        <w:t>of</w:t>
      </w:r>
      <w:proofErr w:type="spellEnd"/>
      <w:r w:rsidRPr="004E61D3">
        <w:t xml:space="preserve"> School Day (Consulting) | </w:t>
      </w:r>
      <w:proofErr w:type="spellStart"/>
      <w:r w:rsidRPr="004E61D3">
        <w:t>Forage</w:t>
      </w:r>
      <w:proofErr w:type="spellEnd"/>
      <w:r w:rsidRPr="004E61D3">
        <w:t xml:space="preserve"> </w:t>
      </w:r>
      <w:r w:rsidR="00466A09">
        <w:t xml:space="preserve">- </w:t>
      </w:r>
      <w:r w:rsidRPr="004E61D3">
        <w:t>IB Job Simulation</w:t>
      </w:r>
      <w:r w:rsidR="00561487">
        <w:t>e</w:t>
      </w:r>
      <w:r w:rsidR="00466A09">
        <w:t>n</w:t>
      </w:r>
      <w:r w:rsidRPr="004E61D3">
        <w:t xml:space="preserve"> (J.P. Morgan, Citi, </w:t>
      </w:r>
      <w:proofErr w:type="spellStart"/>
      <w:r w:rsidRPr="004E61D3">
        <w:t>BofA</w:t>
      </w:r>
      <w:proofErr w:type="spellEnd"/>
      <w:r w:rsidRPr="004E61D3">
        <w:t>) | Hochschulpraktikum HHU</w:t>
      </w:r>
      <w:r w:rsidR="00B52F09">
        <w:t xml:space="preserve"> </w:t>
      </w:r>
      <w:r w:rsidR="00B52F09" w:rsidRPr="004E61D3">
        <w:t>|</w:t>
      </w:r>
      <w:r w:rsidR="00B52F09">
        <w:t xml:space="preserve"> </w:t>
      </w:r>
      <w:r w:rsidR="00466A09">
        <w:t>Projekt „Soft Skills“</w:t>
      </w:r>
      <w:r w:rsidR="00B52F09">
        <w:t xml:space="preserve"> (Kuhl</w:t>
      </w:r>
      <w:r w:rsidR="00466A09">
        <w:t> </w:t>
      </w:r>
      <w:r w:rsidR="00B52F09">
        <w:t>Stiftung zertifiziert)</w:t>
      </w:r>
    </w:p>
    <w:p w14:paraId="0C61D973" w14:textId="00AB7DF4" w:rsidR="00D97862" w:rsidRPr="00D97862" w:rsidRDefault="00000000">
      <w:pPr>
        <w:pBdr>
          <w:bottom w:val="single" w:sz="8" w:space="1" w:color="000000"/>
        </w:pBdr>
        <w:spacing w:after="0" w:line="240" w:lineRule="auto"/>
        <w:rPr>
          <w:b/>
          <w:sz w:val="23"/>
        </w:rPr>
      </w:pPr>
      <w:r w:rsidRPr="004E61D3">
        <w:rPr>
          <w:b/>
          <w:sz w:val="23"/>
        </w:rPr>
        <w:t>INTERESSEN</w:t>
      </w:r>
    </w:p>
    <w:p w14:paraId="6872FA3A" w14:textId="77777777" w:rsidR="00A727B6" w:rsidRDefault="00000000">
      <w:pPr>
        <w:spacing w:after="0" w:line="240" w:lineRule="auto"/>
      </w:pPr>
      <w:r w:rsidRPr="004E61D3">
        <w:t>Kraftsport, Aktien, Laufen, Kochen</w:t>
      </w:r>
    </w:p>
    <w:sectPr w:rsidR="00A727B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A7E084" w14:textId="77777777" w:rsidR="00144577" w:rsidRDefault="00144577" w:rsidP="00623246">
      <w:pPr>
        <w:spacing w:after="0" w:line="240" w:lineRule="auto"/>
      </w:pPr>
      <w:r>
        <w:separator/>
      </w:r>
    </w:p>
  </w:endnote>
  <w:endnote w:type="continuationSeparator" w:id="0">
    <w:p w14:paraId="0EDA5848" w14:textId="77777777" w:rsidR="00144577" w:rsidRDefault="00144577" w:rsidP="0062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F58C60" w14:textId="77777777" w:rsidR="00144577" w:rsidRDefault="00144577" w:rsidP="00623246">
      <w:pPr>
        <w:spacing w:after="0" w:line="240" w:lineRule="auto"/>
      </w:pPr>
      <w:r>
        <w:separator/>
      </w:r>
    </w:p>
  </w:footnote>
  <w:footnote w:type="continuationSeparator" w:id="0">
    <w:p w14:paraId="73A3BE1C" w14:textId="77777777" w:rsidR="00144577" w:rsidRDefault="00144577" w:rsidP="006232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8959F8"/>
    <w:multiLevelType w:val="multilevel"/>
    <w:tmpl w:val="8072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001207">
    <w:abstractNumId w:val="8"/>
  </w:num>
  <w:num w:numId="2" w16cid:durableId="1770542445">
    <w:abstractNumId w:val="6"/>
  </w:num>
  <w:num w:numId="3" w16cid:durableId="1899708639">
    <w:abstractNumId w:val="5"/>
  </w:num>
  <w:num w:numId="4" w16cid:durableId="508329361">
    <w:abstractNumId w:val="4"/>
  </w:num>
  <w:num w:numId="5" w16cid:durableId="207838632">
    <w:abstractNumId w:val="7"/>
  </w:num>
  <w:num w:numId="6" w16cid:durableId="2115860964">
    <w:abstractNumId w:val="3"/>
  </w:num>
  <w:num w:numId="7" w16cid:durableId="619993637">
    <w:abstractNumId w:val="2"/>
  </w:num>
  <w:num w:numId="8" w16cid:durableId="471362003">
    <w:abstractNumId w:val="1"/>
  </w:num>
  <w:num w:numId="9" w16cid:durableId="29956551">
    <w:abstractNumId w:val="0"/>
  </w:num>
  <w:num w:numId="10" w16cid:durableId="197579123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454"/>
    <w:rsid w:val="0006063C"/>
    <w:rsid w:val="00097B41"/>
    <w:rsid w:val="00141B49"/>
    <w:rsid w:val="00144577"/>
    <w:rsid w:val="0015074B"/>
    <w:rsid w:val="00210F1C"/>
    <w:rsid w:val="0029639D"/>
    <w:rsid w:val="00302541"/>
    <w:rsid w:val="00326F90"/>
    <w:rsid w:val="003750AC"/>
    <w:rsid w:val="003F087B"/>
    <w:rsid w:val="00426035"/>
    <w:rsid w:val="00426981"/>
    <w:rsid w:val="00432DD9"/>
    <w:rsid w:val="00466A09"/>
    <w:rsid w:val="004C61CB"/>
    <w:rsid w:val="004E61D3"/>
    <w:rsid w:val="00561487"/>
    <w:rsid w:val="00606D87"/>
    <w:rsid w:val="00623246"/>
    <w:rsid w:val="00663924"/>
    <w:rsid w:val="006C0507"/>
    <w:rsid w:val="007B24F5"/>
    <w:rsid w:val="00801D2B"/>
    <w:rsid w:val="00840909"/>
    <w:rsid w:val="008706B6"/>
    <w:rsid w:val="0094045E"/>
    <w:rsid w:val="009724E0"/>
    <w:rsid w:val="009D2C99"/>
    <w:rsid w:val="00A4280A"/>
    <w:rsid w:val="00A727B6"/>
    <w:rsid w:val="00AA1D8D"/>
    <w:rsid w:val="00B3531C"/>
    <w:rsid w:val="00B47730"/>
    <w:rsid w:val="00B52F09"/>
    <w:rsid w:val="00C81F41"/>
    <w:rsid w:val="00CB0664"/>
    <w:rsid w:val="00D97862"/>
    <w:rsid w:val="00DB4CF4"/>
    <w:rsid w:val="00F31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409AA"/>
  <w14:defaultImageDpi w14:val="300"/>
  <w15:docId w15:val="{740DEBDC-BC91-4B81-AD38-B092E248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Times New Roman" w:eastAsia="Times New Roman" w:hAnsi="Times New Roman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62324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2324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2324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echw&#246;lbl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Manech  Wölbling</cp:lastModifiedBy>
  <cp:revision>2</cp:revision>
  <dcterms:created xsi:type="dcterms:W3CDTF">2026-07-13T15:27:00Z</dcterms:created>
  <dcterms:modified xsi:type="dcterms:W3CDTF">2026-07-13T15:27:00Z</dcterms:modified>
  <cp:category/>
</cp:coreProperties>
</file>