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"/>
        <w:tblpPr w:leftFromText="141" w:rightFromText="141" w:vertAnchor="text" w:horzAnchor="margin" w:tblpXSpec="center" w:tblpY="-811"/>
        <w:tblW w:w="109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05"/>
        <w:gridCol w:w="5140"/>
        <w:gridCol w:w="124"/>
        <w:gridCol w:w="144"/>
        <w:gridCol w:w="158"/>
        <w:gridCol w:w="144"/>
        <w:gridCol w:w="424"/>
        <w:gridCol w:w="569"/>
        <w:gridCol w:w="569"/>
        <w:gridCol w:w="1579"/>
      </w:tblGrid>
      <w:tr w:rsidR="00665791" w:rsidTr="002D3135">
        <w:trPr>
          <w:trHeight w:val="210"/>
        </w:trPr>
        <w:tc>
          <w:tcPr>
            <w:tcW w:w="10956" w:type="dxa"/>
            <w:gridSpan w:val="10"/>
          </w:tcPr>
          <w:p w:rsidR="00665791" w:rsidRPr="00436261" w:rsidRDefault="00665791" w:rsidP="002D3135">
            <w:pPr>
              <w:spacing w:line="276" w:lineRule="auto"/>
              <w:jc w:val="center"/>
              <w:rPr>
                <w:rFonts w:ascii="Georgia" w:eastAsia="Georgia" w:hAnsi="Georgia" w:cs="Georgia"/>
                <w:color w:val="000000" w:themeColor="text1"/>
              </w:rPr>
            </w:pPr>
            <w:r w:rsidRPr="00436261">
              <w:rPr>
                <w:rFonts w:ascii="Georgia" w:eastAsia="Georgia" w:hAnsi="Georgia" w:cs="Georgia"/>
                <w:b/>
                <w:smallCaps/>
                <w:color w:val="000000" w:themeColor="text1"/>
                <w:sz w:val="48"/>
                <w:szCs w:val="48"/>
              </w:rPr>
              <w:t>Mohamed Ismail</w:t>
            </w:r>
            <w:r w:rsidRPr="00436261">
              <w:rPr>
                <w:rFonts w:ascii="Georgia" w:eastAsia="Georgia" w:hAnsi="Georgia" w:cs="Georgia"/>
                <w:color w:val="000000" w:themeColor="text1"/>
                <w:sz w:val="44"/>
                <w:szCs w:val="44"/>
              </w:rPr>
              <w:br/>
            </w:r>
            <w:r w:rsidR="00DE6133" w:rsidRPr="00436261"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  <w:t>Ingolstädter Straße</w:t>
            </w:r>
            <w:r w:rsidRPr="00436261"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  <w:t xml:space="preserve"> 89, 80939 München</w:t>
            </w:r>
          </w:p>
          <w:p w:rsidR="00665791" w:rsidRPr="00436261" w:rsidRDefault="00665791" w:rsidP="002D3135">
            <w:pPr>
              <w:spacing w:line="276" w:lineRule="auto"/>
              <w:jc w:val="center"/>
              <w:rPr>
                <w:rFonts w:ascii="Georgia" w:eastAsia="Georgia" w:hAnsi="Georgia" w:cs="Georgia"/>
                <w:color w:val="000000" w:themeColor="text1"/>
              </w:rPr>
            </w:pPr>
            <w:r w:rsidRPr="00436261"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  <w:t>+49 15756615419| mohamedg6.ismail@gmail.com | 09.10.2004 in München</w:t>
            </w:r>
          </w:p>
        </w:tc>
      </w:tr>
      <w:tr w:rsidR="00665791" w:rsidTr="002D3135">
        <w:trPr>
          <w:trHeight w:val="475"/>
        </w:trPr>
        <w:tc>
          <w:tcPr>
            <w:tcW w:w="10956" w:type="dxa"/>
            <w:gridSpan w:val="10"/>
            <w:tcBorders>
              <w:bottom w:val="single" w:sz="4" w:space="0" w:color="000000"/>
            </w:tcBorders>
            <w:vAlign w:val="bottom"/>
          </w:tcPr>
          <w:p w:rsidR="00665791" w:rsidRDefault="00665791" w:rsidP="002D3135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AF08E8" w:rsidTr="002D3135">
        <w:trPr>
          <w:trHeight w:val="317"/>
        </w:trPr>
        <w:tc>
          <w:tcPr>
            <w:tcW w:w="7369" w:type="dxa"/>
            <w:gridSpan w:val="3"/>
            <w:tcBorders>
              <w:top w:val="single" w:sz="4" w:space="0" w:color="000000"/>
            </w:tcBorders>
            <w:vAlign w:val="bottom"/>
          </w:tcPr>
          <w:p w:rsidR="00AF08E8" w:rsidRDefault="00AF08E8" w:rsidP="002D3135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University </w:t>
            </w:r>
            <w:proofErr w:type="spellStart"/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of</w:t>
            </w:r>
            <w:proofErr w:type="spellEnd"/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</w:t>
            </w:r>
            <w:r w:rsidR="00436261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S</w:t>
            </w: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outh </w:t>
            </w:r>
            <w:r w:rsidR="00436261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W</w:t>
            </w: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ales</w:t>
            </w:r>
          </w:p>
        </w:tc>
        <w:tc>
          <w:tcPr>
            <w:tcW w:w="3587" w:type="dxa"/>
            <w:gridSpan w:val="7"/>
            <w:tcBorders>
              <w:top w:val="single" w:sz="4" w:space="0" w:color="000000"/>
            </w:tcBorders>
            <w:vAlign w:val="bottom"/>
          </w:tcPr>
          <w:p w:rsidR="00AF08E8" w:rsidRDefault="00AF08E8" w:rsidP="002D3135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 xml:space="preserve">Cardiff, Wales </w:t>
            </w:r>
            <w:r w:rsidR="00A423BE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(Remote</w:t>
            </w:r>
            <w:r w:rsidR="00FD09AE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)</w:t>
            </w:r>
          </w:p>
        </w:tc>
      </w:tr>
      <w:tr w:rsidR="00AF08E8" w:rsidTr="002D3135">
        <w:trPr>
          <w:trHeight w:val="313"/>
        </w:trPr>
        <w:tc>
          <w:tcPr>
            <w:tcW w:w="7513" w:type="dxa"/>
            <w:gridSpan w:val="4"/>
          </w:tcPr>
          <w:p w:rsidR="00AF08E8" w:rsidRPr="000E77D1" w:rsidRDefault="00AF08E8" w:rsidP="002D3135">
            <w:pPr>
              <w:rPr>
                <w:rFonts w:ascii="Georgia" w:eastAsia="Georgia" w:hAnsi="Georgia" w:cs="Georgia"/>
                <w:sz w:val="18"/>
                <w:szCs w:val="18"/>
                <w:lang w:val="de-DE"/>
              </w:rPr>
            </w:pPr>
            <w:r w:rsidRPr="000E77D1">
              <w:rPr>
                <w:rFonts w:ascii="Georgia" w:eastAsia="Georgia" w:hAnsi="Georgia" w:cs="Georgia"/>
                <w:sz w:val="18"/>
                <w:szCs w:val="18"/>
                <w:lang w:val="de-DE"/>
              </w:rPr>
              <w:t>BA (</w:t>
            </w:r>
            <w:proofErr w:type="spellStart"/>
            <w:r w:rsidRPr="000E77D1">
              <w:rPr>
                <w:rFonts w:ascii="Georgia" w:eastAsia="Georgia" w:hAnsi="Georgia" w:cs="Georgia"/>
                <w:sz w:val="18"/>
                <w:szCs w:val="18"/>
                <w:lang w:val="de-DE"/>
              </w:rPr>
              <w:t>Hons</w:t>
            </w:r>
            <w:proofErr w:type="spellEnd"/>
            <w:r w:rsidRPr="000E77D1">
              <w:rPr>
                <w:rFonts w:ascii="Georgia" w:eastAsia="Georgia" w:hAnsi="Georgia" w:cs="Georgia"/>
                <w:sz w:val="18"/>
                <w:szCs w:val="18"/>
                <w:lang w:val="de-DE"/>
              </w:rPr>
              <w:t>) in Business Management</w:t>
            </w:r>
            <w:r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, </w:t>
            </w:r>
            <w:r w:rsidRPr="00A26225">
              <w:rPr>
                <w:rFonts w:ascii="Georgia" w:eastAsia="Georgia" w:hAnsi="Georgia" w:cs="Georgia"/>
                <w:sz w:val="18"/>
                <w:szCs w:val="18"/>
                <w:lang w:val="de-DE"/>
              </w:rPr>
              <w:t>aktueller Schnitt: 7</w:t>
            </w:r>
            <w:r w:rsidR="00013C43">
              <w:rPr>
                <w:rFonts w:ascii="Georgia" w:eastAsia="Georgia" w:hAnsi="Georgia" w:cs="Georgia"/>
                <w:sz w:val="18"/>
                <w:szCs w:val="18"/>
                <w:lang w:val="de-DE"/>
              </w:rPr>
              <w:t>2</w:t>
            </w:r>
            <w:r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/100 </w:t>
            </w:r>
            <w:r w:rsidRPr="00A26225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= </w:t>
            </w:r>
            <w:r>
              <w:rPr>
                <w:rFonts w:ascii="Georgia" w:eastAsia="Georgia" w:hAnsi="Georgia" w:cs="Georgia"/>
                <w:sz w:val="18"/>
                <w:szCs w:val="18"/>
                <w:lang w:val="de-DE"/>
              </w:rPr>
              <w:t>F</w:t>
            </w:r>
            <w:r w:rsidRPr="00A26225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irst </w:t>
            </w:r>
            <w:r w:rsidR="002902DE">
              <w:rPr>
                <w:rFonts w:ascii="Georgia" w:eastAsia="Georgia" w:hAnsi="Georgia" w:cs="Georgia"/>
                <w:sz w:val="18"/>
                <w:szCs w:val="18"/>
                <w:lang w:val="de-DE"/>
              </w:rPr>
              <w:t>C</w:t>
            </w:r>
            <w:r w:rsidRPr="00A26225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lass </w:t>
            </w:r>
            <w:proofErr w:type="spellStart"/>
            <w:r w:rsidR="002902DE">
              <w:rPr>
                <w:rFonts w:ascii="Georgia" w:eastAsia="Georgia" w:hAnsi="Georgia" w:cs="Georgia"/>
                <w:sz w:val="18"/>
                <w:szCs w:val="18"/>
                <w:lang w:val="de-DE"/>
              </w:rPr>
              <w:t>Honours</w:t>
            </w:r>
            <w:proofErr w:type="spellEnd"/>
            <w:r>
              <w:rPr>
                <w:rFonts w:ascii="Georgia" w:eastAsia="Georgia" w:hAnsi="Georgia" w:cs="Georgia"/>
                <w:sz w:val="18"/>
                <w:szCs w:val="18"/>
                <w:lang w:val="de-DE"/>
              </w:rPr>
              <w:t>,</w:t>
            </w:r>
            <w:r w:rsidRPr="00A26225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 vergleichbar mit 1,</w:t>
            </w:r>
            <w:r w:rsidR="00724C43">
              <w:rPr>
                <w:rFonts w:ascii="Georgia" w:eastAsia="Georgia" w:hAnsi="Georgia" w:cs="Georgia"/>
                <w:sz w:val="18"/>
                <w:szCs w:val="18"/>
                <w:lang w:val="de-DE"/>
              </w:rPr>
              <w:t>4</w:t>
            </w:r>
            <w:r w:rsidR="00E207E2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 – 1,5</w:t>
            </w:r>
            <w:r w:rsidRPr="00A26225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 </w:t>
            </w:r>
            <w:r w:rsidR="00323CD5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im </w:t>
            </w:r>
            <w:r w:rsidRPr="00A26225">
              <w:rPr>
                <w:rFonts w:ascii="Georgia" w:eastAsia="Georgia" w:hAnsi="Georgia" w:cs="Georgia"/>
                <w:sz w:val="18"/>
                <w:szCs w:val="18"/>
                <w:lang w:val="de-DE"/>
              </w:rPr>
              <w:t>deutsche</w:t>
            </w:r>
            <w:r w:rsidR="00323CD5">
              <w:rPr>
                <w:rFonts w:ascii="Georgia" w:eastAsia="Georgia" w:hAnsi="Georgia" w:cs="Georgia"/>
                <w:sz w:val="18"/>
                <w:szCs w:val="18"/>
                <w:lang w:val="de-DE"/>
              </w:rPr>
              <w:t>n</w:t>
            </w:r>
            <w:r w:rsidRPr="00A26225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 Bewertungssystem</w:t>
            </w:r>
          </w:p>
        </w:tc>
        <w:tc>
          <w:tcPr>
            <w:tcW w:w="3443" w:type="dxa"/>
            <w:gridSpan w:val="6"/>
          </w:tcPr>
          <w:p w:rsidR="00AF08E8" w:rsidRDefault="00AF08E8" w:rsidP="002D3135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02/2025 – 02/2026</w:t>
            </w:r>
            <w:r w:rsidR="003C6CBB"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(erwartet)</w:t>
            </w:r>
          </w:p>
          <w:p w:rsidR="00AF08E8" w:rsidRDefault="00AF08E8" w:rsidP="002D3135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</w:p>
        </w:tc>
      </w:tr>
      <w:tr w:rsidR="00AF08E8" w:rsidRPr="008A1AF9" w:rsidTr="002D3135">
        <w:trPr>
          <w:trHeight w:val="622"/>
        </w:trPr>
        <w:tc>
          <w:tcPr>
            <w:tcW w:w="10956" w:type="dxa"/>
            <w:gridSpan w:val="10"/>
          </w:tcPr>
          <w:p w:rsidR="00AF08E8" w:rsidRDefault="0052730C" w:rsidP="002D313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Class</w:t>
            </w:r>
            <w:r w:rsidR="00AF08E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60B3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Representative</w:t>
            </w:r>
            <w:proofErr w:type="spellEnd"/>
            <w:r w:rsidR="003C6CB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– Vertretung der Studierendenschaft</w:t>
            </w:r>
            <w:r w:rsidR="00960B3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; </w:t>
            </w:r>
            <w:r w:rsidR="00AF08E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Universitätsstipendium (</w:t>
            </w:r>
            <w:r w:rsidR="00C15C2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</w:t>
            </w:r>
            <w:r w:rsidR="00AF08E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eduzierte Studiengebühren)</w:t>
            </w:r>
          </w:p>
          <w:p w:rsidR="003C6CBB" w:rsidRDefault="003C6CBB" w:rsidP="002D313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3C6CB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Top-Up Degree (Abschluss des letzten Studienjahres in Kooperation mit dem European College </w:t>
            </w:r>
            <w:proofErr w:type="spellStart"/>
            <w:r w:rsidRPr="003C6CB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of</w:t>
            </w:r>
            <w:proofErr w:type="spellEnd"/>
            <w:r w:rsidRPr="003C6CB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Business and Management)</w:t>
            </w:r>
          </w:p>
          <w:p w:rsidR="003C6CBB" w:rsidRPr="003A6812" w:rsidRDefault="0052730C" w:rsidP="002D313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proofErr w:type="spellStart"/>
            <w:r w:rsidRPr="003C6CB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Bachelorarbeit</w:t>
            </w:r>
            <w:proofErr w:type="spellEnd"/>
            <w:r w:rsidR="003C6CBB" w:rsidRPr="003C6CB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3C6CBB" w:rsidRPr="003C6CB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zum</w:t>
            </w:r>
            <w:proofErr w:type="spellEnd"/>
            <w:r w:rsidR="003C6CBB" w:rsidRPr="003C6CB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3C6CBB" w:rsidRPr="003C6CB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Thema</w:t>
            </w:r>
            <w:proofErr w:type="spellEnd"/>
            <w:r w:rsidRPr="003C6CB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: „Trust in virtual</w:t>
            </w:r>
            <w:r w:rsidR="003C6CBB" w:rsidRPr="003C6CB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B</w:t>
            </w:r>
            <w:r w:rsidRPr="003C6CB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usiness </w:t>
            </w:r>
            <w:r w:rsidR="003C6CBB" w:rsidRPr="003C6CB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N</w:t>
            </w:r>
            <w:r w:rsidRPr="003C6CB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egotiations“</w:t>
            </w:r>
            <w:r w:rsidR="001C2A45" w:rsidRPr="003C6CB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</w:t>
            </w:r>
          </w:p>
        </w:tc>
      </w:tr>
      <w:tr w:rsidR="00AF08E8" w:rsidTr="002D3135">
        <w:trPr>
          <w:trHeight w:val="317"/>
        </w:trPr>
        <w:tc>
          <w:tcPr>
            <w:tcW w:w="7671" w:type="dxa"/>
            <w:gridSpan w:val="5"/>
            <w:vAlign w:val="bottom"/>
          </w:tcPr>
          <w:p w:rsidR="00AF08E8" w:rsidRPr="001770FC" w:rsidRDefault="00436261" w:rsidP="002D3135">
            <w:pPr>
              <w:rPr>
                <w:rFonts w:ascii="Georgia" w:eastAsia="Georgia" w:hAnsi="Georgia" w:cs="Georgia"/>
                <w:i/>
                <w:color w:val="000000"/>
                <w:sz w:val="23"/>
                <w:szCs w:val="23"/>
                <w:lang w:val="en-US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>E</w:t>
            </w:r>
            <w:r w:rsidR="00AF08E8" w:rsidRPr="001770FC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 xml:space="preserve">uropean </w:t>
            </w:r>
            <w:r w:rsidR="00AF08E8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>C</w:t>
            </w:r>
            <w:r w:rsidR="00AF08E8" w:rsidRPr="001770FC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>ollege of Business</w:t>
            </w:r>
            <w:r w:rsidR="00AF08E8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 xml:space="preserve"> and</w:t>
            </w:r>
            <w:r w:rsidR="00AF08E8" w:rsidRPr="001770FC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 xml:space="preserve"> </w:t>
            </w:r>
            <w:r w:rsidR="00AF08E8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 xml:space="preserve">Management </w:t>
            </w:r>
          </w:p>
        </w:tc>
        <w:tc>
          <w:tcPr>
            <w:tcW w:w="3285" w:type="dxa"/>
            <w:gridSpan w:val="5"/>
            <w:vAlign w:val="bottom"/>
          </w:tcPr>
          <w:p w:rsidR="00AF08E8" w:rsidRDefault="00AF08E8" w:rsidP="002D3135">
            <w:pPr>
              <w:jc w:val="right"/>
              <w:rPr>
                <w:rFonts w:ascii="Georgia" w:eastAsia="Georgia" w:hAnsi="Georgia" w:cs="Georgia"/>
                <w:i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Dublin, Irland</w:t>
            </w:r>
          </w:p>
        </w:tc>
      </w:tr>
      <w:tr w:rsidR="00AF08E8" w:rsidTr="002D3135">
        <w:trPr>
          <w:trHeight w:val="200"/>
        </w:trPr>
        <w:tc>
          <w:tcPr>
            <w:tcW w:w="9377" w:type="dxa"/>
            <w:gridSpan w:val="9"/>
          </w:tcPr>
          <w:p w:rsidR="00AF08E8" w:rsidRPr="000E69F3" w:rsidRDefault="00AF08E8" w:rsidP="002D3135">
            <w:pPr>
              <w:rPr>
                <w:rFonts w:ascii="Georgia" w:eastAsia="Georgia" w:hAnsi="Georgia" w:cs="Georgia"/>
                <w:sz w:val="18"/>
                <w:szCs w:val="18"/>
                <w:lang w:val="de-DE"/>
              </w:rPr>
            </w:pPr>
            <w:r>
              <w:rPr>
                <w:rFonts w:ascii="Georgia" w:eastAsia="Georgia" w:hAnsi="Georgia" w:cs="Georgia"/>
                <w:sz w:val="18"/>
                <w:szCs w:val="18"/>
                <w:lang w:val="de-DE"/>
              </w:rPr>
              <w:t>Zusatzqualifikation</w:t>
            </w:r>
            <w:r w:rsidRPr="000E69F3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 </w:t>
            </w:r>
            <w:r w:rsidR="00846279" w:rsidRPr="0084627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„</w:t>
            </w:r>
            <w:r w:rsidRPr="000E69F3">
              <w:rPr>
                <w:rFonts w:ascii="Georgia" w:eastAsia="Georgia" w:hAnsi="Georgia" w:cs="Georgia"/>
                <w:sz w:val="18"/>
                <w:szCs w:val="18"/>
                <w:lang w:val="de-DE"/>
              </w:rPr>
              <w:t>Kaufmann Internationa</w:t>
            </w:r>
            <w:r>
              <w:rPr>
                <w:rFonts w:ascii="Georgia" w:eastAsia="Georgia" w:hAnsi="Georgia" w:cs="Georgia"/>
                <w:sz w:val="18"/>
                <w:szCs w:val="18"/>
                <w:lang w:val="de-DE"/>
              </w:rPr>
              <w:t>l</w:t>
            </w:r>
            <w:r w:rsidR="00846279" w:rsidRPr="0084627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“</w:t>
            </w:r>
            <w:r w:rsidRPr="000E69F3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 </w:t>
            </w:r>
            <w:r>
              <w:rPr>
                <w:rFonts w:ascii="Georgia" w:eastAsia="Georgia" w:hAnsi="Georgia" w:cs="Georgia"/>
                <w:sz w:val="18"/>
                <w:szCs w:val="18"/>
                <w:lang w:val="de-DE"/>
              </w:rPr>
              <w:t>(im Rahmen der Ausbildung</w:t>
            </w:r>
            <w:r w:rsidR="00846279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 zum</w:t>
            </w:r>
            <w:r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 Industriekaufmann)</w:t>
            </w:r>
            <w:r w:rsidRPr="000E69F3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 </w:t>
            </w:r>
          </w:p>
        </w:tc>
        <w:tc>
          <w:tcPr>
            <w:tcW w:w="1579" w:type="dxa"/>
          </w:tcPr>
          <w:p w:rsidR="00AF08E8" w:rsidRDefault="00AF08E8" w:rsidP="002D3135">
            <w:pPr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08/2025 </w:t>
            </w:r>
          </w:p>
        </w:tc>
      </w:tr>
      <w:tr w:rsidR="00AF08E8" w:rsidTr="002D3135">
        <w:trPr>
          <w:trHeight w:val="569"/>
        </w:trPr>
        <w:tc>
          <w:tcPr>
            <w:tcW w:w="10956" w:type="dxa"/>
            <w:gridSpan w:val="10"/>
          </w:tcPr>
          <w:p w:rsidR="00AF08E8" w:rsidRPr="007F0858" w:rsidRDefault="00AF08E8" w:rsidP="002D3135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3-wöchiger Intensiv</w:t>
            </w:r>
            <w:r w:rsidR="007265A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urs </w:t>
            </w:r>
            <w:r w:rsidR="008246A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zur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Wirtschaftspolitik Irlands und Großbritannien</w:t>
            </w:r>
            <w:r w:rsidR="009D716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</w:p>
          <w:p w:rsidR="00AF08E8" w:rsidRPr="007F0858" w:rsidRDefault="009D716B" w:rsidP="002D3135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Kofinanziert</w:t>
            </w:r>
            <w:r w:rsidR="00AF08E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von der Europäischen Union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;</w:t>
            </w:r>
            <w:r w:rsidR="00AF08E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Stipendiat des Erasmus+ </w:t>
            </w:r>
            <w:r w:rsidR="007265A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Programm</w:t>
            </w:r>
            <w:r w:rsidR="00D521F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</w:t>
            </w:r>
            <w:r w:rsidR="00AF08E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für Auszubildende     </w:t>
            </w:r>
          </w:p>
          <w:p w:rsidR="00AF08E8" w:rsidRPr="007F0858" w:rsidRDefault="00AF08E8" w:rsidP="002D3135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7F085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Forschungsthema: </w:t>
            </w:r>
            <w:r w:rsidR="009D716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Wirtschaftliche, kulturelle und politische </w:t>
            </w:r>
            <w:r w:rsidR="00B6464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Folgen des Brexit</w:t>
            </w:r>
            <w:r w:rsidR="009D716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</w:t>
            </w:r>
            <w:r w:rsidRPr="007F085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 </w:t>
            </w:r>
          </w:p>
        </w:tc>
      </w:tr>
      <w:tr w:rsidR="00AF08E8" w:rsidTr="002D3135">
        <w:trPr>
          <w:trHeight w:val="317"/>
        </w:trPr>
        <w:tc>
          <w:tcPr>
            <w:tcW w:w="8808" w:type="dxa"/>
            <w:gridSpan w:val="8"/>
            <w:vAlign w:val="bottom"/>
          </w:tcPr>
          <w:p w:rsidR="00AF08E8" w:rsidRDefault="00AF08E8" w:rsidP="002D3135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Wacker Neuson SE </w:t>
            </w:r>
          </w:p>
        </w:tc>
        <w:tc>
          <w:tcPr>
            <w:tcW w:w="2148" w:type="dxa"/>
            <w:gridSpan w:val="2"/>
            <w:vAlign w:val="bottom"/>
          </w:tcPr>
          <w:p w:rsidR="00AF08E8" w:rsidRDefault="00AF08E8" w:rsidP="002D3135">
            <w:pPr>
              <w:ind w:left="-279"/>
              <w:jc w:val="right"/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AF08E8" w:rsidTr="002D3135">
        <w:trPr>
          <w:trHeight w:val="189"/>
        </w:trPr>
        <w:tc>
          <w:tcPr>
            <w:tcW w:w="7245" w:type="dxa"/>
            <w:gridSpan w:val="2"/>
          </w:tcPr>
          <w:p w:rsidR="00AF08E8" w:rsidRDefault="00AF08E8" w:rsidP="002D3135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Ausbildung zum Industriekaufmann</w:t>
            </w:r>
            <w:r w:rsidR="00E207E2">
              <w:rPr>
                <w:rFonts w:ascii="Georgia" w:eastAsia="Georgia" w:hAnsi="Georgia" w:cs="Georgia"/>
                <w:sz w:val="18"/>
                <w:szCs w:val="18"/>
              </w:rPr>
              <w:t xml:space="preserve"> (Note: 2,2)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</w:p>
        </w:tc>
        <w:tc>
          <w:tcPr>
            <w:tcW w:w="3711" w:type="dxa"/>
            <w:gridSpan w:val="8"/>
          </w:tcPr>
          <w:p w:rsidR="00AF08E8" w:rsidRDefault="00AF08E8" w:rsidP="002D3135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09/2022 – 01/2025</w:t>
            </w:r>
          </w:p>
        </w:tc>
      </w:tr>
      <w:tr w:rsidR="00AF08E8" w:rsidTr="002D3135">
        <w:trPr>
          <w:trHeight w:val="774"/>
        </w:trPr>
        <w:tc>
          <w:tcPr>
            <w:tcW w:w="10956" w:type="dxa"/>
            <w:gridSpan w:val="10"/>
          </w:tcPr>
          <w:p w:rsidR="00AF08E8" w:rsidRPr="00AF08E8" w:rsidRDefault="00AF08E8" w:rsidP="002D3135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AF08E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Wacker Neuson ist ein Industrieunternehmen mit über 6.300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Mitarbeiter</w:t>
            </w:r>
            <w:r w:rsidR="009D716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</w:t>
            </w:r>
            <w:r w:rsidRPr="00AF08E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und einem Umsatz von über 2 Mrd. €.</w:t>
            </w:r>
          </w:p>
          <w:p w:rsidR="00AF08E8" w:rsidRPr="008A1AF9" w:rsidRDefault="00C15C28" w:rsidP="002D313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8A1AF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Drei</w:t>
            </w:r>
            <w:r w:rsidR="00AF08E8" w:rsidRPr="008A1AF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-</w:t>
            </w:r>
            <w:r w:rsidRPr="008A1AF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bis vier</w:t>
            </w:r>
            <w:r w:rsidR="00AF08E8" w:rsidRPr="008A1AF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monatige </w:t>
            </w:r>
            <w:r w:rsidR="008A1AF9" w:rsidRPr="008A1AF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strategisch</w:t>
            </w:r>
            <w:r w:rsidR="008A1AF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</w:t>
            </w:r>
            <w:bookmarkStart w:id="0" w:name="_GoBack"/>
            <w:bookmarkEnd w:id="0"/>
            <w:r w:rsidR="008A1AF9" w:rsidRPr="008A1AF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</w:t>
            </w:r>
            <w:r w:rsidR="008A1AF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 operative Mitarbeit</w:t>
            </w:r>
            <w:r w:rsidR="00AF08E8" w:rsidRPr="008A1AF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in verschiedenen kaufmännischen Abteilungen (Corporate Human Resources, Corporate Sales Tools, Corporate </w:t>
            </w:r>
            <w:proofErr w:type="spellStart"/>
            <w:r w:rsidR="00AF08E8" w:rsidRPr="008A1AF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Indirect</w:t>
            </w:r>
            <w:proofErr w:type="spellEnd"/>
            <w:r w:rsidR="00AF08E8" w:rsidRPr="008A1AF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AF08E8" w:rsidRPr="008A1AF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Procurement</w:t>
            </w:r>
            <w:proofErr w:type="spellEnd"/>
            <w:r w:rsidR="00AF08E8" w:rsidRPr="008A1AF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,</w:t>
            </w:r>
            <w:r w:rsidRPr="008A1AF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AF08E8" w:rsidRPr="008A1AF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Customer Service)</w:t>
            </w:r>
          </w:p>
          <w:p w:rsidR="00AF08E8" w:rsidRPr="00D831F3" w:rsidRDefault="00AF08E8" w:rsidP="00D831F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Abschlussarbeit im strategischen IT-Einkauf</w:t>
            </w:r>
            <w:r w:rsidR="002D313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zum </w:t>
            </w:r>
            <w:r w:rsidR="00FE476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Thema</w:t>
            </w:r>
            <w:r w:rsidR="002D313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„</w:t>
            </w:r>
            <w:r w:rsidR="00FE476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Softwarebeschaffungsprozess</w:t>
            </w:r>
            <w:r w:rsidR="002D313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“</w:t>
            </w:r>
            <w:r w:rsidR="00FE476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; </w:t>
            </w:r>
            <w:r w:rsidR="002D3135" w:rsidRPr="00D831F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z</w:t>
            </w:r>
            <w:r w:rsidR="00FE4764" w:rsidRPr="00D831F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usätzliche Tätigkeiten: Entwicklung einer Zentralisierungsstrategie für Softwareverwaltung und -wartung in DE/AT-Werken, Vor- und Nachbereitung von Verhandlungen</w:t>
            </w:r>
            <w:r w:rsidR="002D3135" w:rsidRPr="00D831F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sowie</w:t>
            </w:r>
            <w:r w:rsidR="00FE4764" w:rsidRPr="00D831F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Markt- und Lieferantenanalyse</w:t>
            </w:r>
            <w:r w:rsidR="002D3135" w:rsidRPr="00D831F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</w:t>
            </w:r>
          </w:p>
        </w:tc>
      </w:tr>
      <w:tr w:rsidR="00AF08E8" w:rsidTr="002D3135">
        <w:trPr>
          <w:trHeight w:val="317"/>
        </w:trPr>
        <w:tc>
          <w:tcPr>
            <w:tcW w:w="9377" w:type="dxa"/>
            <w:gridSpan w:val="9"/>
            <w:vAlign w:val="bottom"/>
          </w:tcPr>
          <w:p w:rsidR="00AF08E8" w:rsidRDefault="00AF08E8" w:rsidP="002D3135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Balthasar-Neumann-Realschule</w:t>
            </w:r>
          </w:p>
        </w:tc>
        <w:tc>
          <w:tcPr>
            <w:tcW w:w="1579" w:type="dxa"/>
            <w:vAlign w:val="bottom"/>
          </w:tcPr>
          <w:p w:rsidR="00AF08E8" w:rsidRDefault="00AF08E8" w:rsidP="002D3135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AF08E8" w:rsidTr="002D3135">
        <w:trPr>
          <w:trHeight w:val="189"/>
        </w:trPr>
        <w:tc>
          <w:tcPr>
            <w:tcW w:w="9377" w:type="dxa"/>
            <w:gridSpan w:val="9"/>
          </w:tcPr>
          <w:p w:rsidR="00AF08E8" w:rsidRDefault="00AF08E8" w:rsidP="002D3135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Realschulabschluss (Note: 2,3)</w:t>
            </w:r>
          </w:p>
        </w:tc>
        <w:tc>
          <w:tcPr>
            <w:tcW w:w="1579" w:type="dxa"/>
          </w:tcPr>
          <w:p w:rsidR="00AF08E8" w:rsidRDefault="00AF08E8" w:rsidP="002D3135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03/2017 – 07/2022</w:t>
            </w:r>
          </w:p>
        </w:tc>
      </w:tr>
      <w:tr w:rsidR="00AF08E8" w:rsidTr="002D3135">
        <w:trPr>
          <w:trHeight w:val="641"/>
        </w:trPr>
        <w:tc>
          <w:tcPr>
            <w:tcW w:w="10956" w:type="dxa"/>
            <w:gridSpan w:val="10"/>
          </w:tcPr>
          <w:p w:rsidR="00AF08E8" w:rsidRDefault="00AF08E8" w:rsidP="002D313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Schwerpunktfächer: Mathematik und Physik </w:t>
            </w:r>
          </w:p>
          <w:p w:rsidR="00AF08E8" w:rsidRPr="00436261" w:rsidRDefault="00AF08E8" w:rsidP="002D313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Klassensprecher sowie Klassenumweltbeauftragter </w:t>
            </w:r>
          </w:p>
        </w:tc>
      </w:tr>
      <w:tr w:rsidR="00AF08E8" w:rsidTr="002D3135">
        <w:trPr>
          <w:trHeight w:val="203"/>
        </w:trPr>
        <w:tc>
          <w:tcPr>
            <w:tcW w:w="10956" w:type="dxa"/>
            <w:gridSpan w:val="10"/>
            <w:tcBorders>
              <w:bottom w:val="single" w:sz="4" w:space="0" w:color="000000"/>
            </w:tcBorders>
            <w:vAlign w:val="bottom"/>
          </w:tcPr>
          <w:p w:rsidR="00AF08E8" w:rsidRDefault="00AF08E8" w:rsidP="002D3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AF08E8" w:rsidTr="002D3135">
        <w:trPr>
          <w:trHeight w:val="317"/>
        </w:trPr>
        <w:tc>
          <w:tcPr>
            <w:tcW w:w="7513" w:type="dxa"/>
            <w:gridSpan w:val="4"/>
            <w:tcBorders>
              <w:top w:val="single" w:sz="4" w:space="0" w:color="000000"/>
            </w:tcBorders>
            <w:vAlign w:val="bottom"/>
          </w:tcPr>
          <w:p w:rsidR="00AF08E8" w:rsidRPr="00F8321B" w:rsidRDefault="00AF08E8" w:rsidP="002D3135">
            <w:pPr>
              <w:rPr>
                <w:rFonts w:ascii="Georgia" w:eastAsia="Georgia" w:hAnsi="Georgia" w:cs="Georgia"/>
                <w:sz w:val="23"/>
                <w:szCs w:val="23"/>
                <w:lang w:val="en-US"/>
              </w:rPr>
            </w:pPr>
            <w:r w:rsidRPr="00F8321B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>Wacker Neuson Aftermarket &amp; Services G</w:t>
            </w: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 xml:space="preserve">mbH </w:t>
            </w:r>
          </w:p>
        </w:tc>
        <w:tc>
          <w:tcPr>
            <w:tcW w:w="3443" w:type="dxa"/>
            <w:gridSpan w:val="6"/>
            <w:tcBorders>
              <w:top w:val="single" w:sz="4" w:space="0" w:color="000000"/>
            </w:tcBorders>
            <w:vAlign w:val="bottom"/>
          </w:tcPr>
          <w:p w:rsidR="00AF08E8" w:rsidRDefault="00AF08E8" w:rsidP="002D3135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AF08E8" w:rsidTr="002D3135">
        <w:trPr>
          <w:trHeight w:val="189"/>
        </w:trPr>
        <w:tc>
          <w:tcPr>
            <w:tcW w:w="7815" w:type="dxa"/>
            <w:gridSpan w:val="6"/>
            <w:shd w:val="clear" w:color="auto" w:fill="auto"/>
          </w:tcPr>
          <w:p w:rsidR="00AF08E8" w:rsidRPr="00436261" w:rsidRDefault="00AF08E8" w:rsidP="002D3135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436261">
              <w:rPr>
                <w:rFonts w:ascii="Georgia" w:eastAsia="Georgia" w:hAnsi="Georgia" w:cs="Georgia"/>
                <w:sz w:val="18"/>
                <w:szCs w:val="18"/>
              </w:rPr>
              <w:t>Debitorenbuchhalter</w:t>
            </w:r>
          </w:p>
        </w:tc>
        <w:tc>
          <w:tcPr>
            <w:tcW w:w="3141" w:type="dxa"/>
            <w:gridSpan w:val="4"/>
          </w:tcPr>
          <w:p w:rsidR="00AF08E8" w:rsidRPr="00436261" w:rsidRDefault="00AF08E8" w:rsidP="002D3135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436261">
              <w:rPr>
                <w:rFonts w:ascii="Georgia" w:eastAsia="Georgia" w:hAnsi="Georgia" w:cs="Georgia"/>
                <w:sz w:val="18"/>
                <w:szCs w:val="18"/>
              </w:rPr>
              <w:t xml:space="preserve">01/2025 – </w:t>
            </w:r>
            <w:r w:rsidR="003C6CBB">
              <w:rPr>
                <w:rFonts w:ascii="Georgia" w:eastAsia="Georgia" w:hAnsi="Georgia" w:cs="Georgia"/>
                <w:sz w:val="18"/>
                <w:szCs w:val="18"/>
              </w:rPr>
              <w:t>heute</w:t>
            </w:r>
          </w:p>
        </w:tc>
      </w:tr>
      <w:tr w:rsidR="00AF08E8" w:rsidTr="002D3135">
        <w:trPr>
          <w:trHeight w:val="1023"/>
        </w:trPr>
        <w:tc>
          <w:tcPr>
            <w:tcW w:w="10956" w:type="dxa"/>
            <w:gridSpan w:val="10"/>
          </w:tcPr>
          <w:p w:rsidR="003C6CBB" w:rsidRPr="003C6CBB" w:rsidRDefault="003C6CBB" w:rsidP="002D3135">
            <w:pPr>
              <w:pStyle w:val="Bullets"/>
              <w:rPr>
                <w:rFonts w:eastAsia="Georgia"/>
                <w:sz w:val="18"/>
                <w:szCs w:val="18"/>
              </w:rPr>
            </w:pPr>
            <w:r w:rsidRPr="003C6CBB">
              <w:rPr>
                <w:rFonts w:eastAsia="Georgia"/>
                <w:iCs w:val="0"/>
                <w:sz w:val="18"/>
                <w:szCs w:val="18"/>
              </w:rPr>
              <w:t xml:space="preserve">Risikominimierung für nicht versicherte Kunden durch zentrale Kreditlimits in </w:t>
            </w:r>
            <w:r w:rsidR="0049036D">
              <w:rPr>
                <w:rFonts w:eastAsia="Georgia"/>
                <w:iCs w:val="0"/>
                <w:sz w:val="18"/>
                <w:szCs w:val="18"/>
              </w:rPr>
              <w:t>Zusammenarbeit</w:t>
            </w:r>
            <w:r w:rsidRPr="003C6CBB">
              <w:rPr>
                <w:rFonts w:eastAsia="Georgia"/>
                <w:iCs w:val="0"/>
                <w:sz w:val="18"/>
                <w:szCs w:val="18"/>
              </w:rPr>
              <w:t xml:space="preserve"> mit IT und Controlling</w:t>
            </w:r>
          </w:p>
          <w:p w:rsidR="00AF08E8" w:rsidRPr="00AF08E8" w:rsidRDefault="00FE4764" w:rsidP="002D3135">
            <w:pPr>
              <w:pStyle w:val="Bullets"/>
              <w:rPr>
                <w:rFonts w:eastAsia="Georgia"/>
                <w:sz w:val="18"/>
                <w:szCs w:val="18"/>
              </w:rPr>
            </w:pPr>
            <w:r>
              <w:rPr>
                <w:rFonts w:eastAsia="Georgia"/>
                <w:sz w:val="18"/>
                <w:szCs w:val="18"/>
              </w:rPr>
              <w:t>Vereinheitlichung von Prozessen</w:t>
            </w:r>
            <w:r w:rsidR="002D3135">
              <w:rPr>
                <w:rFonts w:eastAsia="Georgia"/>
                <w:sz w:val="18"/>
                <w:szCs w:val="18"/>
              </w:rPr>
              <w:t xml:space="preserve"> im Mahnwesen</w:t>
            </w:r>
            <w:r>
              <w:rPr>
                <w:rFonts w:eastAsia="Georgia"/>
                <w:sz w:val="18"/>
                <w:szCs w:val="18"/>
              </w:rPr>
              <w:t>, E</w:t>
            </w:r>
            <w:r w:rsidR="00AF08E8" w:rsidRPr="00AF08E8">
              <w:rPr>
                <w:rFonts w:eastAsia="Georgia"/>
                <w:sz w:val="18"/>
                <w:szCs w:val="18"/>
              </w:rPr>
              <w:t xml:space="preserve">rstellung </w:t>
            </w:r>
            <w:r w:rsidR="00C37E71">
              <w:rPr>
                <w:rFonts w:eastAsia="Georgia"/>
                <w:sz w:val="18"/>
                <w:szCs w:val="18"/>
              </w:rPr>
              <w:t xml:space="preserve">von </w:t>
            </w:r>
            <w:r w:rsidR="00AF08E8" w:rsidRPr="00AF08E8">
              <w:rPr>
                <w:rFonts w:eastAsia="Georgia"/>
                <w:sz w:val="18"/>
                <w:szCs w:val="18"/>
              </w:rPr>
              <w:t xml:space="preserve">Arbeitsanleitungen in Video- und </w:t>
            </w:r>
            <w:r w:rsidR="00C37E71">
              <w:rPr>
                <w:rFonts w:eastAsia="Georgia"/>
                <w:sz w:val="18"/>
                <w:szCs w:val="18"/>
              </w:rPr>
              <w:t>Text</w:t>
            </w:r>
            <w:r w:rsidR="00AF08E8" w:rsidRPr="00AF08E8">
              <w:rPr>
                <w:rFonts w:eastAsia="Georgia"/>
                <w:sz w:val="18"/>
                <w:szCs w:val="18"/>
              </w:rPr>
              <w:t>form</w:t>
            </w:r>
            <w:r w:rsidR="003C6CBB">
              <w:rPr>
                <w:rFonts w:eastAsia="Georgia"/>
                <w:sz w:val="18"/>
                <w:szCs w:val="18"/>
              </w:rPr>
              <w:t xml:space="preserve"> sowie Kennzahlen-Reporting für das Management </w:t>
            </w:r>
          </w:p>
          <w:p w:rsidR="003C6CBB" w:rsidRPr="003C6CBB" w:rsidRDefault="003C6CBB" w:rsidP="002D3135">
            <w:pPr>
              <w:pStyle w:val="Bullets"/>
              <w:rPr>
                <w:rFonts w:eastAsia="Georgia"/>
                <w:sz w:val="18"/>
                <w:szCs w:val="18"/>
              </w:rPr>
            </w:pPr>
            <w:r>
              <w:rPr>
                <w:rFonts w:eastAsia="Georgia"/>
                <w:sz w:val="18"/>
                <w:szCs w:val="18"/>
              </w:rPr>
              <w:t>Durchführung von Maßnahmen zum</w:t>
            </w:r>
            <w:r w:rsidR="00436261">
              <w:rPr>
                <w:rFonts w:eastAsia="Georgia"/>
                <w:sz w:val="18"/>
                <w:szCs w:val="18"/>
              </w:rPr>
              <w:t xml:space="preserve"> Monatsabschluss nach HGB und IFRS</w:t>
            </w:r>
            <w:r w:rsidR="00C37E71">
              <w:rPr>
                <w:rFonts w:eastAsia="Georgia"/>
                <w:sz w:val="18"/>
                <w:szCs w:val="18"/>
              </w:rPr>
              <w:t xml:space="preserve"> </w:t>
            </w:r>
            <w:r w:rsidR="00436261">
              <w:rPr>
                <w:rFonts w:eastAsia="Georgia"/>
                <w:sz w:val="18"/>
                <w:szCs w:val="18"/>
              </w:rPr>
              <w:t>9 (</w:t>
            </w:r>
            <w:proofErr w:type="spellStart"/>
            <w:r w:rsidR="00436261">
              <w:rPr>
                <w:rFonts w:eastAsia="Georgia"/>
                <w:sz w:val="18"/>
                <w:szCs w:val="18"/>
              </w:rPr>
              <w:t>Expected</w:t>
            </w:r>
            <w:proofErr w:type="spellEnd"/>
            <w:r w:rsidR="00436261">
              <w:rPr>
                <w:rFonts w:eastAsia="Georgia"/>
                <w:sz w:val="18"/>
                <w:szCs w:val="18"/>
              </w:rPr>
              <w:t xml:space="preserve"> </w:t>
            </w:r>
            <w:proofErr w:type="spellStart"/>
            <w:r w:rsidR="00436261">
              <w:rPr>
                <w:rFonts w:eastAsia="Georgia"/>
                <w:sz w:val="18"/>
                <w:szCs w:val="18"/>
              </w:rPr>
              <w:t>Credit</w:t>
            </w:r>
            <w:proofErr w:type="spellEnd"/>
            <w:r w:rsidR="00436261">
              <w:rPr>
                <w:rFonts w:eastAsia="Georgia"/>
                <w:sz w:val="18"/>
                <w:szCs w:val="18"/>
              </w:rPr>
              <w:t xml:space="preserve"> Loss, </w:t>
            </w:r>
            <w:r w:rsidR="00C37E71">
              <w:rPr>
                <w:rFonts w:eastAsia="Georgia"/>
                <w:sz w:val="18"/>
                <w:szCs w:val="18"/>
              </w:rPr>
              <w:t>Einzelwertberichtigungen</w:t>
            </w:r>
            <w:r w:rsidR="00436261">
              <w:rPr>
                <w:rFonts w:eastAsia="Georgia"/>
                <w:sz w:val="18"/>
                <w:szCs w:val="18"/>
              </w:rPr>
              <w:t>, Intercompany-Abstimmung</w:t>
            </w:r>
            <w:r w:rsidR="00C37E71">
              <w:rPr>
                <w:rFonts w:eastAsia="Georgia"/>
                <w:sz w:val="18"/>
                <w:szCs w:val="18"/>
              </w:rPr>
              <w:t>en)</w:t>
            </w:r>
          </w:p>
          <w:p w:rsidR="003C6CBB" w:rsidRPr="006A2052" w:rsidRDefault="003C6CBB" w:rsidP="002D3135">
            <w:pPr>
              <w:pStyle w:val="Bullets"/>
              <w:numPr>
                <w:ilvl w:val="0"/>
                <w:numId w:val="0"/>
              </w:numPr>
              <w:ind w:left="720" w:hanging="360"/>
              <w:rPr>
                <w:rFonts w:eastAsia="Georgia"/>
                <w:sz w:val="18"/>
                <w:szCs w:val="18"/>
              </w:rPr>
            </w:pPr>
          </w:p>
        </w:tc>
      </w:tr>
      <w:tr w:rsidR="003C6CBB" w:rsidTr="002D3135">
        <w:trPr>
          <w:trHeight w:val="60"/>
        </w:trPr>
        <w:tc>
          <w:tcPr>
            <w:tcW w:w="10956" w:type="dxa"/>
            <w:gridSpan w:val="10"/>
            <w:vAlign w:val="bottom"/>
          </w:tcPr>
          <w:p w:rsidR="003C6CBB" w:rsidRDefault="003C6CBB" w:rsidP="002D3135">
            <w:pPr>
              <w:pBdr>
                <w:top w:val="nil"/>
                <w:left w:val="nil"/>
                <w:bottom w:val="single" w:sz="4" w:space="1" w:color="auto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Stipendien &amp; Auszeichnungen</w:t>
            </w:r>
          </w:p>
        </w:tc>
      </w:tr>
      <w:tr w:rsidR="003C6CBB" w:rsidTr="002D3135">
        <w:trPr>
          <w:trHeight w:val="321"/>
        </w:trPr>
        <w:tc>
          <w:tcPr>
            <w:tcW w:w="7513" w:type="dxa"/>
            <w:gridSpan w:val="4"/>
            <w:vAlign w:val="bottom"/>
          </w:tcPr>
          <w:p w:rsidR="003C6CBB" w:rsidRDefault="003C6CBB" w:rsidP="002D3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e-fellows.net  </w:t>
            </w:r>
          </w:p>
        </w:tc>
        <w:tc>
          <w:tcPr>
            <w:tcW w:w="3443" w:type="dxa"/>
            <w:gridSpan w:val="6"/>
            <w:vAlign w:val="bottom"/>
          </w:tcPr>
          <w:p w:rsidR="003C6CBB" w:rsidRDefault="003C6CBB" w:rsidP="002D3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Online / München</w:t>
            </w:r>
          </w:p>
        </w:tc>
      </w:tr>
      <w:tr w:rsidR="003C6CBB" w:rsidTr="002D3135">
        <w:trPr>
          <w:trHeight w:val="189"/>
        </w:trPr>
        <w:tc>
          <w:tcPr>
            <w:tcW w:w="8239" w:type="dxa"/>
            <w:gridSpan w:val="7"/>
          </w:tcPr>
          <w:p w:rsidR="003C6CBB" w:rsidRPr="008861B1" w:rsidRDefault="003C6CBB" w:rsidP="002D3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Stipendiat</w:t>
            </w:r>
            <w:proofErr w:type="spellEnd"/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2717" w:type="dxa"/>
            <w:gridSpan w:val="3"/>
          </w:tcPr>
          <w:p w:rsidR="003C6CBB" w:rsidRDefault="003C6CBB" w:rsidP="002D3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09/2025 – heute</w:t>
            </w:r>
          </w:p>
        </w:tc>
      </w:tr>
      <w:tr w:rsidR="003C6CBB" w:rsidTr="002D3135">
        <w:trPr>
          <w:trHeight w:val="569"/>
        </w:trPr>
        <w:tc>
          <w:tcPr>
            <w:tcW w:w="10956" w:type="dxa"/>
            <w:gridSpan w:val="10"/>
          </w:tcPr>
          <w:p w:rsidR="003C6CBB" w:rsidRDefault="003C6CBB" w:rsidP="002D313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3C6CB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Online-Stipendium, das die besten Studierenden Deutschlands (ca. Top 10 %)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fördert  </w:t>
            </w:r>
          </w:p>
          <w:p w:rsidR="003C6CBB" w:rsidRPr="003C6CBB" w:rsidRDefault="003C6CBB" w:rsidP="002D3135">
            <w:pPr>
              <w:pStyle w:val="Bullets"/>
              <w:rPr>
                <w:rFonts w:eastAsia="Georgia"/>
                <w:iCs w:val="0"/>
                <w:sz w:val="18"/>
                <w:szCs w:val="18"/>
              </w:rPr>
            </w:pPr>
            <w:r w:rsidRPr="003C6CBB">
              <w:rPr>
                <w:rFonts w:eastAsia="Georgia"/>
                <w:iCs w:val="0"/>
                <w:sz w:val="18"/>
                <w:szCs w:val="18"/>
              </w:rPr>
              <w:t>Teilnahme an Workshops</w:t>
            </w:r>
            <w:r w:rsidR="003A6812">
              <w:rPr>
                <w:rFonts w:eastAsia="Georgia"/>
                <w:iCs w:val="0"/>
                <w:sz w:val="18"/>
                <w:szCs w:val="18"/>
              </w:rPr>
              <w:t xml:space="preserve"> </w:t>
            </w:r>
            <w:r w:rsidRPr="003C6CBB">
              <w:rPr>
                <w:rFonts w:eastAsia="Georgia"/>
                <w:iCs w:val="0"/>
                <w:sz w:val="18"/>
                <w:szCs w:val="18"/>
              </w:rPr>
              <w:t>und Karriereprogrammen sowie Aufnahme in ein exklusives Netzwerk von High Potentials und Partnerunternehmen aus Industrie, Finance und Consulting</w:t>
            </w:r>
          </w:p>
        </w:tc>
      </w:tr>
      <w:tr w:rsidR="003C6CBB" w:rsidTr="002D3135">
        <w:trPr>
          <w:trHeight w:val="475"/>
        </w:trPr>
        <w:tc>
          <w:tcPr>
            <w:tcW w:w="10956" w:type="dxa"/>
            <w:gridSpan w:val="10"/>
            <w:tcBorders>
              <w:bottom w:val="single" w:sz="4" w:space="0" w:color="000000"/>
            </w:tcBorders>
            <w:vAlign w:val="bottom"/>
          </w:tcPr>
          <w:p w:rsidR="003C6CBB" w:rsidRDefault="003C6CBB" w:rsidP="002D3135">
            <w:pPr>
              <w:pBdr>
                <w:top w:val="nil"/>
                <w:left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Ausseruniversitäres</w:t>
            </w:r>
            <w:proofErr w:type="spellEnd"/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 xml:space="preserve"> Engagement</w:t>
            </w:r>
          </w:p>
        </w:tc>
      </w:tr>
      <w:tr w:rsidR="003C6CBB" w:rsidTr="002D3135">
        <w:trPr>
          <w:trHeight w:val="317"/>
        </w:trPr>
        <w:tc>
          <w:tcPr>
            <w:tcW w:w="7513" w:type="dxa"/>
            <w:gridSpan w:val="4"/>
            <w:tcBorders>
              <w:top w:val="single" w:sz="4" w:space="0" w:color="000000"/>
            </w:tcBorders>
            <w:vAlign w:val="bottom"/>
          </w:tcPr>
          <w:p w:rsidR="003C6CBB" w:rsidRDefault="003C6CBB" w:rsidP="002D3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CC415D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de-DE"/>
              </w:rPr>
              <w:t>Lern-Fair e.</w:t>
            </w: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de-DE"/>
              </w:rPr>
              <w:t>V</w:t>
            </w:r>
            <w:r w:rsidRPr="00CC415D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de-DE"/>
              </w:rPr>
              <w:t xml:space="preserve">. </w:t>
            </w:r>
          </w:p>
        </w:tc>
        <w:tc>
          <w:tcPr>
            <w:tcW w:w="3443" w:type="dxa"/>
            <w:gridSpan w:val="6"/>
            <w:tcBorders>
              <w:top w:val="single" w:sz="4" w:space="0" w:color="000000"/>
            </w:tcBorders>
            <w:vAlign w:val="bottom"/>
          </w:tcPr>
          <w:p w:rsidR="003C6CBB" w:rsidRDefault="003C6CBB" w:rsidP="002D3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München</w:t>
            </w:r>
          </w:p>
        </w:tc>
      </w:tr>
      <w:tr w:rsidR="003C6CBB" w:rsidTr="002D3135">
        <w:trPr>
          <w:trHeight w:val="178"/>
        </w:trPr>
        <w:tc>
          <w:tcPr>
            <w:tcW w:w="7369" w:type="dxa"/>
            <w:gridSpan w:val="3"/>
          </w:tcPr>
          <w:p w:rsidR="003C6CBB" w:rsidRDefault="003C6CBB" w:rsidP="002D3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Interviewer und Bildungsbotschafter </w:t>
            </w:r>
          </w:p>
        </w:tc>
        <w:tc>
          <w:tcPr>
            <w:tcW w:w="3587" w:type="dxa"/>
            <w:gridSpan w:val="7"/>
          </w:tcPr>
          <w:p w:rsidR="003C6CBB" w:rsidRDefault="003C6CBB" w:rsidP="002D3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01/2025 – heute</w:t>
            </w:r>
          </w:p>
        </w:tc>
      </w:tr>
      <w:tr w:rsidR="003C6CBB" w:rsidTr="002D3135">
        <w:trPr>
          <w:trHeight w:val="178"/>
        </w:trPr>
        <w:tc>
          <w:tcPr>
            <w:tcW w:w="10956" w:type="dxa"/>
            <w:gridSpan w:val="10"/>
          </w:tcPr>
          <w:p w:rsidR="003C6CBB" w:rsidRDefault="003C6CBB" w:rsidP="002D313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D979D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Vorträge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an Schulen</w:t>
            </w:r>
            <w:r w:rsidRPr="00D979D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zu</w:t>
            </w:r>
            <w:r w:rsidRPr="00D979D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Ausbildungs-, Auslands- und Stipendienoptionen für 15-17-jährige Schüler gehalten </w:t>
            </w:r>
          </w:p>
          <w:p w:rsidR="003C6CBB" w:rsidRPr="003A6812" w:rsidRDefault="003C6CBB" w:rsidP="002D313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Durchführung von Erstinterviews zur Einschätzung von Bildungsbenachteiligung </w:t>
            </w:r>
          </w:p>
        </w:tc>
      </w:tr>
      <w:tr w:rsidR="003C6CBB" w:rsidTr="002D3135">
        <w:trPr>
          <w:trHeight w:val="321"/>
        </w:trPr>
        <w:tc>
          <w:tcPr>
            <w:tcW w:w="7815" w:type="dxa"/>
            <w:gridSpan w:val="6"/>
            <w:vAlign w:val="bottom"/>
          </w:tcPr>
          <w:p w:rsidR="003C6CBB" w:rsidRPr="00CC415D" w:rsidRDefault="003C6CBB" w:rsidP="002D3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MT" w:eastAsia="ArialMT" w:hAnsi="ArialMT" w:cs="ArialMT"/>
                <w:i/>
                <w:smallCaps/>
                <w:color w:val="000000"/>
                <w:sz w:val="16"/>
                <w:szCs w:val="16"/>
                <w:lang w:val="de-DE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de-DE"/>
              </w:rPr>
              <w:t>Wacker Neuson Group</w:t>
            </w:r>
          </w:p>
        </w:tc>
        <w:tc>
          <w:tcPr>
            <w:tcW w:w="3141" w:type="dxa"/>
            <w:gridSpan w:val="4"/>
            <w:vAlign w:val="bottom"/>
          </w:tcPr>
          <w:p w:rsidR="003C6CBB" w:rsidRDefault="003C6CBB" w:rsidP="002D3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München</w:t>
            </w:r>
          </w:p>
        </w:tc>
      </w:tr>
      <w:tr w:rsidR="003C6CBB" w:rsidTr="002D3135">
        <w:trPr>
          <w:trHeight w:val="178"/>
        </w:trPr>
        <w:tc>
          <w:tcPr>
            <w:tcW w:w="9377" w:type="dxa"/>
            <w:gridSpan w:val="9"/>
          </w:tcPr>
          <w:p w:rsidR="003C6CBB" w:rsidRDefault="003C6CBB" w:rsidP="002D3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Vorsitzender der Jugend- und Ausbildungsvertretung (JAV) am Hauptsitz</w:t>
            </w:r>
          </w:p>
        </w:tc>
        <w:tc>
          <w:tcPr>
            <w:tcW w:w="1579" w:type="dxa"/>
          </w:tcPr>
          <w:p w:rsidR="003C6CBB" w:rsidRDefault="003C6CBB" w:rsidP="002D3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     11/2024 – heute</w:t>
            </w:r>
          </w:p>
        </w:tc>
      </w:tr>
      <w:tr w:rsidR="003C6CBB" w:rsidRPr="003F3D87" w:rsidTr="002D3135">
        <w:trPr>
          <w:trHeight w:val="178"/>
        </w:trPr>
        <w:tc>
          <w:tcPr>
            <w:tcW w:w="10956" w:type="dxa"/>
            <w:gridSpan w:val="10"/>
          </w:tcPr>
          <w:p w:rsidR="003C6CBB" w:rsidRDefault="003C6CBB" w:rsidP="002D313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Vertretung der Auszubildenden aus drei verschiedenen Ausbildungsberufen gegenüber Management und Betriebsrat  </w:t>
            </w:r>
          </w:p>
          <w:p w:rsidR="003C6CBB" w:rsidRPr="00D979D5" w:rsidRDefault="007C760A" w:rsidP="002D313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Initiierung </w:t>
            </w:r>
            <w:r w:rsidR="003C6CBB" w:rsidRPr="00D979D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eines Mentoring-Programm</w:t>
            </w:r>
            <w:r w:rsidR="003C6CB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</w:t>
            </w:r>
            <w:r w:rsidR="003C6CBB" w:rsidRPr="00D979D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für neue Auszubildende</w:t>
            </w:r>
            <w:r w:rsidR="003C6CB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; aktiver Mentor von zwei Auszubildenden</w:t>
            </w:r>
          </w:p>
        </w:tc>
      </w:tr>
      <w:tr w:rsidR="003C6CBB" w:rsidTr="002D3135">
        <w:trPr>
          <w:trHeight w:val="475"/>
        </w:trPr>
        <w:tc>
          <w:tcPr>
            <w:tcW w:w="10956" w:type="dxa"/>
            <w:gridSpan w:val="10"/>
            <w:tcBorders>
              <w:bottom w:val="single" w:sz="4" w:space="0" w:color="000000"/>
            </w:tcBorders>
            <w:vAlign w:val="bottom"/>
          </w:tcPr>
          <w:p w:rsidR="003C6CBB" w:rsidRDefault="003C6CBB" w:rsidP="002D3135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3C6CBB" w:rsidRPr="008246A5" w:rsidTr="002D3135">
        <w:trPr>
          <w:trHeight w:val="317"/>
        </w:trPr>
        <w:tc>
          <w:tcPr>
            <w:tcW w:w="2105" w:type="dxa"/>
            <w:tcBorders>
              <w:top w:val="single" w:sz="4" w:space="0" w:color="000000"/>
            </w:tcBorders>
            <w:vAlign w:val="center"/>
          </w:tcPr>
          <w:p w:rsidR="003C6CBB" w:rsidRDefault="003C6CBB" w:rsidP="002D3135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Sprachen</w:t>
            </w:r>
            <w:r w:rsidRPr="00E11978">
              <w:rPr>
                <w:rFonts w:ascii="Georgia" w:eastAsia="Georgia" w:hAnsi="Georgia" w:cs="Georgia"/>
                <w:sz w:val="18"/>
                <w:szCs w:val="18"/>
              </w:rPr>
              <w:t>:</w:t>
            </w:r>
          </w:p>
        </w:tc>
        <w:tc>
          <w:tcPr>
            <w:tcW w:w="8851" w:type="dxa"/>
            <w:gridSpan w:val="9"/>
            <w:tcBorders>
              <w:top w:val="single" w:sz="4" w:space="0" w:color="000000"/>
            </w:tcBorders>
            <w:vAlign w:val="bottom"/>
          </w:tcPr>
          <w:p w:rsidR="003C6CBB" w:rsidRPr="008246A5" w:rsidRDefault="003C6CBB" w:rsidP="002D3135">
            <w:pPr>
              <w:rPr>
                <w:rFonts w:ascii="Georgia" w:eastAsia="Georgia" w:hAnsi="Georgia" w:cs="Georgia"/>
                <w:sz w:val="18"/>
                <w:szCs w:val="18"/>
                <w:lang w:val="de-DE"/>
              </w:rPr>
            </w:pPr>
            <w:r w:rsidRPr="008246A5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Deutsch </w:t>
            </w:r>
            <w:r w:rsidRPr="008246A5">
              <w:rPr>
                <w:rFonts w:ascii="Georgia" w:eastAsia="Georgia" w:hAnsi="Georgia" w:cs="Georgia"/>
                <w:i/>
                <w:sz w:val="18"/>
                <w:szCs w:val="18"/>
                <w:lang w:val="de-DE"/>
              </w:rPr>
              <w:t>(</w:t>
            </w:r>
            <w:r>
              <w:rPr>
                <w:rFonts w:ascii="Georgia" w:eastAsia="Georgia" w:hAnsi="Georgia" w:cs="Georgia"/>
                <w:i/>
                <w:sz w:val="18"/>
                <w:szCs w:val="18"/>
                <w:lang w:val="de-DE"/>
              </w:rPr>
              <w:t>Muttersprache</w:t>
            </w:r>
            <w:r w:rsidRPr="008246A5">
              <w:rPr>
                <w:rFonts w:ascii="Georgia" w:eastAsia="Georgia" w:hAnsi="Georgia" w:cs="Georgia"/>
                <w:i/>
                <w:sz w:val="18"/>
                <w:szCs w:val="18"/>
                <w:lang w:val="de-DE"/>
              </w:rPr>
              <w:t>)</w:t>
            </w:r>
            <w:r w:rsidRPr="008246A5">
              <w:rPr>
                <w:rFonts w:ascii="Georgia" w:eastAsia="Georgia" w:hAnsi="Georgia" w:cs="Georgia"/>
                <w:sz w:val="18"/>
                <w:szCs w:val="18"/>
                <w:lang w:val="de-DE"/>
              </w:rPr>
              <w:t>, Engl</w:t>
            </w:r>
            <w:r>
              <w:rPr>
                <w:rFonts w:ascii="Georgia" w:eastAsia="Georgia" w:hAnsi="Georgia" w:cs="Georgia"/>
                <w:sz w:val="18"/>
                <w:szCs w:val="18"/>
                <w:lang w:val="de-DE"/>
              </w:rPr>
              <w:t>isch</w:t>
            </w:r>
            <w:r w:rsidRPr="008246A5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 </w:t>
            </w:r>
            <w:r w:rsidRPr="008246A5">
              <w:rPr>
                <w:rFonts w:ascii="Georgia" w:eastAsia="Georgia" w:hAnsi="Georgia" w:cs="Georgia"/>
                <w:i/>
                <w:sz w:val="18"/>
                <w:szCs w:val="18"/>
                <w:lang w:val="de-DE"/>
              </w:rPr>
              <w:t>(</w:t>
            </w:r>
            <w:r>
              <w:rPr>
                <w:rFonts w:ascii="Georgia" w:eastAsia="Georgia" w:hAnsi="Georgia" w:cs="Georgia"/>
                <w:i/>
                <w:sz w:val="18"/>
                <w:szCs w:val="18"/>
                <w:lang w:val="de-DE"/>
              </w:rPr>
              <w:t>fließend</w:t>
            </w:r>
            <w:r w:rsidRPr="008246A5">
              <w:rPr>
                <w:rFonts w:ascii="Georgia" w:eastAsia="Georgia" w:hAnsi="Georgia" w:cs="Georgia"/>
                <w:i/>
                <w:sz w:val="18"/>
                <w:szCs w:val="18"/>
                <w:lang w:val="de-DE"/>
              </w:rPr>
              <w:t>)</w:t>
            </w:r>
            <w:r w:rsidRPr="008246A5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, </w:t>
            </w:r>
            <w:r>
              <w:rPr>
                <w:rFonts w:ascii="Georgia" w:eastAsia="Georgia" w:hAnsi="Georgia" w:cs="Georgia"/>
                <w:sz w:val="18"/>
                <w:szCs w:val="18"/>
                <w:lang w:val="de-DE"/>
              </w:rPr>
              <w:t>Arabisch</w:t>
            </w:r>
            <w:r w:rsidRPr="008246A5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 </w:t>
            </w:r>
            <w:r w:rsidRPr="008246A5">
              <w:rPr>
                <w:rFonts w:ascii="Georgia" w:eastAsia="Georgia" w:hAnsi="Georgia" w:cs="Georgia"/>
                <w:i/>
                <w:sz w:val="18"/>
                <w:szCs w:val="18"/>
                <w:lang w:val="de-DE"/>
              </w:rPr>
              <w:t>(</w:t>
            </w:r>
            <w:r>
              <w:rPr>
                <w:rFonts w:ascii="Georgia" w:eastAsia="Georgia" w:hAnsi="Georgia" w:cs="Georgia"/>
                <w:i/>
                <w:sz w:val="18"/>
                <w:szCs w:val="18"/>
                <w:lang w:val="de-DE"/>
              </w:rPr>
              <w:t>fließend</w:t>
            </w:r>
            <w:r w:rsidRPr="008246A5">
              <w:rPr>
                <w:rFonts w:ascii="Georgia" w:eastAsia="Georgia" w:hAnsi="Georgia" w:cs="Georgia"/>
                <w:i/>
                <w:sz w:val="18"/>
                <w:szCs w:val="18"/>
                <w:lang w:val="de-DE"/>
              </w:rPr>
              <w:t>)</w:t>
            </w:r>
            <w:r w:rsidRPr="008246A5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 </w:t>
            </w:r>
          </w:p>
        </w:tc>
      </w:tr>
      <w:tr w:rsidR="003C6CBB" w:rsidRPr="008A1AF9" w:rsidTr="002D3135">
        <w:trPr>
          <w:trHeight w:val="377"/>
        </w:trPr>
        <w:tc>
          <w:tcPr>
            <w:tcW w:w="2105" w:type="dxa"/>
            <w:vAlign w:val="bottom"/>
          </w:tcPr>
          <w:p w:rsidR="003C6CBB" w:rsidRPr="00E11978" w:rsidRDefault="003C6CBB" w:rsidP="002D3135">
            <w:pPr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r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Technical Skills: </w:t>
            </w:r>
          </w:p>
        </w:tc>
        <w:tc>
          <w:tcPr>
            <w:tcW w:w="8851" w:type="dxa"/>
            <w:gridSpan w:val="9"/>
            <w:vAlign w:val="bottom"/>
          </w:tcPr>
          <w:p w:rsidR="003C6CBB" w:rsidRPr="00AD1083" w:rsidRDefault="003C6CBB" w:rsidP="002D3135">
            <w:pP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Pr="00E11978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fortgeschritten</w:t>
            </w:r>
            <w:proofErr w:type="spellEnd"/>
            <w:r w:rsidRPr="00E11978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in Excel, PowerPoint, Word)</w:t>
            </w:r>
          </w:p>
        </w:tc>
      </w:tr>
      <w:tr w:rsidR="003C6CBB" w:rsidRPr="008246A5" w:rsidTr="002D3135">
        <w:trPr>
          <w:trHeight w:val="567"/>
        </w:trPr>
        <w:tc>
          <w:tcPr>
            <w:tcW w:w="2105" w:type="dxa"/>
            <w:vAlign w:val="center"/>
          </w:tcPr>
          <w:p w:rsidR="003C6CBB" w:rsidRDefault="003C6CBB" w:rsidP="002D3135">
            <w:pPr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Georgia" w:eastAsia="Georgia" w:hAnsi="Georgia" w:cs="Georgia"/>
                <w:sz w:val="18"/>
                <w:szCs w:val="18"/>
                <w:lang w:val="en-US"/>
              </w:rPr>
              <w:t>Interessen</w:t>
            </w:r>
            <w:proofErr w:type="spellEnd"/>
            <w:r>
              <w:rPr>
                <w:rFonts w:ascii="Georgia" w:eastAsia="Georgia" w:hAnsi="Georgia" w:cs="Georgia"/>
                <w:sz w:val="18"/>
                <w:szCs w:val="18"/>
                <w:lang w:val="en-US"/>
              </w:rPr>
              <w:t>:</w:t>
            </w:r>
          </w:p>
        </w:tc>
        <w:tc>
          <w:tcPr>
            <w:tcW w:w="8851" w:type="dxa"/>
            <w:gridSpan w:val="9"/>
            <w:vAlign w:val="bottom"/>
          </w:tcPr>
          <w:p w:rsidR="002D3135" w:rsidRPr="008246A5" w:rsidRDefault="003C6CBB" w:rsidP="002D3135">
            <w:pP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8246A5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Debattiere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n</w:t>
            </w:r>
            <w:r w:rsidRPr="008246A5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Pr="008246A5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(Juror bei der DDM 25, größtes Turnier im DACH-Raum)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, </w:t>
            </w:r>
            <w:r w:rsidRPr="008246A5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Wirtschaft und Politik, Verhaltenspsychologie und Kraftsport</w:t>
            </w:r>
          </w:p>
        </w:tc>
      </w:tr>
      <w:tr w:rsidR="003C6CBB" w:rsidTr="002D3135">
        <w:trPr>
          <w:trHeight w:val="848"/>
        </w:trPr>
        <w:tc>
          <w:tcPr>
            <w:tcW w:w="2105" w:type="dxa"/>
            <w:vAlign w:val="bottom"/>
          </w:tcPr>
          <w:p w:rsidR="003C6CBB" w:rsidRDefault="003C6CBB" w:rsidP="002D3135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hAnsi="Georgia" w:cs="Times New Roman"/>
                <w:noProof/>
                <w:sz w:val="21"/>
                <w:szCs w:val="21"/>
              </w:rPr>
              <w:drawing>
                <wp:anchor distT="0" distB="0" distL="114300" distR="114300" simplePos="0" relativeHeight="251661312" behindDoc="1" locked="0" layoutInCell="1" allowOverlap="1" wp14:anchorId="29FF47E5" wp14:editId="4175EA6B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-337820</wp:posOffset>
                  </wp:positionV>
                  <wp:extent cx="1828800" cy="318770"/>
                  <wp:effectExtent l="0" t="0" r="0" b="5080"/>
                  <wp:wrapNone/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025-08-24_23h47_22.png"/>
                          <pic:cNvPicPr/>
                        </pic:nvPicPr>
                        <pic:blipFill>
                          <a:blip r:embed="rId8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318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D3135">
              <w:rPr>
                <w:rFonts w:ascii="Georgia" w:eastAsia="Georgia" w:hAnsi="Georgia" w:cs="Georgia"/>
                <w:sz w:val="18"/>
                <w:szCs w:val="18"/>
              </w:rPr>
              <w:t>M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ünchen, </w:t>
            </w:r>
            <w:r w:rsidR="007C760A">
              <w:rPr>
                <w:rFonts w:ascii="Georgia" w:eastAsia="Georgia" w:hAnsi="Georgia" w:cs="Georgia"/>
                <w:sz w:val="18"/>
                <w:szCs w:val="18"/>
              </w:rPr>
              <w:t>2</w:t>
            </w:r>
            <w:r w:rsidR="00D831F3">
              <w:rPr>
                <w:rFonts w:ascii="Georgia" w:eastAsia="Georgia" w:hAnsi="Georgia" w:cs="Georgia"/>
                <w:sz w:val="18"/>
                <w:szCs w:val="18"/>
              </w:rPr>
              <w:t>8</w:t>
            </w:r>
            <w:r w:rsidR="003A6812">
              <w:rPr>
                <w:rFonts w:ascii="Georgia" w:eastAsia="Georgia" w:hAnsi="Georgia" w:cs="Georgia"/>
                <w:sz w:val="18"/>
                <w:szCs w:val="18"/>
              </w:rPr>
              <w:t>.11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.2025</w:t>
            </w:r>
          </w:p>
        </w:tc>
        <w:tc>
          <w:tcPr>
            <w:tcW w:w="8851" w:type="dxa"/>
            <w:gridSpan w:val="9"/>
            <w:vAlign w:val="bottom"/>
          </w:tcPr>
          <w:p w:rsidR="003C6CBB" w:rsidRDefault="003C6CBB" w:rsidP="002D3135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:rsidR="00196B0E" w:rsidRDefault="00196B0E">
      <w:pPr>
        <w:rPr>
          <w:sz w:val="18"/>
          <w:szCs w:val="18"/>
        </w:rPr>
      </w:pPr>
    </w:p>
    <w:sectPr w:rsidR="00196B0E">
      <w:footerReference w:type="even" r:id="rId9"/>
      <w:pgSz w:w="11906" w:h="16838"/>
      <w:pgMar w:top="1021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47B4A" w:rsidRDefault="00747B4A">
      <w:pPr>
        <w:spacing w:after="0" w:line="240" w:lineRule="auto"/>
      </w:pPr>
      <w:r>
        <w:separator/>
      </w:r>
    </w:p>
  </w:endnote>
  <w:endnote w:type="continuationSeparator" w:id="0">
    <w:p w:rsidR="00747B4A" w:rsidRDefault="00747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MT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6B0E" w:rsidRDefault="009C508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196B0E" w:rsidRDefault="00196B0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47B4A" w:rsidRDefault="00747B4A">
      <w:pPr>
        <w:spacing w:after="0" w:line="240" w:lineRule="auto"/>
      </w:pPr>
      <w:r>
        <w:separator/>
      </w:r>
    </w:p>
  </w:footnote>
  <w:footnote w:type="continuationSeparator" w:id="0">
    <w:p w:rsidR="00747B4A" w:rsidRDefault="00747B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B56525"/>
    <w:multiLevelType w:val="hybridMultilevel"/>
    <w:tmpl w:val="1B0CE6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C640B"/>
    <w:multiLevelType w:val="hybridMultilevel"/>
    <w:tmpl w:val="854A05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E184E"/>
    <w:multiLevelType w:val="multilevel"/>
    <w:tmpl w:val="4BA802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0434D2"/>
    <w:multiLevelType w:val="hybridMultilevel"/>
    <w:tmpl w:val="353C91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13345B"/>
    <w:multiLevelType w:val="multilevel"/>
    <w:tmpl w:val="90AEDAE6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31F584C"/>
    <w:multiLevelType w:val="multilevel"/>
    <w:tmpl w:val="6942A3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B0E"/>
    <w:rsid w:val="00013C43"/>
    <w:rsid w:val="00081525"/>
    <w:rsid w:val="000835A6"/>
    <w:rsid w:val="00086DD6"/>
    <w:rsid w:val="000B3C2A"/>
    <w:rsid w:val="000E69F3"/>
    <w:rsid w:val="000E77D1"/>
    <w:rsid w:val="000F5BD9"/>
    <w:rsid w:val="0011161E"/>
    <w:rsid w:val="00111DCF"/>
    <w:rsid w:val="001770FC"/>
    <w:rsid w:val="001913BF"/>
    <w:rsid w:val="00193A2A"/>
    <w:rsid w:val="00196B0E"/>
    <w:rsid w:val="001C2A45"/>
    <w:rsid w:val="00230535"/>
    <w:rsid w:val="002372E4"/>
    <w:rsid w:val="002902DE"/>
    <w:rsid w:val="002D3135"/>
    <w:rsid w:val="002D4FEF"/>
    <w:rsid w:val="00323CD5"/>
    <w:rsid w:val="003455C9"/>
    <w:rsid w:val="00351909"/>
    <w:rsid w:val="003731F3"/>
    <w:rsid w:val="003A6812"/>
    <w:rsid w:val="003C6CBB"/>
    <w:rsid w:val="003C702E"/>
    <w:rsid w:val="003F3D87"/>
    <w:rsid w:val="004006F6"/>
    <w:rsid w:val="00413B35"/>
    <w:rsid w:val="00436261"/>
    <w:rsid w:val="00463217"/>
    <w:rsid w:val="0049036D"/>
    <w:rsid w:val="004D30D6"/>
    <w:rsid w:val="005067D4"/>
    <w:rsid w:val="0051795B"/>
    <w:rsid w:val="0052730C"/>
    <w:rsid w:val="005513E3"/>
    <w:rsid w:val="0057216F"/>
    <w:rsid w:val="00582D12"/>
    <w:rsid w:val="005D26DA"/>
    <w:rsid w:val="00603AAD"/>
    <w:rsid w:val="00665791"/>
    <w:rsid w:val="00691A09"/>
    <w:rsid w:val="006A2052"/>
    <w:rsid w:val="006E36C5"/>
    <w:rsid w:val="00702947"/>
    <w:rsid w:val="00724C43"/>
    <w:rsid w:val="007265AB"/>
    <w:rsid w:val="00747B4A"/>
    <w:rsid w:val="007578D2"/>
    <w:rsid w:val="00767870"/>
    <w:rsid w:val="007A6066"/>
    <w:rsid w:val="007C760A"/>
    <w:rsid w:val="007F0858"/>
    <w:rsid w:val="008246A5"/>
    <w:rsid w:val="0084495D"/>
    <w:rsid w:val="00846279"/>
    <w:rsid w:val="00851B30"/>
    <w:rsid w:val="008704C5"/>
    <w:rsid w:val="008800AF"/>
    <w:rsid w:val="008861B1"/>
    <w:rsid w:val="008A1AF9"/>
    <w:rsid w:val="009039E1"/>
    <w:rsid w:val="00916469"/>
    <w:rsid w:val="00960B3A"/>
    <w:rsid w:val="009C5084"/>
    <w:rsid w:val="009C7F78"/>
    <w:rsid w:val="009D60FE"/>
    <w:rsid w:val="009D716B"/>
    <w:rsid w:val="00A14901"/>
    <w:rsid w:val="00A238B4"/>
    <w:rsid w:val="00A26225"/>
    <w:rsid w:val="00A402DA"/>
    <w:rsid w:val="00A423BE"/>
    <w:rsid w:val="00A56BCC"/>
    <w:rsid w:val="00AE154A"/>
    <w:rsid w:val="00AF08E8"/>
    <w:rsid w:val="00B4113B"/>
    <w:rsid w:val="00B6464B"/>
    <w:rsid w:val="00B6705B"/>
    <w:rsid w:val="00B72896"/>
    <w:rsid w:val="00B85F70"/>
    <w:rsid w:val="00B876BD"/>
    <w:rsid w:val="00BA1FD6"/>
    <w:rsid w:val="00BE3F41"/>
    <w:rsid w:val="00BF0BDE"/>
    <w:rsid w:val="00C15C28"/>
    <w:rsid w:val="00C37E71"/>
    <w:rsid w:val="00C960D5"/>
    <w:rsid w:val="00CA7C87"/>
    <w:rsid w:val="00CB5603"/>
    <w:rsid w:val="00CB633B"/>
    <w:rsid w:val="00CC415D"/>
    <w:rsid w:val="00D0103F"/>
    <w:rsid w:val="00D521F2"/>
    <w:rsid w:val="00D831F3"/>
    <w:rsid w:val="00D85C76"/>
    <w:rsid w:val="00D979D5"/>
    <w:rsid w:val="00DA14E7"/>
    <w:rsid w:val="00DD4845"/>
    <w:rsid w:val="00DD7A3B"/>
    <w:rsid w:val="00DE6133"/>
    <w:rsid w:val="00DF4F15"/>
    <w:rsid w:val="00E207E2"/>
    <w:rsid w:val="00EA391C"/>
    <w:rsid w:val="00EF0C2D"/>
    <w:rsid w:val="00F102EE"/>
    <w:rsid w:val="00F34C21"/>
    <w:rsid w:val="00F54856"/>
    <w:rsid w:val="00F75810"/>
    <w:rsid w:val="00F8321B"/>
    <w:rsid w:val="00FB78E8"/>
    <w:rsid w:val="00FB7B11"/>
    <w:rsid w:val="00FD09AE"/>
    <w:rsid w:val="00FE4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CA968"/>
  <w15:docId w15:val="{FAB3E9B7-725B-42D4-969A-B9A8BEF6C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E15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E154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31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13653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520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Wacker Neuson SE</Company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Ismail Mohamed</cp:lastModifiedBy>
  <cp:revision>2</cp:revision>
  <cp:lastPrinted>2025-11-22T21:35:00Z</cp:lastPrinted>
  <dcterms:created xsi:type="dcterms:W3CDTF">2025-11-30T15:31:00Z</dcterms:created>
  <dcterms:modified xsi:type="dcterms:W3CDTF">2025-11-30T15:31:00Z</dcterms:modified>
</cp:coreProperties>
</file>