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261"/>
        <w:gridCol w:w="425"/>
        <w:gridCol w:w="283"/>
        <w:gridCol w:w="851"/>
        <w:gridCol w:w="425"/>
        <w:gridCol w:w="425"/>
        <w:gridCol w:w="284"/>
        <w:gridCol w:w="709"/>
        <w:gridCol w:w="141"/>
        <w:gridCol w:w="1701"/>
      </w:tblGrid>
      <w:tr w:rsidR="00E55D90" w:rsidRPr="002E1E31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7B0A0209" w14:textId="77777777" w:rsidR="002E1E31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2E1E31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Alexandra Muchin</w:t>
            </w:r>
          </w:p>
          <w:p w14:paraId="49FCFC65" w14:textId="77777777" w:rsidR="002E1E31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Vogt-</w:t>
            </w:r>
            <w:proofErr w:type="spellStart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Groth</w:t>
            </w:r>
            <w:proofErr w:type="spellEnd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-</w:t>
            </w:r>
            <w:proofErr w:type="spellStart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Weg</w:t>
            </w:r>
            <w:proofErr w:type="spellEnd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31a, 22609 Hamburg</w:t>
            </w:r>
          </w:p>
          <w:p w14:paraId="135895E2" w14:textId="78FE9205" w:rsidR="00F44F5F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E1E31">
              <w:rPr>
                <w:rFonts w:ascii="Times New Roman" w:hAnsi="Times New Roman" w:cs="Times New Roman"/>
                <w:bCs/>
                <w:sz w:val="20"/>
                <w:szCs w:val="20"/>
              </w:rPr>
              <w:t>+</w:t>
            </w:r>
            <w:r w:rsidRPr="002E1E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44 7478 398564 </w:t>
            </w:r>
            <w:r w:rsidRPr="002E1E31">
              <w:rPr>
                <w:rFonts w:ascii="Times New Roman" w:hAnsi="Times New Roman" w:cs="Times New Roman"/>
                <w:bCs/>
                <w:sz w:val="20"/>
                <w:szCs w:val="20"/>
              </w:rPr>
              <w:t>| alexandra.muchin@gmail.com | 12.06.2000 in Hamburg</w:t>
            </w:r>
          </w:p>
        </w:tc>
      </w:tr>
      <w:tr w:rsidR="002508C2" w:rsidRPr="002E1E31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E1E31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E1E3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2E1E31" w:rsidRPr="002E1E31" w14:paraId="7D1DEBF7" w14:textId="77777777" w:rsidTr="002E1E31">
        <w:trPr>
          <w:trHeight w:val="283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1F9DF5B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Newcastle University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5DC1C55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 xml:space="preserve">Newcastle-upon-Tyne, UK </w:t>
            </w:r>
          </w:p>
        </w:tc>
      </w:tr>
      <w:tr w:rsidR="002E1E31" w:rsidRPr="002E1E31" w14:paraId="61E5D482" w14:textId="77777777" w:rsidTr="002E1E31">
        <w:tc>
          <w:tcPr>
            <w:tcW w:w="4962" w:type="dxa"/>
            <w:gridSpan w:val="2"/>
            <w:vAlign w:val="bottom"/>
          </w:tcPr>
          <w:p w14:paraId="11CB9A0F" w14:textId="33AADFBD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International Business Management mit Französisch (Aktueller Schnitt: First Class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Honours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/Deutsche Sehr Gut)</w:t>
            </w:r>
          </w:p>
        </w:tc>
        <w:tc>
          <w:tcPr>
            <w:tcW w:w="5244" w:type="dxa"/>
            <w:gridSpan w:val="9"/>
          </w:tcPr>
          <w:p w14:paraId="419A9228" w14:textId="2E3275A1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09/2018 – heute</w:t>
            </w:r>
          </w:p>
        </w:tc>
      </w:tr>
      <w:tr w:rsidR="002E1E31" w:rsidRPr="002E1E31" w14:paraId="7EABE9F1" w14:textId="77777777" w:rsidTr="00ED46C7">
        <w:tc>
          <w:tcPr>
            <w:tcW w:w="10206" w:type="dxa"/>
            <w:gridSpan w:val="11"/>
            <w:vAlign w:val="bottom"/>
          </w:tcPr>
          <w:p w14:paraId="45CE353F" w14:textId="77777777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Teamleiterin eines Projekts zur internationalen Betriebsentwicklung einer mittelständischen Handelskette</w:t>
            </w:r>
          </w:p>
          <w:p w14:paraId="12DD9A31" w14:textId="77777777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Erstellung eines Beratungsberichts zu der globalen Expansion eines DAX30-Autoherstellers</w:t>
            </w:r>
          </w:p>
          <w:p w14:paraId="7A71E6B0" w14:textId="5A70F748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Analyse der Effekte der Globalisierung auf Stakeholder eines multinationalen Getränkeproduzenten</w:t>
            </w:r>
          </w:p>
        </w:tc>
      </w:tr>
      <w:tr w:rsidR="002E1E31" w:rsidRPr="002E1E31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7705344" w:rsidR="002E1E31" w:rsidRPr="002E1E31" w:rsidRDefault="002E1E31" w:rsidP="002E1E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Grenoble </w:t>
            </w:r>
            <w:proofErr w:type="spellStart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Ecole</w:t>
            </w:r>
            <w:proofErr w:type="spellEnd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de Management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2EB99B93" w:rsidR="002E1E31" w:rsidRPr="002E1E31" w:rsidRDefault="002E1E31" w:rsidP="002E1E31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Grenoble, Frankreich</w:t>
            </w:r>
          </w:p>
        </w:tc>
      </w:tr>
      <w:tr w:rsidR="002E1E31" w:rsidRPr="002E1E31" w14:paraId="62632213" w14:textId="77777777" w:rsidTr="00077F81">
        <w:tc>
          <w:tcPr>
            <w:tcW w:w="5387" w:type="dxa"/>
            <w:gridSpan w:val="3"/>
            <w:vAlign w:val="bottom"/>
          </w:tcPr>
          <w:p w14:paraId="5F71027E" w14:textId="00266E24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im Bachelor in International Business 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2D59E9C6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01/2021 – 04/2021</w:t>
            </w:r>
          </w:p>
        </w:tc>
      </w:tr>
      <w:tr w:rsidR="002E1E31" w:rsidRPr="002E1E31" w14:paraId="4D68BFE7" w14:textId="77777777" w:rsidTr="00077F81">
        <w:tc>
          <w:tcPr>
            <w:tcW w:w="10206" w:type="dxa"/>
            <w:gridSpan w:val="11"/>
            <w:vAlign w:val="bottom"/>
          </w:tcPr>
          <w:p w14:paraId="54BF63E9" w14:textId="57951111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Initialisierung einer Geschäftsidee im ‚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Capstone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‘ Modul, mit Fokus auf Wertschöpfung, Markteintritt und Lieferkette</w:t>
            </w:r>
          </w:p>
        </w:tc>
      </w:tr>
      <w:tr w:rsidR="002E1E31" w:rsidRPr="002E1E31" w14:paraId="6B19CF91" w14:textId="77777777" w:rsidTr="002E1E31">
        <w:trPr>
          <w:trHeight w:val="340"/>
        </w:trPr>
        <w:tc>
          <w:tcPr>
            <w:tcW w:w="6946" w:type="dxa"/>
            <w:gridSpan w:val="6"/>
            <w:vAlign w:val="bottom"/>
          </w:tcPr>
          <w:p w14:paraId="54F7169D" w14:textId="56DACC75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Universität zu Köln </w:t>
            </w:r>
          </w:p>
        </w:tc>
        <w:tc>
          <w:tcPr>
            <w:tcW w:w="3260" w:type="dxa"/>
            <w:gridSpan w:val="5"/>
            <w:vAlign w:val="bottom"/>
          </w:tcPr>
          <w:p w14:paraId="262B6DA3" w14:textId="67045CE8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Köln</w:t>
            </w:r>
          </w:p>
        </w:tc>
      </w:tr>
      <w:tr w:rsidR="002E1E31" w:rsidRPr="002E1E31" w14:paraId="263521E3" w14:textId="77777777" w:rsidTr="002E1E31">
        <w:trPr>
          <w:trHeight w:val="57"/>
        </w:trPr>
        <w:tc>
          <w:tcPr>
            <w:tcW w:w="6946" w:type="dxa"/>
            <w:gridSpan w:val="6"/>
            <w:vAlign w:val="bottom"/>
          </w:tcPr>
          <w:p w14:paraId="36282A3A" w14:textId="129DFAC9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Fakultät der Wirtschafts- und Sozialwissenschaften </w:t>
            </w:r>
          </w:p>
        </w:tc>
        <w:tc>
          <w:tcPr>
            <w:tcW w:w="3260" w:type="dxa"/>
            <w:gridSpan w:val="5"/>
          </w:tcPr>
          <w:p w14:paraId="3DE8C75D" w14:textId="2ECB3DB6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10/2020 – 03/2021</w:t>
            </w:r>
          </w:p>
        </w:tc>
      </w:tr>
      <w:tr w:rsidR="002E1E31" w:rsidRPr="002E1E31" w14:paraId="27601A10" w14:textId="77777777" w:rsidTr="00943340">
        <w:trPr>
          <w:trHeight w:val="57"/>
        </w:trPr>
        <w:tc>
          <w:tcPr>
            <w:tcW w:w="10206" w:type="dxa"/>
            <w:gridSpan w:val="11"/>
            <w:vAlign w:val="bottom"/>
          </w:tcPr>
          <w:p w14:paraId="3596C33E" w14:textId="77777777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Schwerpunkte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Marketing Mix Management und Supply Chain Management</w:t>
            </w:r>
          </w:p>
          <w:p w14:paraId="6ECF7248" w14:textId="73CCFAFC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 xml:space="preserve">Lösung eines Optimierungsproblems mit Linearen Modellen, Excel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Spreadsheets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 xml:space="preserve"> und Sensitivitätsanalysen</w:t>
            </w:r>
          </w:p>
        </w:tc>
      </w:tr>
      <w:tr w:rsidR="002E1E31" w:rsidRPr="002E1E31" w14:paraId="1C51E2FF" w14:textId="77777777" w:rsidTr="002E1E31">
        <w:trPr>
          <w:trHeight w:val="340"/>
        </w:trPr>
        <w:tc>
          <w:tcPr>
            <w:tcW w:w="6946" w:type="dxa"/>
            <w:gridSpan w:val="6"/>
            <w:vAlign w:val="bottom"/>
          </w:tcPr>
          <w:p w14:paraId="4BAC65D2" w14:textId="673260C7" w:rsidR="002E1E31" w:rsidRPr="002E1E31" w:rsidRDefault="002E1E31" w:rsidP="002E1E3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Felsted</w:t>
            </w:r>
            <w:proofErr w:type="spellEnd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School</w:t>
            </w:r>
          </w:p>
        </w:tc>
        <w:tc>
          <w:tcPr>
            <w:tcW w:w="3260" w:type="dxa"/>
            <w:gridSpan w:val="5"/>
            <w:vAlign w:val="bottom"/>
          </w:tcPr>
          <w:p w14:paraId="2FCB10D7" w14:textId="2B6D0DA4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Felsted</w:t>
            </w:r>
            <w:proofErr w:type="spellEnd"/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 xml:space="preserve">, UK </w:t>
            </w:r>
          </w:p>
        </w:tc>
      </w:tr>
      <w:tr w:rsidR="002E1E31" w:rsidRPr="002E1E31" w14:paraId="312B82BC" w14:textId="77777777" w:rsidTr="002E1E31">
        <w:tc>
          <w:tcPr>
            <w:tcW w:w="6946" w:type="dxa"/>
            <w:gridSpan w:val="6"/>
            <w:vAlign w:val="bottom"/>
          </w:tcPr>
          <w:p w14:paraId="1CEE182B" w14:textId="4F3C20AB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International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Baccalaureate</w:t>
            </w:r>
            <w:proofErr w:type="spellEnd"/>
          </w:p>
        </w:tc>
        <w:tc>
          <w:tcPr>
            <w:tcW w:w="3260" w:type="dxa"/>
            <w:gridSpan w:val="5"/>
            <w:vAlign w:val="bottom"/>
          </w:tcPr>
          <w:p w14:paraId="7521EA6E" w14:textId="2B779BB1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09/2014 – 07/2018</w:t>
            </w:r>
          </w:p>
        </w:tc>
      </w:tr>
      <w:tr w:rsidR="002E1E31" w:rsidRPr="002E1E31" w14:paraId="69F47C1D" w14:textId="77777777" w:rsidTr="00A41D3E">
        <w:tc>
          <w:tcPr>
            <w:tcW w:w="10206" w:type="dxa"/>
            <w:gridSpan w:val="11"/>
            <w:vAlign w:val="bottom"/>
          </w:tcPr>
          <w:p w14:paraId="23575F6C" w14:textId="77E7CC85" w:rsidR="002E1E31" w:rsidRPr="002E1E31" w:rsidRDefault="002E1E31" w:rsidP="002E1E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Schwerpunktfächer: Wirtschaft, Französisch B, English A</w:t>
            </w:r>
          </w:p>
        </w:tc>
      </w:tr>
      <w:tr w:rsidR="002E1E31" w:rsidRPr="002E1E31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2E1E31" w:rsidRPr="002E1E31" w:rsidRDefault="002E1E31" w:rsidP="002E1E3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E1E31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2E1E31" w:rsidRPr="002E1E31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72F498E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Deloitte</w:t>
            </w:r>
            <w:proofErr w:type="spellEnd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 xml:space="preserve"> Digital/Monitor </w:t>
            </w: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Deloitte</w:t>
            </w:r>
            <w:proofErr w:type="spellEnd"/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41FBB38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Hamburg</w:t>
            </w:r>
          </w:p>
        </w:tc>
      </w:tr>
      <w:tr w:rsidR="002E1E31" w:rsidRPr="002E1E31" w14:paraId="335D84E9" w14:textId="77777777" w:rsidTr="002E1E31">
        <w:tc>
          <w:tcPr>
            <w:tcW w:w="8505" w:type="dxa"/>
            <w:gridSpan w:val="10"/>
          </w:tcPr>
          <w:p w14:paraId="20B1570F" w14:textId="1FB547D2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Praktikantin im Bereich Customer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Strategy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Transformation </w:t>
            </w:r>
          </w:p>
        </w:tc>
        <w:tc>
          <w:tcPr>
            <w:tcW w:w="1701" w:type="dxa"/>
          </w:tcPr>
          <w:p w14:paraId="0475B997" w14:textId="6D0A26B5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05/2021 – 09/2021</w:t>
            </w:r>
          </w:p>
        </w:tc>
      </w:tr>
      <w:tr w:rsidR="002E1E31" w:rsidRPr="002E1E31" w14:paraId="54C3D64C" w14:textId="77777777" w:rsidTr="00FE0496">
        <w:tc>
          <w:tcPr>
            <w:tcW w:w="10206" w:type="dxa"/>
            <w:gridSpan w:val="11"/>
          </w:tcPr>
          <w:p w14:paraId="66364C04" w14:textId="77777777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Mitgestaltung und Datenanalyse einer Studie im Konsumgüterbereich </w:t>
            </w:r>
          </w:p>
          <w:p w14:paraId="076FE48F" w14:textId="05966B5C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eines Strategie Automotive Pitches inklusive Marktrecherch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e, sowie Mitarbeit an einem Automotive Markteintritt (EUR 400 Millionen Umsatz)</w:t>
            </w:r>
          </w:p>
          <w:p w14:paraId="59837FA1" w14:textId="5A557793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Entwicklung neuer Konzepte und Ideen für eine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Media Initiative</w:t>
            </w:r>
          </w:p>
          <w:p w14:paraId="05727519" w14:textId="21941175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Marktrecherchen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im Telekommunikationssektor (EUR 3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00+ Milliarden Umsatz)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Veranschaulichung der Information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Form von </w:t>
            </w:r>
            <w:proofErr w:type="spellStart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One</w:t>
            </w:r>
            <w:proofErr w:type="spellEnd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Pagern und </w:t>
            </w:r>
            <w:proofErr w:type="spellStart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Powerpoint</w:t>
            </w:r>
            <w:proofErr w:type="spellEnd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Präsentationen </w:t>
            </w:r>
          </w:p>
          <w:p w14:paraId="0FBB6887" w14:textId="701B170B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Salesforce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Implementierung bei einem Automobilkonzern (EUR 200+ Milliarden Umsatz)</w:t>
            </w:r>
          </w:p>
          <w:p w14:paraId="6DD9BA0F" w14:textId="52DD2B5C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Assistenz bei einem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pioneering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?) Digitalisierungsprojekt im Public Sektor unter starkem Zeitdruck   </w:t>
            </w:r>
          </w:p>
        </w:tc>
      </w:tr>
      <w:tr w:rsidR="002E1E31" w:rsidRPr="002E1E31" w14:paraId="45404236" w14:textId="77777777" w:rsidTr="002E1E31">
        <w:trPr>
          <w:trHeight w:val="346"/>
        </w:trPr>
        <w:tc>
          <w:tcPr>
            <w:tcW w:w="4962" w:type="dxa"/>
            <w:gridSpan w:val="2"/>
            <w:vAlign w:val="bottom"/>
          </w:tcPr>
          <w:p w14:paraId="3CF978EE" w14:textId="7CD15A42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Philips</w:t>
            </w:r>
          </w:p>
        </w:tc>
        <w:tc>
          <w:tcPr>
            <w:tcW w:w="5244" w:type="dxa"/>
            <w:gridSpan w:val="9"/>
            <w:vAlign w:val="bottom"/>
          </w:tcPr>
          <w:p w14:paraId="49A11F72" w14:textId="5D79E928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Lodz, Polen</w:t>
            </w:r>
          </w:p>
        </w:tc>
      </w:tr>
      <w:tr w:rsidR="002E1E31" w:rsidRPr="002E1E31" w14:paraId="16C6F7AD" w14:textId="77777777" w:rsidTr="002E1E31">
        <w:trPr>
          <w:trHeight w:val="57"/>
        </w:trPr>
        <w:tc>
          <w:tcPr>
            <w:tcW w:w="4962" w:type="dxa"/>
            <w:gridSpan w:val="2"/>
            <w:vAlign w:val="bottom"/>
          </w:tcPr>
          <w:p w14:paraId="5D8760E9" w14:textId="7EEE293D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Französisch-sprachige Praktikantin im Order Management</w:t>
            </w:r>
          </w:p>
        </w:tc>
        <w:tc>
          <w:tcPr>
            <w:tcW w:w="5244" w:type="dxa"/>
            <w:gridSpan w:val="9"/>
            <w:vAlign w:val="bottom"/>
          </w:tcPr>
          <w:p w14:paraId="2D9DB8CA" w14:textId="4FB5870C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11</w:t>
            </w: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/2020</w:t>
            </w:r>
            <w:r w:rsidRPr="002E1E3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– 04/2021</w:t>
            </w:r>
          </w:p>
        </w:tc>
      </w:tr>
      <w:tr w:rsidR="002E1E31" w:rsidRPr="002E1E31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46F079F" w14:textId="53A37E78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Verwaltung von Kundenaufträgen unterschiedlicher Handelsketten (EUR 5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100 Milliarden Umsatz)</w:t>
            </w:r>
          </w:p>
          <w:p w14:paraId="2AC5FA79" w14:textId="77777777" w:rsidR="002E1E31" w:rsidRPr="0097393E" w:rsidRDefault="002E1E31" w:rsidP="002E1E31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Kundenansprüchen durch gründliche Analysen und Kommunikation mit verschieden Stakeholdern und anderen Abteilungen</w:t>
            </w:r>
          </w:p>
          <w:p w14:paraId="132465C4" w14:textId="555BAE48" w:rsidR="0097393E" w:rsidRPr="002E1E31" w:rsidRDefault="0097393E" w:rsidP="002E1E31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Einarbeitung neuer Mitarbeitenden </w:t>
            </w:r>
          </w:p>
        </w:tc>
      </w:tr>
      <w:tr w:rsidR="002E1E31" w:rsidRPr="002E1E31" w14:paraId="4EC9DEB8" w14:textId="77777777" w:rsidTr="002E1E31">
        <w:trPr>
          <w:trHeight w:val="346"/>
        </w:trPr>
        <w:tc>
          <w:tcPr>
            <w:tcW w:w="4962" w:type="dxa"/>
            <w:gridSpan w:val="2"/>
            <w:vAlign w:val="bottom"/>
          </w:tcPr>
          <w:p w14:paraId="061D97E7" w14:textId="66D5E851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Aurubis</w:t>
            </w:r>
            <w:proofErr w:type="spellEnd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5244" w:type="dxa"/>
            <w:gridSpan w:val="9"/>
            <w:vAlign w:val="bottom"/>
          </w:tcPr>
          <w:p w14:paraId="38592414" w14:textId="468ED925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Hamburg</w:t>
            </w:r>
          </w:p>
        </w:tc>
      </w:tr>
      <w:tr w:rsidR="002E1E31" w:rsidRPr="002E1E31" w14:paraId="0A0FFCF6" w14:textId="77777777" w:rsidTr="002E1E31">
        <w:trPr>
          <w:trHeight w:val="113"/>
        </w:trPr>
        <w:tc>
          <w:tcPr>
            <w:tcW w:w="4962" w:type="dxa"/>
            <w:gridSpan w:val="2"/>
          </w:tcPr>
          <w:p w14:paraId="30382087" w14:textId="7F5581E0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Praktikantin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Customer Service</w:t>
            </w:r>
          </w:p>
        </w:tc>
        <w:tc>
          <w:tcPr>
            <w:tcW w:w="5244" w:type="dxa"/>
            <w:gridSpan w:val="9"/>
          </w:tcPr>
          <w:p w14:paraId="7444AF8F" w14:textId="6B2CE2DF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06/2019 – 09/2019</w:t>
            </w:r>
          </w:p>
        </w:tc>
      </w:tr>
      <w:tr w:rsidR="002E1E31" w:rsidRPr="002E1E31" w14:paraId="6B1C9BF3" w14:textId="77777777" w:rsidTr="00E360A2">
        <w:trPr>
          <w:trHeight w:val="113"/>
        </w:trPr>
        <w:tc>
          <w:tcPr>
            <w:tcW w:w="10206" w:type="dxa"/>
            <w:gridSpan w:val="11"/>
            <w:vAlign w:val="bottom"/>
          </w:tcPr>
          <w:p w14:paraId="1D0E0695" w14:textId="36E2AEC0" w:rsidR="002E1E31" w:rsidRPr="002E1E31" w:rsidRDefault="002E1E31" w:rsidP="002E1E3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  <w:sz w:val="20"/>
                <w:szCs w:val="20"/>
              </w:rPr>
            </w:pPr>
            <w:r w:rsidRPr="002E1E31">
              <w:rPr>
                <w:color w:val="000000"/>
                <w:sz w:val="20"/>
                <w:szCs w:val="20"/>
              </w:rPr>
              <w:t>Aufnahme von Bestellungen und Kupferpreis Fixierungen, Erstellung von Lieferaufträgen und Fakturen über SAP und Excel für mittelständige Unternehmen der Autoteilhersteller Industrie in Italien</w:t>
            </w:r>
          </w:p>
          <w:p w14:paraId="3E1F5274" w14:textId="056F4D76" w:rsidR="002E1E31" w:rsidRPr="002E1E31" w:rsidRDefault="002E1E31" w:rsidP="002E1E3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  <w:sz w:val="20"/>
                <w:szCs w:val="20"/>
              </w:rPr>
            </w:pPr>
            <w:r w:rsidRPr="002E1E31">
              <w:rPr>
                <w:color w:val="000000"/>
                <w:sz w:val="20"/>
                <w:szCs w:val="20"/>
              </w:rPr>
              <w:t>Übernahme von einzelnen Projekten zu</w:t>
            </w:r>
            <w:r>
              <w:rPr>
                <w:color w:val="000000"/>
                <w:sz w:val="20"/>
                <w:szCs w:val="20"/>
              </w:rPr>
              <w:t>r</w:t>
            </w:r>
            <w:r w:rsidRPr="002E1E31">
              <w:rPr>
                <w:color w:val="000000"/>
                <w:sz w:val="20"/>
                <w:szCs w:val="20"/>
              </w:rPr>
              <w:t xml:space="preserve"> Optimierung des Arbeitsalltags </w:t>
            </w:r>
            <w:r>
              <w:rPr>
                <w:color w:val="000000"/>
                <w:sz w:val="20"/>
                <w:szCs w:val="20"/>
              </w:rPr>
              <w:t>&amp;</w:t>
            </w:r>
            <w:r w:rsidRPr="002E1E31">
              <w:rPr>
                <w:color w:val="000000"/>
                <w:sz w:val="20"/>
                <w:szCs w:val="20"/>
              </w:rPr>
              <w:t xml:space="preserve"> Unterstützung der </w:t>
            </w:r>
            <w:proofErr w:type="spellStart"/>
            <w:r w:rsidRPr="002E1E31">
              <w:rPr>
                <w:color w:val="000000"/>
                <w:sz w:val="20"/>
                <w:szCs w:val="20"/>
              </w:rPr>
              <w:t>Salesforce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Pr="002E1E31">
              <w:rPr>
                <w:color w:val="000000"/>
                <w:sz w:val="20"/>
                <w:szCs w:val="20"/>
              </w:rPr>
              <w:t>Implementierung</w:t>
            </w:r>
          </w:p>
          <w:p w14:paraId="132BE42F" w14:textId="77777777" w:rsidR="002E1E31" w:rsidRPr="002E1E31" w:rsidRDefault="002E1E31" w:rsidP="002E1E3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  <w:lang w:val="en-GB"/>
              </w:rPr>
            </w:pPr>
            <w:proofErr w:type="spellStart"/>
            <w:r w:rsidRPr="002E1E31">
              <w:rPr>
                <w:color w:val="000000"/>
                <w:sz w:val="20"/>
                <w:szCs w:val="20"/>
                <w:lang w:val="en-GB"/>
              </w:rPr>
              <w:t>Gewinnung</w:t>
            </w:r>
            <w:proofErr w:type="spellEnd"/>
            <w:r w:rsidRPr="002E1E31">
              <w:rPr>
                <w:color w:val="000000"/>
                <w:sz w:val="20"/>
                <w:szCs w:val="20"/>
                <w:lang w:val="en-GB"/>
              </w:rPr>
              <w:t xml:space="preserve"> von </w:t>
            </w:r>
            <w:proofErr w:type="spellStart"/>
            <w:r w:rsidRPr="002E1E31">
              <w:rPr>
                <w:color w:val="000000"/>
                <w:sz w:val="20"/>
                <w:szCs w:val="20"/>
                <w:lang w:val="en-GB"/>
              </w:rPr>
              <w:t>Einblicken</w:t>
            </w:r>
            <w:proofErr w:type="spellEnd"/>
            <w:r w:rsidRPr="002E1E31">
              <w:rPr>
                <w:color w:val="000000"/>
                <w:sz w:val="20"/>
                <w:szCs w:val="20"/>
                <w:lang w:val="en-GB"/>
              </w:rPr>
              <w:t xml:space="preserve"> in hedging, sales and marketing, logistics und controlling</w:t>
            </w:r>
          </w:p>
          <w:p w14:paraId="707C4980" w14:textId="5A33E02C" w:rsidR="002E1E31" w:rsidRPr="002E1E31" w:rsidRDefault="002E1E31" w:rsidP="002E1E3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</w:rPr>
            </w:pPr>
            <w:r w:rsidRPr="002E1E31">
              <w:rPr>
                <w:sz w:val="20"/>
                <w:szCs w:val="20"/>
              </w:rPr>
              <w:t>Selbstständiger Entwurf von Kundenkommunikation und Stakeholder Management</w:t>
            </w:r>
          </w:p>
        </w:tc>
      </w:tr>
      <w:tr w:rsidR="002E1E31" w:rsidRPr="002E1E31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2E1E31" w:rsidRPr="002E1E31" w:rsidRDefault="002E1E31" w:rsidP="002E1E3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2E1E3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E1E31" w:rsidRPr="002E1E31" w14:paraId="74251178" w14:textId="77777777" w:rsidTr="002E1E31">
        <w:trPr>
          <w:trHeight w:val="283"/>
        </w:trPr>
        <w:tc>
          <w:tcPr>
            <w:tcW w:w="496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61BC014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Newcastle University Business School</w:t>
            </w:r>
          </w:p>
        </w:tc>
        <w:tc>
          <w:tcPr>
            <w:tcW w:w="52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28605803" w:rsidR="002E1E31" w:rsidRPr="002E1E31" w:rsidRDefault="002E1E31" w:rsidP="002E1E3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Newcastle-upon-Tyne, UK</w:t>
            </w:r>
          </w:p>
        </w:tc>
      </w:tr>
      <w:tr w:rsidR="002E1E31" w:rsidRPr="002E1E31" w14:paraId="4F59C612" w14:textId="77777777" w:rsidTr="002E1E31">
        <w:trPr>
          <w:trHeight w:val="193"/>
        </w:trPr>
        <w:tc>
          <w:tcPr>
            <w:tcW w:w="6946" w:type="dxa"/>
            <w:gridSpan w:val="6"/>
          </w:tcPr>
          <w:p w14:paraId="32F07601" w14:textId="6DB110BC" w:rsidR="002E1E31" w:rsidRPr="002E1E31" w:rsidRDefault="002E1E31" w:rsidP="002E1E3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Mobility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Ambassador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Peer Mentor für Austauschstu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denten </w:t>
            </w:r>
          </w:p>
        </w:tc>
        <w:tc>
          <w:tcPr>
            <w:tcW w:w="3260" w:type="dxa"/>
            <w:gridSpan w:val="5"/>
          </w:tcPr>
          <w:p w14:paraId="45DD2178" w14:textId="0247F84D" w:rsidR="002E1E31" w:rsidRPr="002E1E31" w:rsidRDefault="002E1E31" w:rsidP="002E1E31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09/2019 –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E1E31" w:rsidRPr="002E1E31" w14:paraId="3B26943D" w14:textId="77777777" w:rsidTr="002E1E31">
        <w:trPr>
          <w:trHeight w:val="346"/>
        </w:trPr>
        <w:tc>
          <w:tcPr>
            <w:tcW w:w="6946" w:type="dxa"/>
            <w:gridSpan w:val="6"/>
            <w:vAlign w:val="bottom"/>
          </w:tcPr>
          <w:p w14:paraId="11E538C2" w14:textId="0646B88E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  <w:lang w:val="en-GB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  <w:lang w:val="en-US"/>
              </w:rPr>
              <w:t>Bright Network UK Virtual Internship Experience Consulting</w:t>
            </w:r>
          </w:p>
        </w:tc>
        <w:tc>
          <w:tcPr>
            <w:tcW w:w="3260" w:type="dxa"/>
            <w:gridSpan w:val="5"/>
            <w:vAlign w:val="bottom"/>
          </w:tcPr>
          <w:p w14:paraId="21BF18C9" w14:textId="49C9E567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Virtuel</w:t>
            </w:r>
            <w:proofErr w:type="spellEnd"/>
          </w:p>
        </w:tc>
      </w:tr>
      <w:tr w:rsidR="002E1E31" w:rsidRPr="002E1E31" w14:paraId="04BFDD79" w14:textId="77777777" w:rsidTr="00710F90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7D92C11F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Teilnahme an Consulting Workshops von verschiedenen Beratungen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7F9976F1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>07/2020</w:t>
            </w:r>
          </w:p>
        </w:tc>
      </w:tr>
      <w:tr w:rsidR="002E1E31" w:rsidRPr="002E1E31" w14:paraId="4028871F" w14:textId="77777777" w:rsidTr="002E1E31">
        <w:trPr>
          <w:trHeight w:val="346"/>
        </w:trPr>
        <w:tc>
          <w:tcPr>
            <w:tcW w:w="5670" w:type="dxa"/>
            <w:gridSpan w:val="4"/>
            <w:vAlign w:val="bottom"/>
          </w:tcPr>
          <w:p w14:paraId="3B81DA34" w14:textId="1F7D909E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  <w:lang w:val="en-US"/>
              </w:rPr>
              <w:t>Newcastle University Coca-Cola Challenge</w:t>
            </w:r>
          </w:p>
        </w:tc>
        <w:tc>
          <w:tcPr>
            <w:tcW w:w="4536" w:type="dxa"/>
            <w:gridSpan w:val="7"/>
            <w:vAlign w:val="bottom"/>
          </w:tcPr>
          <w:p w14:paraId="7F9CDF1E" w14:textId="3ACD7013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Newcastle-upon-Tyne, UK</w:t>
            </w:r>
          </w:p>
        </w:tc>
      </w:tr>
      <w:tr w:rsidR="002E1E31" w:rsidRPr="002E1E31" w14:paraId="7B2F81B2" w14:textId="77777777" w:rsidTr="00C90958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287FE4A4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Teilnahme an einer Case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Competition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der NUBS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56E41719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>02/2020 – 03/2020</w:t>
            </w:r>
          </w:p>
        </w:tc>
      </w:tr>
      <w:tr w:rsidR="002E1E31" w:rsidRPr="002E1E31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2EFDA937" w:rsidR="002E1E31" w:rsidRPr="002E1E31" w:rsidRDefault="002E1E31" w:rsidP="002E1E3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Evaluierung, Analyse und Lösungsansätze für Plastikverschmutzung in Asien, und Erstellung einer PowerPoint Präsentation als Mitglied eines sechsköpfigen internationalem Teams</w:t>
            </w:r>
          </w:p>
        </w:tc>
      </w:tr>
      <w:tr w:rsidR="002E1E31" w:rsidRPr="002E1E31" w14:paraId="4AF19DD1" w14:textId="77777777" w:rsidTr="002E1E31">
        <w:trPr>
          <w:trHeight w:val="346"/>
        </w:trPr>
        <w:tc>
          <w:tcPr>
            <w:tcW w:w="8505" w:type="dxa"/>
            <w:gridSpan w:val="10"/>
            <w:vAlign w:val="bottom"/>
          </w:tcPr>
          <w:p w14:paraId="7756FD9A" w14:textId="0960460D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Ehrenamtliches Engagement bei Magic Bus</w:t>
            </w:r>
          </w:p>
        </w:tc>
        <w:tc>
          <w:tcPr>
            <w:tcW w:w="1701" w:type="dxa"/>
            <w:vAlign w:val="bottom"/>
          </w:tcPr>
          <w:p w14:paraId="30626CB8" w14:textId="44950E1E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Mumbai, Indien</w:t>
            </w:r>
          </w:p>
        </w:tc>
      </w:tr>
      <w:tr w:rsidR="002E1E31" w:rsidRPr="002E1E31" w14:paraId="56372BDE" w14:textId="77777777" w:rsidTr="0070469A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5732395E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Unterstützung der Magic Bus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Foundation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835" w:type="dxa"/>
            <w:gridSpan w:val="4"/>
            <w:vAlign w:val="bottom"/>
          </w:tcPr>
          <w:p w14:paraId="288A2195" w14:textId="0965DCA2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>09/2017 – 11/2017</w:t>
            </w:r>
          </w:p>
        </w:tc>
      </w:tr>
      <w:tr w:rsidR="002E1E31" w:rsidRPr="002E1E31" w14:paraId="7ECB507F" w14:textId="77777777" w:rsidTr="0070469A">
        <w:trPr>
          <w:trHeight w:val="193"/>
        </w:trPr>
        <w:tc>
          <w:tcPr>
            <w:tcW w:w="10206" w:type="dxa"/>
            <w:gridSpan w:val="11"/>
            <w:vAlign w:val="bottom"/>
          </w:tcPr>
          <w:p w14:paraId="2CC438FF" w14:textId="2B1B8C6F" w:rsidR="002E1E31" w:rsidRPr="002E1E31" w:rsidRDefault="002E1E31" w:rsidP="002E1E3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Generierung von Kapital durch Organisation von Veranstaltungen und Koordinierung pädagogischer Aktivitäten für über 50 Kinder in Indien, sowie Engagement mit Stakeholdern</w:t>
            </w:r>
          </w:p>
        </w:tc>
      </w:tr>
      <w:tr w:rsidR="002E1E31" w:rsidRPr="002E1E31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176EC8F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SONSTIGES</w:t>
            </w:r>
          </w:p>
        </w:tc>
      </w:tr>
      <w:tr w:rsidR="002E1E31" w:rsidRPr="002E1E31" w14:paraId="2B257790" w14:textId="77777777" w:rsidTr="002E1E31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5B2C431" w14:textId="56F73C25" w:rsidR="002E1E31" w:rsidRPr="002E1E31" w:rsidRDefault="002E1E31" w:rsidP="002E1E31">
            <w:pPr>
              <w:rPr>
                <w:rFonts w:ascii="Georgia" w:hAnsi="Georgia" w:cs="Arial"/>
                <w:sz w:val="20"/>
                <w:szCs w:val="20"/>
              </w:rPr>
            </w:pPr>
            <w:r w:rsidRPr="002E1E31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505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725F97BA" w:rsidR="002E1E31" w:rsidRPr="002E1E31" w:rsidRDefault="002E1E31" w:rsidP="002E1E31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Deutsch, Russisch, Polnisch </w:t>
            </w:r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</w:p>
        </w:tc>
      </w:tr>
      <w:tr w:rsidR="002E1E31" w:rsidRPr="002E1E31" w14:paraId="45706C3F" w14:textId="77777777" w:rsidTr="002E1E31">
        <w:trPr>
          <w:trHeight w:val="283"/>
        </w:trPr>
        <w:tc>
          <w:tcPr>
            <w:tcW w:w="1701" w:type="dxa"/>
            <w:vAlign w:val="bottom"/>
          </w:tcPr>
          <w:p w14:paraId="57688BDA" w14:textId="350496FE" w:rsidR="002E1E31" w:rsidRPr="002E1E31" w:rsidRDefault="002E1E31" w:rsidP="002E1E31">
            <w:pPr>
              <w:rPr>
                <w:rFonts w:ascii="Georgia" w:hAnsi="Georgia" w:cs="Arial"/>
                <w:sz w:val="20"/>
                <w:szCs w:val="20"/>
              </w:rPr>
            </w:pPr>
            <w:r w:rsidRPr="002E1E31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8505" w:type="dxa"/>
            <w:gridSpan w:val="10"/>
            <w:vAlign w:val="bottom"/>
          </w:tcPr>
          <w:p w14:paraId="60CA2168" w14:textId="21FE423C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</w:t>
            </w:r>
            <w:r w:rsidRPr="002E1E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Statista, Passport, Mintel</w:t>
            </w:r>
          </w:p>
        </w:tc>
      </w:tr>
      <w:tr w:rsidR="002E1E31" w:rsidRPr="002E1E31" w14:paraId="70CB01B0" w14:textId="77777777" w:rsidTr="002E1E31">
        <w:trPr>
          <w:trHeight w:val="283"/>
        </w:trPr>
        <w:tc>
          <w:tcPr>
            <w:tcW w:w="1701" w:type="dxa"/>
            <w:vAlign w:val="bottom"/>
          </w:tcPr>
          <w:p w14:paraId="04F58216" w14:textId="01A15A79" w:rsidR="002E1E31" w:rsidRPr="002E1E31" w:rsidRDefault="002E1E31" w:rsidP="002E1E31">
            <w:pPr>
              <w:rPr>
                <w:rFonts w:ascii="Georgia" w:hAnsi="Georgia" w:cs="Arial"/>
                <w:sz w:val="20"/>
                <w:szCs w:val="20"/>
              </w:rPr>
            </w:pPr>
            <w:r w:rsidRPr="002E1E31">
              <w:rPr>
                <w:rFonts w:ascii="Georgia" w:hAnsi="Georgia" w:cs="Arial"/>
                <w:sz w:val="20"/>
                <w:szCs w:val="20"/>
              </w:rPr>
              <w:t>Auszeichnungen:</w:t>
            </w:r>
          </w:p>
        </w:tc>
        <w:tc>
          <w:tcPr>
            <w:tcW w:w="8505" w:type="dxa"/>
            <w:gridSpan w:val="10"/>
            <w:vAlign w:val="bottom"/>
          </w:tcPr>
          <w:p w14:paraId="598C2742" w14:textId="7C25BBAC" w:rsidR="002E1E31" w:rsidRPr="002E1E31" w:rsidRDefault="002E1E31" w:rsidP="002E1E3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Undergraduate Certificate of Marketing, GMAT: 720</w:t>
            </w:r>
          </w:p>
        </w:tc>
      </w:tr>
      <w:tr w:rsidR="002E1E31" w:rsidRPr="002E1E31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13D94D33" w:rsidR="002E1E31" w:rsidRPr="002E1E31" w:rsidRDefault="002E1E31" w:rsidP="002E1E31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0E280" w14:textId="77777777" w:rsidR="0034117A" w:rsidRDefault="0034117A" w:rsidP="00BE053D">
      <w:pPr>
        <w:spacing w:after="0" w:line="240" w:lineRule="auto"/>
      </w:pPr>
      <w:r>
        <w:separator/>
      </w:r>
    </w:p>
  </w:endnote>
  <w:endnote w:type="continuationSeparator" w:id="0">
    <w:p w14:paraId="1DCDBADB" w14:textId="77777777" w:rsidR="0034117A" w:rsidRDefault="0034117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05DC3" w14:textId="77777777" w:rsidR="0034117A" w:rsidRDefault="0034117A" w:rsidP="00BE053D">
      <w:pPr>
        <w:spacing w:after="0" w:line="240" w:lineRule="auto"/>
      </w:pPr>
      <w:r>
        <w:separator/>
      </w:r>
    </w:p>
  </w:footnote>
  <w:footnote w:type="continuationSeparator" w:id="0">
    <w:p w14:paraId="4C9354BB" w14:textId="77777777" w:rsidR="0034117A" w:rsidRDefault="0034117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AC1C68"/>
    <w:multiLevelType w:val="multilevel"/>
    <w:tmpl w:val="F40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D43A4"/>
    <w:multiLevelType w:val="multilevel"/>
    <w:tmpl w:val="780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22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4"/>
  </w:num>
  <w:num w:numId="10">
    <w:abstractNumId w:val="26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4"/>
  </w:num>
  <w:num w:numId="16">
    <w:abstractNumId w:val="4"/>
  </w:num>
  <w:num w:numId="17">
    <w:abstractNumId w:val="18"/>
  </w:num>
  <w:num w:numId="18">
    <w:abstractNumId w:val="3"/>
  </w:num>
  <w:num w:numId="19">
    <w:abstractNumId w:val="21"/>
  </w:num>
  <w:num w:numId="20">
    <w:abstractNumId w:val="11"/>
  </w:num>
  <w:num w:numId="21">
    <w:abstractNumId w:val="12"/>
  </w:num>
  <w:num w:numId="22">
    <w:abstractNumId w:val="17"/>
  </w:num>
  <w:num w:numId="23">
    <w:abstractNumId w:val="7"/>
  </w:num>
  <w:num w:numId="24">
    <w:abstractNumId w:val="23"/>
  </w:num>
  <w:num w:numId="25">
    <w:abstractNumId w:val="27"/>
  </w:num>
  <w:num w:numId="26">
    <w:abstractNumId w:val="20"/>
  </w:num>
  <w:num w:numId="27">
    <w:abstractNumId w:val="10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1E31"/>
    <w:rsid w:val="002F46AD"/>
    <w:rsid w:val="003101F0"/>
    <w:rsid w:val="00314B7A"/>
    <w:rsid w:val="00324BC5"/>
    <w:rsid w:val="00340BAB"/>
    <w:rsid w:val="0034117A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6237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393E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1E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1E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1E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1E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1E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Alexandra Muchin</cp:lastModifiedBy>
  <cp:revision>3</cp:revision>
  <dcterms:created xsi:type="dcterms:W3CDTF">2021-11-16T17:04:00Z</dcterms:created>
  <dcterms:modified xsi:type="dcterms:W3CDTF">2021-11-16T18:48:00Z</dcterms:modified>
</cp:coreProperties>
</file>