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4C38" w14:textId="61FA412F" w:rsidR="00FC5402" w:rsidRPr="00811B9F" w:rsidRDefault="00000000">
      <w:pPr>
        <w:pStyle w:val="Textkrper"/>
        <w:spacing w:before="69" w:line="362" w:lineRule="auto"/>
        <w:ind w:left="2814" w:right="1967"/>
        <w:jc w:val="center"/>
      </w:pPr>
      <w:r w:rsidRPr="00811B9F">
        <w:t>Johann</w:t>
      </w:r>
      <w:r w:rsidRPr="00811B9F">
        <w:rPr>
          <w:spacing w:val="-10"/>
        </w:rPr>
        <w:t xml:space="preserve"> </w:t>
      </w:r>
      <w:r w:rsidRPr="00811B9F">
        <w:t>Wolfgang</w:t>
      </w:r>
      <w:r w:rsidRPr="00811B9F">
        <w:rPr>
          <w:spacing w:val="-5"/>
        </w:rPr>
        <w:t xml:space="preserve"> </w:t>
      </w:r>
      <w:r w:rsidRPr="00811B9F">
        <w:t>Goethe</w:t>
      </w:r>
      <w:r w:rsidRPr="00811B9F">
        <w:rPr>
          <w:spacing w:val="-5"/>
        </w:rPr>
        <w:t xml:space="preserve"> </w:t>
      </w:r>
      <w:r w:rsidRPr="00811B9F">
        <w:t>Universität</w:t>
      </w:r>
      <w:r w:rsidRPr="00811B9F">
        <w:rPr>
          <w:spacing w:val="-5"/>
        </w:rPr>
        <w:t xml:space="preserve"> </w:t>
      </w:r>
      <w:r w:rsidRPr="00811B9F">
        <w:t>Frankfurt</w:t>
      </w:r>
      <w:r w:rsidRPr="00811B9F">
        <w:rPr>
          <w:spacing w:val="-6"/>
        </w:rPr>
        <w:t xml:space="preserve"> </w:t>
      </w:r>
      <w:r w:rsidRPr="00811B9F">
        <w:t>am</w:t>
      </w:r>
      <w:r w:rsidRPr="00811B9F">
        <w:rPr>
          <w:spacing w:val="-5"/>
        </w:rPr>
        <w:t xml:space="preserve"> </w:t>
      </w:r>
      <w:r w:rsidRPr="00811B9F">
        <w:t>Main</w:t>
      </w:r>
      <w:r w:rsidRPr="00811B9F">
        <w:rPr>
          <w:spacing w:val="-57"/>
        </w:rPr>
        <w:t xml:space="preserve"> </w:t>
      </w:r>
      <w:r w:rsidRPr="00811B9F">
        <w:t>Fac</w:t>
      </w:r>
      <w:r w:rsidR="00AB18F0" w:rsidRPr="00811B9F">
        <w:t>ulty of Economic Sciences</w:t>
      </w:r>
    </w:p>
    <w:p w14:paraId="1771BACA" w14:textId="2232DA01" w:rsidR="00FC5402" w:rsidRPr="00A7267D" w:rsidRDefault="00000000">
      <w:pPr>
        <w:pStyle w:val="Textkrper"/>
        <w:spacing w:line="360" w:lineRule="auto"/>
        <w:ind w:left="4438" w:right="3591" w:hanging="1"/>
        <w:jc w:val="center"/>
        <w:rPr>
          <w:lang w:val="de-DE"/>
        </w:rPr>
      </w:pPr>
      <w:r w:rsidRPr="00A7267D">
        <w:rPr>
          <w:lang w:val="de-DE"/>
        </w:rPr>
        <w:t>Dr. Ralf Koßmann</w:t>
      </w:r>
      <w:r w:rsidRPr="00A7267D">
        <w:rPr>
          <w:spacing w:val="1"/>
          <w:lang w:val="de-DE"/>
        </w:rPr>
        <w:t xml:space="preserve"> </w:t>
      </w:r>
      <w:r w:rsidR="00F01A01" w:rsidRPr="00A7267D">
        <w:rPr>
          <w:lang w:val="de-DE"/>
        </w:rPr>
        <w:t>Winter</w:t>
      </w:r>
      <w:r w:rsidR="00AB18F0" w:rsidRPr="00A7267D">
        <w:rPr>
          <w:lang w:val="de-DE"/>
        </w:rPr>
        <w:t xml:space="preserve"> S</w:t>
      </w:r>
      <w:r w:rsidR="00F01A01" w:rsidRPr="00A7267D">
        <w:rPr>
          <w:lang w:val="de-DE"/>
        </w:rPr>
        <w:t>emester</w:t>
      </w:r>
      <w:r w:rsidRPr="00A7267D">
        <w:rPr>
          <w:spacing w:val="-12"/>
          <w:lang w:val="de-DE"/>
        </w:rPr>
        <w:t xml:space="preserve"> </w:t>
      </w:r>
      <w:r w:rsidRPr="00A7267D">
        <w:rPr>
          <w:lang w:val="de-DE"/>
        </w:rPr>
        <w:t>2024</w:t>
      </w:r>
      <w:r w:rsidR="00F01A01" w:rsidRPr="00A7267D">
        <w:rPr>
          <w:lang w:val="de-DE"/>
        </w:rPr>
        <w:t>/2025</w:t>
      </w:r>
    </w:p>
    <w:p w14:paraId="0117A4F0" w14:textId="77777777" w:rsidR="00FC5402" w:rsidRPr="00A7267D" w:rsidRDefault="00FC5402">
      <w:pPr>
        <w:pStyle w:val="Textkrper"/>
        <w:rPr>
          <w:sz w:val="26"/>
          <w:lang w:val="de-DE"/>
        </w:rPr>
      </w:pPr>
    </w:p>
    <w:p w14:paraId="031F3E98" w14:textId="77777777" w:rsidR="00FC5402" w:rsidRPr="00A7267D" w:rsidRDefault="00FC5402">
      <w:pPr>
        <w:pStyle w:val="Textkrper"/>
        <w:rPr>
          <w:sz w:val="26"/>
          <w:lang w:val="de-DE"/>
        </w:rPr>
      </w:pPr>
    </w:p>
    <w:p w14:paraId="60B0F18F" w14:textId="77777777" w:rsidR="00FC5402" w:rsidRPr="00A7267D" w:rsidRDefault="00FC5402">
      <w:pPr>
        <w:pStyle w:val="Textkrper"/>
        <w:rPr>
          <w:sz w:val="26"/>
          <w:lang w:val="de-DE"/>
        </w:rPr>
      </w:pPr>
    </w:p>
    <w:p w14:paraId="7F2FE3F5" w14:textId="77777777" w:rsidR="00FC5402" w:rsidRPr="00A7267D" w:rsidRDefault="00FC5402">
      <w:pPr>
        <w:pStyle w:val="Textkrper"/>
        <w:rPr>
          <w:sz w:val="26"/>
          <w:lang w:val="de-DE"/>
        </w:rPr>
      </w:pPr>
    </w:p>
    <w:p w14:paraId="6B4919E6" w14:textId="77777777" w:rsidR="00FC5402" w:rsidRPr="00A7267D" w:rsidRDefault="00FC5402">
      <w:pPr>
        <w:pStyle w:val="Textkrper"/>
        <w:rPr>
          <w:sz w:val="26"/>
          <w:lang w:val="de-DE"/>
        </w:rPr>
      </w:pPr>
    </w:p>
    <w:p w14:paraId="6E737BF8" w14:textId="77777777" w:rsidR="00FC5402" w:rsidRPr="00A7267D" w:rsidRDefault="00FC5402">
      <w:pPr>
        <w:pStyle w:val="Textkrper"/>
        <w:rPr>
          <w:sz w:val="26"/>
          <w:lang w:val="de-DE"/>
        </w:rPr>
      </w:pPr>
    </w:p>
    <w:p w14:paraId="5F67DD31" w14:textId="77777777" w:rsidR="00FC5402" w:rsidRPr="00A7267D" w:rsidRDefault="00FC5402">
      <w:pPr>
        <w:pStyle w:val="Textkrper"/>
        <w:rPr>
          <w:sz w:val="26"/>
          <w:lang w:val="de-DE"/>
        </w:rPr>
      </w:pPr>
    </w:p>
    <w:p w14:paraId="2E9D83A2" w14:textId="77777777" w:rsidR="00FC5402" w:rsidRPr="00A7267D" w:rsidRDefault="00FC5402">
      <w:pPr>
        <w:pStyle w:val="Textkrper"/>
        <w:rPr>
          <w:sz w:val="26"/>
          <w:lang w:val="de-DE"/>
        </w:rPr>
      </w:pPr>
    </w:p>
    <w:p w14:paraId="6BCFA7BA" w14:textId="77777777" w:rsidR="00FC5402" w:rsidRPr="00A7267D" w:rsidRDefault="00FC5402">
      <w:pPr>
        <w:pStyle w:val="Textkrper"/>
        <w:rPr>
          <w:sz w:val="26"/>
          <w:lang w:val="de-DE"/>
        </w:rPr>
      </w:pPr>
    </w:p>
    <w:p w14:paraId="18628E86" w14:textId="1D84D88E" w:rsidR="00FC5402" w:rsidRPr="00A7267D" w:rsidRDefault="00000000">
      <w:pPr>
        <w:pStyle w:val="Textkrper"/>
        <w:spacing w:before="203"/>
        <w:ind w:left="844"/>
        <w:jc w:val="center"/>
        <w:rPr>
          <w:lang w:val="de-DE"/>
        </w:rPr>
      </w:pPr>
      <w:r w:rsidRPr="00A7267D">
        <w:rPr>
          <w:spacing w:val="-1"/>
          <w:lang w:val="de-DE"/>
        </w:rPr>
        <w:t>Seminar</w:t>
      </w:r>
      <w:r w:rsidR="00AB18F0" w:rsidRPr="00A7267D">
        <w:rPr>
          <w:spacing w:val="-1"/>
          <w:lang w:val="de-DE"/>
        </w:rPr>
        <w:t xml:space="preserve"> Paper</w:t>
      </w:r>
      <w:r w:rsidRPr="00A7267D">
        <w:rPr>
          <w:spacing w:val="-1"/>
          <w:lang w:val="de-DE"/>
        </w:rPr>
        <w:t xml:space="preserve"> </w:t>
      </w:r>
      <w:proofErr w:type="spellStart"/>
      <w:r w:rsidR="00AB18F0" w:rsidRPr="00A7267D">
        <w:rPr>
          <w:spacing w:val="-1"/>
          <w:lang w:val="de-DE"/>
        </w:rPr>
        <w:t>for</w:t>
      </w:r>
      <w:proofErr w:type="spellEnd"/>
      <w:r w:rsidR="00AB18F0" w:rsidRPr="00A7267D">
        <w:rPr>
          <w:spacing w:val="-1"/>
          <w:lang w:val="de-DE"/>
        </w:rPr>
        <w:t xml:space="preserve"> „</w:t>
      </w:r>
      <w:r w:rsidRPr="00A7267D">
        <w:rPr>
          <w:lang w:val="de-DE"/>
        </w:rPr>
        <w:t>Grundlagenseminar</w:t>
      </w:r>
      <w:r w:rsidRPr="00A7267D">
        <w:rPr>
          <w:spacing w:val="-1"/>
          <w:lang w:val="de-DE"/>
        </w:rPr>
        <w:t xml:space="preserve"> </w:t>
      </w:r>
      <w:r w:rsidRPr="00A7267D">
        <w:rPr>
          <w:lang w:val="de-DE"/>
        </w:rPr>
        <w:t>wissenschaftliches</w:t>
      </w:r>
      <w:r w:rsidRPr="00A7267D">
        <w:rPr>
          <w:spacing w:val="-15"/>
          <w:lang w:val="de-DE"/>
        </w:rPr>
        <w:t xml:space="preserve"> </w:t>
      </w:r>
      <w:r w:rsidRPr="00A7267D">
        <w:rPr>
          <w:lang w:val="de-DE"/>
        </w:rPr>
        <w:t>Arbeiten</w:t>
      </w:r>
      <w:r w:rsidR="00AB18F0" w:rsidRPr="00A7267D">
        <w:rPr>
          <w:lang w:val="de-DE"/>
        </w:rPr>
        <w:t>“</w:t>
      </w:r>
      <w:r w:rsidRPr="00A7267D">
        <w:rPr>
          <w:lang w:val="de-DE"/>
        </w:rPr>
        <w:t xml:space="preserve"> (SEM1)</w:t>
      </w:r>
    </w:p>
    <w:p w14:paraId="18025937" w14:textId="77777777" w:rsidR="00FC5402" w:rsidRPr="00A7267D" w:rsidRDefault="00FC5402">
      <w:pPr>
        <w:pStyle w:val="Textkrper"/>
        <w:rPr>
          <w:sz w:val="26"/>
          <w:lang w:val="de-DE"/>
        </w:rPr>
      </w:pPr>
    </w:p>
    <w:p w14:paraId="2D253EBD" w14:textId="77777777" w:rsidR="00FC5402" w:rsidRPr="00A7267D" w:rsidRDefault="00FC5402">
      <w:pPr>
        <w:pStyle w:val="Textkrper"/>
        <w:spacing w:before="3"/>
        <w:rPr>
          <w:sz w:val="22"/>
          <w:lang w:val="de-DE"/>
        </w:rPr>
      </w:pPr>
    </w:p>
    <w:p w14:paraId="08E4B580" w14:textId="4359E46E" w:rsidR="00FC5402" w:rsidRPr="00811B9F" w:rsidRDefault="00F01A01">
      <w:pPr>
        <w:ind w:left="844"/>
        <w:jc w:val="center"/>
        <w:rPr>
          <w:b/>
          <w:sz w:val="26"/>
        </w:rPr>
      </w:pPr>
      <w:r w:rsidRPr="00811B9F">
        <w:rPr>
          <w:b/>
          <w:sz w:val="26"/>
        </w:rPr>
        <w:t>Titl</w:t>
      </w:r>
      <w:r w:rsidR="00B95A9C" w:rsidRPr="00811B9F">
        <w:rPr>
          <w:b/>
          <w:sz w:val="26"/>
        </w:rPr>
        <w:t>e</w:t>
      </w:r>
      <w:r w:rsidRPr="00811B9F">
        <w:rPr>
          <w:b/>
          <w:sz w:val="26"/>
        </w:rPr>
        <w:t xml:space="preserve">: </w:t>
      </w:r>
      <w:r w:rsidR="00AB18F0" w:rsidRPr="00811B9F">
        <w:rPr>
          <w:b/>
          <w:sz w:val="26"/>
        </w:rPr>
        <w:t xml:space="preserve">The </w:t>
      </w:r>
      <w:r w:rsidR="00072371" w:rsidRPr="00811B9F">
        <w:rPr>
          <w:b/>
          <w:sz w:val="26"/>
        </w:rPr>
        <w:t>Role</w:t>
      </w:r>
      <w:r w:rsidR="00AB18F0" w:rsidRPr="00811B9F">
        <w:rPr>
          <w:b/>
          <w:sz w:val="26"/>
        </w:rPr>
        <w:t xml:space="preserve"> of </w:t>
      </w:r>
      <w:r w:rsidR="00054A63" w:rsidRPr="00811B9F">
        <w:rPr>
          <w:b/>
          <w:sz w:val="26"/>
        </w:rPr>
        <w:t>E</w:t>
      </w:r>
      <w:r w:rsidR="00AB18F0" w:rsidRPr="00811B9F">
        <w:rPr>
          <w:b/>
          <w:sz w:val="26"/>
        </w:rPr>
        <w:t xml:space="preserve">mployee </w:t>
      </w:r>
      <w:r w:rsidR="00054A63" w:rsidRPr="00811B9F">
        <w:rPr>
          <w:b/>
          <w:sz w:val="26"/>
        </w:rPr>
        <w:t>M</w:t>
      </w:r>
      <w:r w:rsidR="002976BD" w:rsidRPr="00811B9F">
        <w:rPr>
          <w:b/>
          <w:sz w:val="26"/>
        </w:rPr>
        <w:t>otivation</w:t>
      </w:r>
      <w:r w:rsidR="00AB18F0" w:rsidRPr="00811B9F">
        <w:rPr>
          <w:b/>
          <w:sz w:val="26"/>
        </w:rPr>
        <w:t xml:space="preserve"> </w:t>
      </w:r>
      <w:r w:rsidR="00072371" w:rsidRPr="00811B9F">
        <w:rPr>
          <w:b/>
          <w:sz w:val="26"/>
        </w:rPr>
        <w:t>in Enhancing</w:t>
      </w:r>
      <w:r w:rsidR="00AB18F0" w:rsidRPr="00811B9F">
        <w:rPr>
          <w:b/>
          <w:sz w:val="26"/>
        </w:rPr>
        <w:t xml:space="preserve"> </w:t>
      </w:r>
      <w:r w:rsidR="00054A63" w:rsidRPr="00811B9F">
        <w:rPr>
          <w:b/>
          <w:sz w:val="26"/>
        </w:rPr>
        <w:t>F</w:t>
      </w:r>
      <w:r w:rsidR="00AB18F0" w:rsidRPr="00811B9F">
        <w:rPr>
          <w:b/>
          <w:sz w:val="26"/>
        </w:rPr>
        <w:t xml:space="preserve">irm </w:t>
      </w:r>
      <w:r w:rsidR="00054A63" w:rsidRPr="00811B9F">
        <w:rPr>
          <w:b/>
          <w:sz w:val="26"/>
        </w:rPr>
        <w:t>P</w:t>
      </w:r>
      <w:r w:rsidR="002976BD" w:rsidRPr="00811B9F">
        <w:rPr>
          <w:b/>
          <w:sz w:val="26"/>
        </w:rPr>
        <w:t>erformance</w:t>
      </w:r>
    </w:p>
    <w:p w14:paraId="4913A500" w14:textId="77777777" w:rsidR="00FC5402" w:rsidRPr="00811B9F" w:rsidRDefault="00FC5402">
      <w:pPr>
        <w:pStyle w:val="Textkrper"/>
        <w:rPr>
          <w:b/>
          <w:sz w:val="28"/>
        </w:rPr>
      </w:pPr>
    </w:p>
    <w:p w14:paraId="11ADBF01" w14:textId="77777777" w:rsidR="00FC5402" w:rsidRPr="00811B9F" w:rsidRDefault="00FC5402">
      <w:pPr>
        <w:pStyle w:val="Textkrper"/>
        <w:spacing w:before="7"/>
        <w:rPr>
          <w:b/>
          <w:sz w:val="23"/>
        </w:rPr>
      </w:pPr>
    </w:p>
    <w:p w14:paraId="51854036" w14:textId="1E58E4E2" w:rsidR="00FC5402" w:rsidRPr="00811B9F" w:rsidRDefault="00000000">
      <w:pPr>
        <w:pStyle w:val="Textkrper"/>
        <w:ind w:left="2812" w:right="1967"/>
        <w:jc w:val="center"/>
      </w:pPr>
      <w:r w:rsidRPr="00811B9F">
        <w:t>Seminar</w:t>
      </w:r>
      <w:r w:rsidR="00AB18F0" w:rsidRPr="00811B9F">
        <w:t xml:space="preserve"> Group</w:t>
      </w:r>
      <w:r w:rsidRPr="00811B9F">
        <w:rPr>
          <w:spacing w:val="-4"/>
        </w:rPr>
        <w:t xml:space="preserve"> </w:t>
      </w:r>
      <w:r w:rsidR="00F01A01" w:rsidRPr="00811B9F">
        <w:t>3</w:t>
      </w:r>
    </w:p>
    <w:p w14:paraId="7FFD2FF4" w14:textId="77777777" w:rsidR="00FC5402" w:rsidRPr="00811B9F" w:rsidRDefault="00FC5402">
      <w:pPr>
        <w:pStyle w:val="Textkrper"/>
        <w:rPr>
          <w:sz w:val="26"/>
        </w:rPr>
      </w:pPr>
    </w:p>
    <w:p w14:paraId="2F25A9C3" w14:textId="77777777" w:rsidR="00FC5402" w:rsidRPr="00811B9F" w:rsidRDefault="00FC5402">
      <w:pPr>
        <w:pStyle w:val="Textkrper"/>
        <w:spacing w:before="2"/>
        <w:rPr>
          <w:sz w:val="22"/>
        </w:rPr>
      </w:pPr>
    </w:p>
    <w:p w14:paraId="52EE7D13" w14:textId="56FD04F9" w:rsidR="00FC5402" w:rsidRPr="00811B9F" w:rsidRDefault="00AB18F0">
      <w:pPr>
        <w:pStyle w:val="Textkrper"/>
        <w:spacing w:line="717" w:lineRule="auto"/>
        <w:ind w:left="4612" w:right="3765"/>
        <w:jc w:val="center"/>
      </w:pPr>
      <w:r w:rsidRPr="00811B9F">
        <w:t>Company</w:t>
      </w:r>
      <w:r w:rsidRPr="00811B9F">
        <w:rPr>
          <w:spacing w:val="-13"/>
        </w:rPr>
        <w:t xml:space="preserve"> </w:t>
      </w:r>
      <w:r w:rsidRPr="00811B9F">
        <w:t>No.</w:t>
      </w:r>
      <w:r w:rsidRPr="00811B9F">
        <w:rPr>
          <w:spacing w:val="-13"/>
        </w:rPr>
        <w:t xml:space="preserve"> </w:t>
      </w:r>
      <w:r w:rsidR="00F01A01" w:rsidRPr="00811B9F">
        <w:rPr>
          <w:spacing w:val="-13"/>
        </w:rPr>
        <w:t>1</w:t>
      </w:r>
      <w:r w:rsidRPr="00811B9F">
        <w:rPr>
          <w:spacing w:val="-57"/>
        </w:rPr>
        <w:t xml:space="preserve"> </w:t>
      </w:r>
      <w:r w:rsidR="00F01A01" w:rsidRPr="00811B9F">
        <w:t>Printify</w:t>
      </w:r>
      <w:r w:rsidRPr="00811B9F">
        <w:rPr>
          <w:spacing w:val="-14"/>
        </w:rPr>
        <w:t xml:space="preserve"> </w:t>
      </w:r>
      <w:r w:rsidRPr="00811B9F">
        <w:t>AG</w:t>
      </w:r>
    </w:p>
    <w:p w14:paraId="22411693" w14:textId="77777777" w:rsidR="00FC5402" w:rsidRPr="00811B9F" w:rsidRDefault="00FC5402">
      <w:pPr>
        <w:pStyle w:val="Textkrper"/>
        <w:rPr>
          <w:sz w:val="26"/>
        </w:rPr>
      </w:pPr>
    </w:p>
    <w:p w14:paraId="360BC29F" w14:textId="77777777" w:rsidR="00FC5402" w:rsidRPr="00811B9F" w:rsidRDefault="00FC5402">
      <w:pPr>
        <w:pStyle w:val="Textkrper"/>
        <w:rPr>
          <w:sz w:val="26"/>
        </w:rPr>
      </w:pPr>
    </w:p>
    <w:p w14:paraId="7C361098" w14:textId="77777777" w:rsidR="00FC5402" w:rsidRPr="00811B9F" w:rsidRDefault="00FC5402">
      <w:pPr>
        <w:pStyle w:val="Textkrper"/>
        <w:rPr>
          <w:sz w:val="26"/>
        </w:rPr>
      </w:pPr>
    </w:p>
    <w:p w14:paraId="41279852" w14:textId="77777777" w:rsidR="00FC5402" w:rsidRPr="00811B9F" w:rsidRDefault="00FC5402">
      <w:pPr>
        <w:pStyle w:val="Textkrper"/>
        <w:rPr>
          <w:sz w:val="26"/>
        </w:rPr>
      </w:pPr>
    </w:p>
    <w:p w14:paraId="270B5A6E" w14:textId="77777777" w:rsidR="00FC5402" w:rsidRPr="00811B9F" w:rsidRDefault="00FC5402">
      <w:pPr>
        <w:pStyle w:val="Textkrper"/>
        <w:rPr>
          <w:sz w:val="26"/>
        </w:rPr>
      </w:pPr>
    </w:p>
    <w:p w14:paraId="7999033A" w14:textId="77777777" w:rsidR="00FC5402" w:rsidRPr="00811B9F" w:rsidRDefault="00FC5402">
      <w:pPr>
        <w:pStyle w:val="Textkrper"/>
        <w:rPr>
          <w:sz w:val="26"/>
        </w:rPr>
      </w:pPr>
    </w:p>
    <w:p w14:paraId="7E1DBD08" w14:textId="77777777" w:rsidR="00FC5402" w:rsidRPr="00811B9F" w:rsidRDefault="00FC5402">
      <w:pPr>
        <w:pStyle w:val="Textkrper"/>
        <w:rPr>
          <w:sz w:val="26"/>
        </w:rPr>
      </w:pPr>
    </w:p>
    <w:p w14:paraId="55E9CA93" w14:textId="77777777" w:rsidR="00FC5402" w:rsidRPr="00811B9F" w:rsidRDefault="00FC5402">
      <w:pPr>
        <w:pStyle w:val="Textkrper"/>
        <w:rPr>
          <w:sz w:val="26"/>
        </w:rPr>
      </w:pPr>
    </w:p>
    <w:p w14:paraId="050D4E2F" w14:textId="77777777" w:rsidR="00FC5402" w:rsidRPr="00811B9F" w:rsidRDefault="00FC5402">
      <w:pPr>
        <w:pStyle w:val="Textkrper"/>
        <w:rPr>
          <w:sz w:val="26"/>
        </w:rPr>
      </w:pPr>
    </w:p>
    <w:p w14:paraId="6A7D2050" w14:textId="77777777" w:rsidR="00FC5402" w:rsidRPr="00811B9F" w:rsidRDefault="00FC5402">
      <w:pPr>
        <w:pStyle w:val="Textkrper"/>
        <w:rPr>
          <w:sz w:val="26"/>
        </w:rPr>
      </w:pPr>
    </w:p>
    <w:p w14:paraId="5D4D8297" w14:textId="63B52C81" w:rsidR="00FC5402" w:rsidRPr="00811B9F" w:rsidRDefault="00AB18F0">
      <w:pPr>
        <w:pStyle w:val="Textkrper"/>
        <w:spacing w:before="189"/>
        <w:ind w:left="1425"/>
      </w:pPr>
      <w:r w:rsidRPr="00811B9F">
        <w:t>Name,</w:t>
      </w:r>
      <w:r w:rsidRPr="00811B9F">
        <w:rPr>
          <w:spacing w:val="-9"/>
        </w:rPr>
        <w:t xml:space="preserve"> Surn</w:t>
      </w:r>
      <w:r w:rsidRPr="00811B9F">
        <w:t>ame:</w:t>
      </w:r>
      <w:r w:rsidRPr="00811B9F">
        <w:rPr>
          <w:spacing w:val="-9"/>
        </w:rPr>
        <w:t xml:space="preserve"> </w:t>
      </w:r>
      <w:r w:rsidR="00F01A01" w:rsidRPr="00811B9F">
        <w:t>Ronald</w:t>
      </w:r>
      <w:r w:rsidRPr="00811B9F">
        <w:rPr>
          <w:spacing w:val="-8"/>
        </w:rPr>
        <w:t xml:space="preserve"> </w:t>
      </w:r>
      <w:r w:rsidR="00F01A01" w:rsidRPr="00811B9F">
        <w:t>Babb</w:t>
      </w:r>
    </w:p>
    <w:p w14:paraId="0197B96B" w14:textId="201C5635" w:rsidR="00FC5402" w:rsidRPr="00746F99" w:rsidRDefault="00000000">
      <w:pPr>
        <w:pStyle w:val="Textkrper"/>
        <w:spacing w:before="137" w:line="362" w:lineRule="auto"/>
        <w:ind w:left="1425" w:right="4851"/>
      </w:pPr>
      <w:r w:rsidRPr="00746F99">
        <w:t xml:space="preserve">E-Mail: </w:t>
      </w:r>
      <w:hyperlink r:id="rId8" w:history="1">
        <w:r w:rsidR="00F01A01" w:rsidRPr="00746F99">
          <w:rPr>
            <w:rStyle w:val="Hyperlink"/>
          </w:rPr>
          <w:t>s3267902@stud.uni-frankfurt.de</w:t>
        </w:r>
      </w:hyperlink>
      <w:r w:rsidRPr="00746F99">
        <w:rPr>
          <w:spacing w:val="-57"/>
        </w:rPr>
        <w:t xml:space="preserve"> </w:t>
      </w:r>
      <w:proofErr w:type="gramStart"/>
      <w:r w:rsidR="00AB18F0" w:rsidRPr="00746F99">
        <w:t>Matr.-</w:t>
      </w:r>
      <w:proofErr w:type="gramEnd"/>
      <w:r w:rsidRPr="00746F99">
        <w:t>Nr.:</w:t>
      </w:r>
      <w:r w:rsidR="00F01A01" w:rsidRPr="00746F99">
        <w:t>8027494</w:t>
      </w:r>
    </w:p>
    <w:p w14:paraId="34B0FA30" w14:textId="4A88609E" w:rsidR="00FC5402" w:rsidRPr="00811B9F" w:rsidRDefault="00E34AF6" w:rsidP="00AB18F0">
      <w:pPr>
        <w:pStyle w:val="Textkrper"/>
        <w:spacing w:line="360" w:lineRule="auto"/>
        <w:ind w:left="1425" w:right="4276"/>
      </w:pPr>
      <w:r w:rsidRPr="00811B9F">
        <w:t xml:space="preserve">Supervisor: </w:t>
      </w:r>
      <w:r w:rsidR="00F01A01" w:rsidRPr="00811B9F">
        <w:t>Linus</w:t>
      </w:r>
      <w:r w:rsidRPr="00811B9F">
        <w:t xml:space="preserve"> </w:t>
      </w:r>
      <w:r w:rsidR="00F01A01" w:rsidRPr="00811B9F">
        <w:t>Büttner</w:t>
      </w:r>
      <w:r w:rsidRPr="00811B9F">
        <w:t xml:space="preserve"> (PhD Candidate)</w:t>
      </w:r>
      <w:r w:rsidRPr="00811B9F">
        <w:rPr>
          <w:spacing w:val="-57"/>
        </w:rPr>
        <w:t xml:space="preserve"> </w:t>
      </w:r>
      <w:r w:rsidR="00AB18F0" w:rsidRPr="00811B9F">
        <w:t>Submission Deadline</w:t>
      </w:r>
      <w:r w:rsidRPr="00811B9F">
        <w:t>:</w:t>
      </w:r>
      <w:r w:rsidRPr="00811B9F">
        <w:rPr>
          <w:spacing w:val="-3"/>
        </w:rPr>
        <w:t xml:space="preserve"> </w:t>
      </w:r>
      <w:r w:rsidR="00F01A01" w:rsidRPr="00811B9F">
        <w:t>13</w:t>
      </w:r>
      <w:r w:rsidRPr="00811B9F">
        <w:t>.0</w:t>
      </w:r>
      <w:r w:rsidR="00F01A01" w:rsidRPr="00811B9F">
        <w:t>1</w:t>
      </w:r>
      <w:r w:rsidRPr="00811B9F">
        <w:t>.202</w:t>
      </w:r>
      <w:r w:rsidR="00F01A01" w:rsidRPr="00811B9F">
        <w:t>5</w:t>
      </w:r>
      <w:r w:rsidRPr="00811B9F">
        <w:t>,</w:t>
      </w:r>
      <w:r w:rsidRPr="00811B9F">
        <w:rPr>
          <w:spacing w:val="-1"/>
        </w:rPr>
        <w:t xml:space="preserve"> </w:t>
      </w:r>
      <w:r w:rsidRPr="00811B9F">
        <w:t>11:59</w:t>
      </w:r>
      <w:r w:rsidRPr="00811B9F">
        <w:rPr>
          <w:spacing w:val="-2"/>
        </w:rPr>
        <w:t xml:space="preserve"> </w:t>
      </w:r>
      <w:r w:rsidRPr="00811B9F">
        <w:t>CET</w:t>
      </w:r>
    </w:p>
    <w:p w14:paraId="047AE5C0" w14:textId="77777777" w:rsidR="00FC5402" w:rsidRPr="00811B9F" w:rsidRDefault="00FC5402">
      <w:pPr>
        <w:spacing w:line="360" w:lineRule="auto"/>
        <w:sectPr w:rsidR="00FC5402" w:rsidRPr="00811B9F" w:rsidSect="004F3AC9">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40" w:right="1680" w:bottom="280" w:left="0" w:header="720" w:footer="720" w:gutter="0"/>
          <w:cols w:space="720"/>
          <w:titlePg/>
          <w:docGrid w:linePitch="299"/>
        </w:sectPr>
      </w:pPr>
    </w:p>
    <w:p w14:paraId="79CC9B59" w14:textId="37FBA1A5" w:rsidR="00FC5402" w:rsidRPr="00811B9F" w:rsidRDefault="00E34AF6">
      <w:pPr>
        <w:spacing w:before="65"/>
        <w:ind w:left="1425"/>
        <w:rPr>
          <w:b/>
          <w:sz w:val="28"/>
        </w:rPr>
      </w:pPr>
      <w:r w:rsidRPr="00811B9F">
        <w:rPr>
          <w:b/>
          <w:sz w:val="28"/>
        </w:rPr>
        <w:lastRenderedPageBreak/>
        <w:t>Table of Contents</w:t>
      </w:r>
    </w:p>
    <w:sdt>
      <w:sdtPr>
        <w:id w:val="-1766762377"/>
        <w:docPartObj>
          <w:docPartGallery w:val="Table of Contents"/>
          <w:docPartUnique/>
        </w:docPartObj>
      </w:sdtPr>
      <w:sdtContent>
        <w:p w14:paraId="3970AE6A" w14:textId="64285390" w:rsidR="00FC5402" w:rsidRPr="00811B9F" w:rsidRDefault="00C12B65">
          <w:pPr>
            <w:pStyle w:val="Verzeichnis1"/>
            <w:numPr>
              <w:ilvl w:val="0"/>
              <w:numId w:val="3"/>
            </w:numPr>
            <w:tabs>
              <w:tab w:val="left" w:pos="1693"/>
              <w:tab w:val="right" w:pos="9632"/>
            </w:tabs>
            <w:spacing w:before="648"/>
            <w:ind w:hanging="268"/>
          </w:pPr>
          <w:r w:rsidRPr="00811B9F">
            <w:rPr>
              <w:noProof/>
            </w:rPr>
            <mc:AlternateContent>
              <mc:Choice Requires="wps">
                <w:drawing>
                  <wp:anchor distT="0" distB="0" distL="114300" distR="114300" simplePos="0" relativeHeight="15728640" behindDoc="0" locked="0" layoutInCell="1" allowOverlap="1" wp14:anchorId="3B35A94D" wp14:editId="26047C71">
                    <wp:simplePos x="0" y="0"/>
                    <wp:positionH relativeFrom="page">
                      <wp:posOffset>904875</wp:posOffset>
                    </wp:positionH>
                    <wp:positionV relativeFrom="paragraph">
                      <wp:posOffset>595630</wp:posOffset>
                    </wp:positionV>
                    <wp:extent cx="5212080" cy="18415"/>
                    <wp:effectExtent l="0" t="0" r="0" b="0"/>
                    <wp:wrapNone/>
                    <wp:docPr id="147342131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08273" id="Rectangle 77" o:spid="_x0000_s1026" style="position:absolute;margin-left:71.25pt;margin-top:46.9pt;width:410.4pt;height:1.4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" fillcolor="black" stroked="f">
                    <w10:wrap anchorx="page"/>
                  </v:rect>
                </w:pict>
              </mc:Fallback>
            </mc:AlternateContent>
          </w:r>
          <w:hyperlink w:anchor="_TOC_250013" w:history="1">
            <w:r w:rsidR="00E34AF6" w:rsidRPr="00811B9F">
              <w:t>Problem Statement</w:t>
            </w:r>
            <w:r w:rsidRPr="00811B9F">
              <w:tab/>
              <w:t>1</w:t>
            </w:r>
          </w:hyperlink>
        </w:p>
        <w:p w14:paraId="32DFEB28" w14:textId="412FA048" w:rsidR="00FC5402" w:rsidRPr="00811B9F" w:rsidRDefault="00054A63">
          <w:pPr>
            <w:pStyle w:val="Verzeichnis2"/>
            <w:numPr>
              <w:ilvl w:val="1"/>
              <w:numId w:val="3"/>
            </w:numPr>
            <w:tabs>
              <w:tab w:val="left" w:pos="1782"/>
              <w:tab w:val="right" w:pos="9633"/>
            </w:tabs>
            <w:spacing w:before="162"/>
            <w:ind w:hanging="357"/>
          </w:pPr>
          <w:hyperlink w:anchor="_TOC_250012" w:history="1">
            <w:r w:rsidRPr="00811B9F">
              <w:t>Human Capital</w:t>
            </w:r>
            <w:r w:rsidR="00E34AF6" w:rsidRPr="00811B9F">
              <w:t xml:space="preserve"> Management and its </w:t>
            </w:r>
            <w:r w:rsidRPr="00811B9F">
              <w:t>R</w:t>
            </w:r>
            <w:r w:rsidR="00E34AF6" w:rsidRPr="00811B9F">
              <w:t xml:space="preserve">elevance to </w:t>
            </w:r>
            <w:r w:rsidRPr="00811B9F">
              <w:t>the Firm</w:t>
            </w:r>
            <w:r w:rsidR="00FC5402" w:rsidRPr="00811B9F">
              <w:tab/>
              <w:t>1</w:t>
            </w:r>
          </w:hyperlink>
        </w:p>
        <w:p w14:paraId="534D1E6B" w14:textId="6C45A0E6" w:rsidR="00FC5402" w:rsidRPr="00811B9F" w:rsidRDefault="00E34AF6" w:rsidP="00A677F0">
          <w:pPr>
            <w:pStyle w:val="Verzeichnis2"/>
            <w:numPr>
              <w:ilvl w:val="1"/>
              <w:numId w:val="3"/>
            </w:numPr>
            <w:tabs>
              <w:tab w:val="left" w:pos="1773"/>
              <w:tab w:val="right" w:pos="9633"/>
            </w:tabs>
            <w:spacing w:before="141"/>
            <w:ind w:left="1772" w:right="591" w:hanging="348"/>
          </w:pPr>
          <w:hyperlink w:anchor="_TOC_250011" w:history="1">
            <w:r w:rsidRPr="00811B9F">
              <w:t>Outlook</w:t>
            </w:r>
            <w:r w:rsidR="00FC5402" w:rsidRPr="00811B9F">
              <w:tab/>
              <w:t>1</w:t>
            </w:r>
          </w:hyperlink>
        </w:p>
        <w:p w14:paraId="5094D440" w14:textId="62558F00" w:rsidR="00FC5402" w:rsidRPr="00811B9F" w:rsidRDefault="00C12B65">
          <w:pPr>
            <w:pStyle w:val="Verzeichnis1"/>
            <w:numPr>
              <w:ilvl w:val="0"/>
              <w:numId w:val="3"/>
            </w:numPr>
            <w:tabs>
              <w:tab w:val="left" w:pos="1706"/>
              <w:tab w:val="right" w:pos="9632"/>
            </w:tabs>
            <w:spacing w:before="613"/>
            <w:ind w:left="1705" w:hanging="281"/>
          </w:pPr>
          <w:r w:rsidRPr="00811B9F">
            <w:rPr>
              <w:noProof/>
            </w:rPr>
            <mc:AlternateContent>
              <mc:Choice Requires="wps">
                <w:drawing>
                  <wp:anchor distT="0" distB="0" distL="114300" distR="114300" simplePos="0" relativeHeight="15729152" behindDoc="0" locked="0" layoutInCell="1" allowOverlap="1" wp14:anchorId="14ACD21B" wp14:editId="784E8880">
                    <wp:simplePos x="0" y="0"/>
                    <wp:positionH relativeFrom="page">
                      <wp:posOffset>904875</wp:posOffset>
                    </wp:positionH>
                    <wp:positionV relativeFrom="paragraph">
                      <wp:posOffset>573405</wp:posOffset>
                    </wp:positionV>
                    <wp:extent cx="5212080" cy="18415"/>
                    <wp:effectExtent l="0" t="0" r="0" b="0"/>
                    <wp:wrapNone/>
                    <wp:docPr id="629745055"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5D11E" id="Rectangle 76" o:spid="_x0000_s1026" style="position:absolute;margin-left:71.25pt;margin-top:45.15pt;width:410.4pt;height:1.4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" fillcolor="black" stroked="f">
                    <w10:wrap anchorx="page"/>
                  </v:rect>
                </w:pict>
              </mc:Fallback>
            </mc:AlternateContent>
          </w:r>
          <w:r w:rsidR="00E34AF6" w:rsidRPr="00811B9F">
            <w:t>Case Study: Printify AG</w:t>
          </w:r>
        </w:p>
        <w:p w14:paraId="789F6BDF" w14:textId="161192A4" w:rsidR="00FC5402" w:rsidRPr="00811B9F" w:rsidRDefault="00FC5402">
          <w:pPr>
            <w:pStyle w:val="Verzeichnis2"/>
            <w:numPr>
              <w:ilvl w:val="1"/>
              <w:numId w:val="3"/>
            </w:numPr>
            <w:tabs>
              <w:tab w:val="left" w:pos="1782"/>
              <w:tab w:val="right" w:pos="9633"/>
            </w:tabs>
            <w:spacing w:before="167"/>
            <w:ind w:hanging="357"/>
          </w:pPr>
          <w:hyperlink w:anchor="_TOC_250009" w:history="1">
            <w:r w:rsidRPr="00811B9F">
              <w:t>Vision</w:t>
            </w:r>
            <w:r w:rsidRPr="00811B9F">
              <w:rPr>
                <w:spacing w:val="-1"/>
              </w:rPr>
              <w:t xml:space="preserve"> </w:t>
            </w:r>
            <w:r w:rsidR="00E34AF6" w:rsidRPr="00811B9F">
              <w:t>and</w:t>
            </w:r>
            <w:r w:rsidRPr="00811B9F">
              <w:t xml:space="preserve"> Mission</w:t>
            </w:r>
            <w:r w:rsidRPr="00811B9F">
              <w:tab/>
              <w:t>2</w:t>
            </w:r>
          </w:hyperlink>
        </w:p>
        <w:p w14:paraId="16FA34F0" w14:textId="657366DC" w:rsidR="00FC5402" w:rsidRPr="00811B9F" w:rsidRDefault="00E34AF6">
          <w:pPr>
            <w:pStyle w:val="Verzeichnis2"/>
            <w:numPr>
              <w:ilvl w:val="1"/>
              <w:numId w:val="3"/>
            </w:numPr>
            <w:tabs>
              <w:tab w:val="left" w:pos="1786"/>
              <w:tab w:val="right" w:pos="9633"/>
            </w:tabs>
            <w:ind w:left="1785" w:hanging="361"/>
          </w:pPr>
          <w:hyperlink w:anchor="_TOC_250008" w:history="1">
            <w:r w:rsidRPr="00811B9F">
              <w:t>Goals</w:t>
            </w:r>
            <w:r w:rsidR="00FC5402" w:rsidRPr="00811B9F">
              <w:rPr>
                <w:spacing w:val="-2"/>
              </w:rPr>
              <w:t xml:space="preserve"> </w:t>
            </w:r>
            <w:r w:rsidR="00FC5402" w:rsidRPr="00811B9F">
              <w:t xml:space="preserve">und </w:t>
            </w:r>
            <w:r w:rsidRPr="00811B9F">
              <w:t>Strategy</w:t>
            </w:r>
            <w:r w:rsidR="00FC5402" w:rsidRPr="00811B9F">
              <w:tab/>
            </w:r>
          </w:hyperlink>
          <w:r w:rsidR="00BE391F" w:rsidRPr="00811B9F">
            <w:t>2</w:t>
          </w:r>
        </w:p>
        <w:p w14:paraId="17CD9675" w14:textId="36696369" w:rsidR="00FC5402" w:rsidRPr="00811B9F" w:rsidRDefault="00C12B65">
          <w:pPr>
            <w:pStyle w:val="Verzeichnis1"/>
            <w:numPr>
              <w:ilvl w:val="0"/>
              <w:numId w:val="3"/>
            </w:numPr>
            <w:tabs>
              <w:tab w:val="left" w:pos="1706"/>
              <w:tab w:val="right" w:pos="9632"/>
            </w:tabs>
            <w:spacing w:before="550"/>
            <w:ind w:left="1705" w:hanging="281"/>
          </w:pPr>
          <w:r w:rsidRPr="00811B9F">
            <w:rPr>
              <w:noProof/>
            </w:rPr>
            <mc:AlternateContent>
              <mc:Choice Requires="wps">
                <w:drawing>
                  <wp:anchor distT="0" distB="0" distL="114300" distR="114300" simplePos="0" relativeHeight="15729664" behindDoc="0" locked="0" layoutInCell="1" allowOverlap="1" wp14:anchorId="45051533" wp14:editId="38D635BB">
                    <wp:simplePos x="0" y="0"/>
                    <wp:positionH relativeFrom="page">
                      <wp:posOffset>904875</wp:posOffset>
                    </wp:positionH>
                    <wp:positionV relativeFrom="paragraph">
                      <wp:posOffset>533400</wp:posOffset>
                    </wp:positionV>
                    <wp:extent cx="5212080" cy="18415"/>
                    <wp:effectExtent l="0" t="0" r="0" b="0"/>
                    <wp:wrapNone/>
                    <wp:docPr id="139065737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F0C32" id="Rectangle 75" o:spid="_x0000_s1026" style="position:absolute;margin-left:71.25pt;margin-top:42pt;width:410.4pt;height:1.4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" fillcolor="black" stroked="f">
                    <w10:wrap anchorx="page"/>
                  </v:rect>
                </w:pict>
              </mc:Fallback>
            </mc:AlternateContent>
          </w:r>
          <w:r w:rsidR="00147A42" w:rsidRPr="00811B9F">
            <w:t>The Organisational Impact of Human Capital Management</w:t>
          </w:r>
          <w:hyperlink w:anchor="_TOC_250007" w:history="1">
            <w:r w:rsidRPr="00811B9F">
              <w:tab/>
              <w:t>3</w:t>
            </w:r>
          </w:hyperlink>
        </w:p>
        <w:p w14:paraId="4511D3FB" w14:textId="3E58EF82" w:rsidR="00FC5402" w:rsidRPr="00811B9F" w:rsidRDefault="00FC5402">
          <w:pPr>
            <w:pStyle w:val="Verzeichnis2"/>
            <w:numPr>
              <w:ilvl w:val="1"/>
              <w:numId w:val="3"/>
            </w:numPr>
            <w:tabs>
              <w:tab w:val="left" w:pos="1786"/>
              <w:tab w:val="right" w:pos="9633"/>
            </w:tabs>
            <w:spacing w:before="162"/>
            <w:ind w:left="1785" w:hanging="361"/>
          </w:pPr>
          <w:hyperlink w:anchor="_TOC_250006" w:history="1">
            <w:r w:rsidRPr="00811B9F">
              <w:t>D</w:t>
            </w:r>
            <w:r w:rsidR="00147A42" w:rsidRPr="00811B9F">
              <w:rPr>
                <w:spacing w:val="-3"/>
              </w:rPr>
              <w:t>ef</w:t>
            </w:r>
            <w:r w:rsidR="00147A42" w:rsidRPr="00811B9F">
              <w:t>inition</w:t>
            </w:r>
            <w:r w:rsidR="00147A42" w:rsidRPr="00811B9F">
              <w:rPr>
                <w:spacing w:val="-2"/>
              </w:rPr>
              <w:t xml:space="preserve"> </w:t>
            </w:r>
            <w:r w:rsidR="00147A42" w:rsidRPr="00811B9F">
              <w:t>and Relevance of</w:t>
            </w:r>
            <w:r w:rsidR="00147A42" w:rsidRPr="00811B9F">
              <w:rPr>
                <w:spacing w:val="-1"/>
              </w:rPr>
              <w:t xml:space="preserve"> </w:t>
            </w:r>
            <w:r w:rsidR="00147A42" w:rsidRPr="00811B9F">
              <w:t>Employee Motivation</w:t>
            </w:r>
            <w:r w:rsidRPr="00811B9F">
              <w:tab/>
            </w:r>
          </w:hyperlink>
          <w:r w:rsidR="00BE391F" w:rsidRPr="00811B9F">
            <w:t>4</w:t>
          </w:r>
        </w:p>
        <w:p w14:paraId="15635C1A" w14:textId="660106C0" w:rsidR="00A31ACC" w:rsidRPr="00811B9F" w:rsidRDefault="00147A42" w:rsidP="004572D4">
          <w:pPr>
            <w:pStyle w:val="Verzeichnis2"/>
            <w:numPr>
              <w:ilvl w:val="1"/>
              <w:numId w:val="3"/>
            </w:numPr>
            <w:tabs>
              <w:tab w:val="left" w:pos="1786"/>
              <w:tab w:val="right" w:pos="9633"/>
            </w:tabs>
            <w:spacing w:before="142"/>
            <w:ind w:left="1785" w:hanging="361"/>
          </w:pPr>
          <w:r w:rsidRPr="00811B9F">
            <w:t>T</w:t>
          </w:r>
          <w:r w:rsidRPr="00811B9F">
            <w:rPr>
              <w:spacing w:val="-2"/>
            </w:rPr>
            <w:t xml:space="preserve">he </w:t>
          </w:r>
          <w:r w:rsidRPr="00811B9F">
            <w:t>Link Between Motivation</w:t>
          </w:r>
          <w:r w:rsidR="00A31ACC" w:rsidRPr="00811B9F">
            <w:t xml:space="preserve">, </w:t>
          </w:r>
          <w:r w:rsidRPr="00811B9F">
            <w:t>Productivity</w:t>
          </w:r>
          <w:r w:rsidR="00A31ACC" w:rsidRPr="00811B9F">
            <w:t xml:space="preserve"> and </w:t>
          </w:r>
          <w:r w:rsidR="003313B0" w:rsidRPr="00811B9F">
            <w:t>Product Quality</w:t>
          </w:r>
          <w:hyperlink w:anchor="_TOC_250005" w:history="1">
            <w:r w:rsidR="00FC5402" w:rsidRPr="00811B9F">
              <w:tab/>
              <w:t>4</w:t>
            </w:r>
          </w:hyperlink>
        </w:p>
        <w:p w14:paraId="6F193AB9" w14:textId="4FD45F14" w:rsidR="002B6978" w:rsidRPr="00811B9F" w:rsidRDefault="00445F14" w:rsidP="004572D4">
          <w:pPr>
            <w:pStyle w:val="Verzeichnis2"/>
            <w:numPr>
              <w:ilvl w:val="1"/>
              <w:numId w:val="3"/>
            </w:numPr>
            <w:tabs>
              <w:tab w:val="left" w:pos="1786"/>
              <w:tab w:val="right" w:pos="9633"/>
            </w:tabs>
            <w:spacing w:before="142"/>
            <w:ind w:left="1785" w:hanging="361"/>
          </w:pPr>
          <w:r w:rsidRPr="00811B9F">
            <w:t xml:space="preserve"> </w:t>
          </w:r>
          <w:r w:rsidR="00A31ACC" w:rsidRPr="00811B9F">
            <w:t>The</w:t>
          </w:r>
          <w:r w:rsidR="003313B0" w:rsidRPr="00811B9F">
            <w:t xml:space="preserve"> Ultimate </w:t>
          </w:r>
          <w:r w:rsidR="00A31ACC" w:rsidRPr="00811B9F">
            <w:t xml:space="preserve">Impact of </w:t>
          </w:r>
          <w:r w:rsidR="003313B0" w:rsidRPr="00811B9F">
            <w:t>Employee Motivation on Firm Performance</w:t>
          </w:r>
          <w:r w:rsidR="00A31ACC" w:rsidRPr="00811B9F">
            <w:tab/>
            <w:t>5</w:t>
          </w:r>
        </w:p>
        <w:p w14:paraId="49C46A02" w14:textId="3061059C" w:rsidR="00FC5402" w:rsidRPr="00811B9F" w:rsidRDefault="00C12B65">
          <w:pPr>
            <w:pStyle w:val="Verzeichnis1"/>
            <w:numPr>
              <w:ilvl w:val="0"/>
              <w:numId w:val="3"/>
            </w:numPr>
            <w:tabs>
              <w:tab w:val="left" w:pos="1706"/>
              <w:tab w:val="right" w:pos="9632"/>
            </w:tabs>
            <w:ind w:left="1705" w:hanging="281"/>
          </w:pPr>
          <w:r w:rsidRPr="00811B9F">
            <w:rPr>
              <w:noProof/>
            </w:rPr>
            <mc:AlternateContent>
              <mc:Choice Requires="wps">
                <w:drawing>
                  <wp:anchor distT="0" distB="0" distL="114300" distR="114300" simplePos="0" relativeHeight="15730176" behindDoc="0" locked="0" layoutInCell="1" allowOverlap="1" wp14:anchorId="6F0B12A0" wp14:editId="5D61CC93">
                    <wp:simplePos x="0" y="0"/>
                    <wp:positionH relativeFrom="page">
                      <wp:posOffset>904875</wp:posOffset>
                    </wp:positionH>
                    <wp:positionV relativeFrom="paragraph">
                      <wp:posOffset>530860</wp:posOffset>
                    </wp:positionV>
                    <wp:extent cx="5212080" cy="18415"/>
                    <wp:effectExtent l="0" t="0" r="0" b="0"/>
                    <wp:wrapNone/>
                    <wp:docPr id="247299517"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D3AE5" id="Rectangle 74" o:spid="_x0000_s1026" style="position:absolute;margin-left:71.25pt;margin-top:41.8pt;width:410.4pt;height:1.4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" fillcolor="black" stroked="f">
                    <w10:wrap anchorx="page"/>
                  </v:rect>
                </w:pict>
              </mc:Fallback>
            </mc:AlternateContent>
          </w:r>
          <w:hyperlink w:anchor="_TOC_250004" w:history="1">
            <w:r w:rsidRPr="00811B9F">
              <w:t>Dis</w:t>
            </w:r>
            <w:r w:rsidR="00E34AF6" w:rsidRPr="00811B9F">
              <w:t>c</w:t>
            </w:r>
            <w:r w:rsidRPr="00811B9F">
              <w:t>ussion</w:t>
            </w:r>
            <w:r w:rsidRPr="00811B9F">
              <w:tab/>
            </w:r>
          </w:hyperlink>
          <w:r w:rsidR="00BE391F" w:rsidRPr="00811B9F">
            <w:t>6</w:t>
          </w:r>
        </w:p>
        <w:p w14:paraId="0F23ABDE" w14:textId="313B4A37" w:rsidR="00FC5402" w:rsidRPr="00811B9F" w:rsidRDefault="005B3EE6">
          <w:pPr>
            <w:pStyle w:val="Verzeichnis2"/>
            <w:numPr>
              <w:ilvl w:val="1"/>
              <w:numId w:val="3"/>
            </w:numPr>
            <w:tabs>
              <w:tab w:val="left" w:pos="1786"/>
              <w:tab w:val="right" w:pos="9633"/>
            </w:tabs>
            <w:spacing w:before="166"/>
            <w:ind w:left="1785" w:hanging="361"/>
          </w:pPr>
          <w:hyperlink w:anchor="_TOC_250003" w:history="1">
            <w:r w:rsidRPr="00811B9F">
              <w:t>Critic</w:t>
            </w:r>
            <w:r w:rsidR="00CE5449" w:rsidRPr="00811B9F">
              <w:t xml:space="preserve">al </w:t>
            </w:r>
            <w:r w:rsidR="001370F8" w:rsidRPr="00811B9F">
              <w:t>Perspective</w:t>
            </w:r>
            <w:r w:rsidR="00E361AB">
              <w:t>s</w:t>
            </w:r>
            <w:r w:rsidR="00FC5402" w:rsidRPr="00811B9F">
              <w:tab/>
              <w:t>6</w:t>
            </w:r>
          </w:hyperlink>
        </w:p>
        <w:p w14:paraId="66850EA8" w14:textId="6F760C02" w:rsidR="00FC5402" w:rsidRPr="00811B9F" w:rsidRDefault="00361451" w:rsidP="001370F8">
          <w:pPr>
            <w:pStyle w:val="Verzeichnis3"/>
            <w:numPr>
              <w:ilvl w:val="2"/>
              <w:numId w:val="3"/>
            </w:numPr>
            <w:tabs>
              <w:tab w:val="left" w:pos="2145"/>
              <w:tab w:val="left" w:pos="2146"/>
              <w:tab w:val="right" w:pos="9633"/>
            </w:tabs>
            <w:ind w:hanging="721"/>
            <w:rPr>
              <w:b/>
              <w:i w:val="0"/>
              <w:iCs w:val="0"/>
            </w:rPr>
          </w:pPr>
          <w:r w:rsidRPr="00361451">
            <w:t>Tailoring Motivational Strategies: A Contextual Perspective</w:t>
          </w:r>
          <w:r w:rsidR="005B3EE6" w:rsidRPr="00811B9F">
            <w:tab/>
          </w:r>
          <w:r w:rsidR="004A3569" w:rsidRPr="00811B9F">
            <w:rPr>
              <w:b/>
              <w:bCs/>
              <w:i w:val="0"/>
              <w:iCs w:val="0"/>
            </w:rPr>
            <w:t>7</w:t>
          </w:r>
        </w:p>
        <w:p w14:paraId="4A31975B" w14:textId="2090BFA3" w:rsidR="00FC5402" w:rsidRPr="00811B9F" w:rsidRDefault="001370F8" w:rsidP="0059245E">
          <w:pPr>
            <w:pStyle w:val="Verzeichnis2"/>
            <w:numPr>
              <w:ilvl w:val="1"/>
              <w:numId w:val="3"/>
            </w:numPr>
            <w:tabs>
              <w:tab w:val="left" w:pos="1852"/>
              <w:tab w:val="right" w:pos="9633"/>
            </w:tabs>
            <w:ind w:left="1851" w:hanging="427"/>
          </w:pPr>
          <w:r w:rsidRPr="00811B9F">
            <w:t xml:space="preserve">Recommendations </w:t>
          </w:r>
          <w:r w:rsidR="0018512C" w:rsidRPr="00811B9F">
            <w:t>for Organisations</w:t>
          </w:r>
          <w:r w:rsidR="000B0C68" w:rsidRPr="00811B9F">
            <w:tab/>
          </w:r>
          <w:r w:rsidR="00DC7B8A">
            <w:t>8</w:t>
          </w:r>
        </w:p>
        <w:p w14:paraId="6B88484F" w14:textId="4533647F" w:rsidR="00FC5402" w:rsidRPr="00811B9F" w:rsidRDefault="001370F8">
          <w:pPr>
            <w:pStyle w:val="Verzeichnis3"/>
            <w:numPr>
              <w:ilvl w:val="2"/>
              <w:numId w:val="3"/>
            </w:numPr>
            <w:tabs>
              <w:tab w:val="left" w:pos="2145"/>
              <w:tab w:val="left" w:pos="2146"/>
              <w:tab w:val="right" w:pos="9633"/>
            </w:tabs>
            <w:spacing w:before="141"/>
            <w:ind w:hanging="721"/>
            <w:rPr>
              <w:b/>
              <w:i w:val="0"/>
            </w:rPr>
          </w:pPr>
          <w:r w:rsidRPr="00811B9F">
            <w:t>Recommendation</w:t>
          </w:r>
          <w:r w:rsidR="0018512C" w:rsidRPr="00811B9F">
            <w:t>s</w:t>
          </w:r>
          <w:r w:rsidRPr="00811B9F">
            <w:t xml:space="preserve"> for Printify</w:t>
          </w:r>
          <w:r w:rsidR="00662717" w:rsidRPr="00811B9F">
            <w:t xml:space="preserve"> AG</w:t>
          </w:r>
          <w:r w:rsidR="000B0C68" w:rsidRPr="00811B9F">
            <w:tab/>
          </w:r>
          <w:r w:rsidR="0059245E" w:rsidRPr="00811B9F">
            <w:rPr>
              <w:b/>
              <w:bCs/>
              <w:i w:val="0"/>
              <w:iCs w:val="0"/>
            </w:rPr>
            <w:t>8</w:t>
          </w:r>
        </w:p>
        <w:p w14:paraId="664AFF20" w14:textId="6382B54C" w:rsidR="00FC5402" w:rsidRPr="00811B9F" w:rsidRDefault="00C12B65">
          <w:pPr>
            <w:pStyle w:val="Verzeichnis1"/>
            <w:numPr>
              <w:ilvl w:val="0"/>
              <w:numId w:val="3"/>
            </w:numPr>
            <w:tabs>
              <w:tab w:val="left" w:pos="1706"/>
              <w:tab w:val="right" w:pos="9632"/>
            </w:tabs>
            <w:ind w:left="1705" w:hanging="281"/>
          </w:pPr>
          <w:r w:rsidRPr="00811B9F">
            <w:rPr>
              <w:noProof/>
            </w:rPr>
            <mc:AlternateContent>
              <mc:Choice Requires="wps">
                <w:drawing>
                  <wp:anchor distT="0" distB="0" distL="114300" distR="114300" simplePos="0" relativeHeight="15730688" behindDoc="0" locked="0" layoutInCell="1" allowOverlap="1" wp14:anchorId="16D680CF" wp14:editId="0CABFA2B">
                    <wp:simplePos x="0" y="0"/>
                    <wp:positionH relativeFrom="page">
                      <wp:posOffset>904875</wp:posOffset>
                    </wp:positionH>
                    <wp:positionV relativeFrom="paragraph">
                      <wp:posOffset>530860</wp:posOffset>
                    </wp:positionV>
                    <wp:extent cx="5212080" cy="18415"/>
                    <wp:effectExtent l="0" t="0" r="0" b="0"/>
                    <wp:wrapNone/>
                    <wp:docPr id="1904237434"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E01B2" id="Rectangle 73" o:spid="_x0000_s1026" style="position:absolute;margin-left:71.25pt;margin-top:41.8pt;width:410.4pt;height:1.4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" fillcolor="black" stroked="f">
                    <w10:wrap anchorx="page"/>
                  </v:rect>
                </w:pict>
              </mc:Fallback>
            </mc:AlternateContent>
          </w:r>
          <w:hyperlink w:anchor="_TOC_250002" w:history="1">
            <w:r w:rsidR="00E34AF6" w:rsidRPr="00811B9F">
              <w:t>Conclusion</w:t>
            </w:r>
            <w:r w:rsidRPr="00811B9F">
              <w:tab/>
            </w:r>
          </w:hyperlink>
          <w:r w:rsidR="0059245E" w:rsidRPr="00811B9F">
            <w:t>9</w:t>
          </w:r>
        </w:p>
        <w:p w14:paraId="662A555A" w14:textId="2F32B55E" w:rsidR="00FC5402" w:rsidRPr="00811B9F" w:rsidRDefault="00C12B65">
          <w:pPr>
            <w:pStyle w:val="Verzeichnis1"/>
            <w:tabs>
              <w:tab w:val="right" w:pos="9633"/>
            </w:tabs>
            <w:spacing w:before="643"/>
            <w:ind w:left="1425" w:firstLine="0"/>
          </w:pPr>
          <w:r w:rsidRPr="00811B9F">
            <w:rPr>
              <w:noProof/>
            </w:rPr>
            <mc:AlternateContent>
              <mc:Choice Requires="wps">
                <w:drawing>
                  <wp:anchor distT="0" distB="0" distL="114300" distR="114300" simplePos="0" relativeHeight="15731200" behindDoc="0" locked="0" layoutInCell="1" allowOverlap="1" wp14:anchorId="3E184244" wp14:editId="70F6AEF1">
                    <wp:simplePos x="0" y="0"/>
                    <wp:positionH relativeFrom="page">
                      <wp:posOffset>904875</wp:posOffset>
                    </wp:positionH>
                    <wp:positionV relativeFrom="paragraph">
                      <wp:posOffset>592455</wp:posOffset>
                    </wp:positionV>
                    <wp:extent cx="5212080" cy="18415"/>
                    <wp:effectExtent l="0" t="0" r="0" b="0"/>
                    <wp:wrapNone/>
                    <wp:docPr id="1527005943"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63F4E" id="Rectangle 72" o:spid="_x0000_s1026" style="position:absolute;margin-left:71.25pt;margin-top:46.65pt;width:410.4pt;height:1.4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" fillcolor="black" stroked="f">
                    <w10:wrap anchorx="page"/>
                  </v:rect>
                </w:pict>
              </mc:Fallback>
            </mc:AlternateContent>
          </w:r>
          <w:hyperlink w:anchor="_TOC_250001" w:history="1">
            <w:r w:rsidR="00E34AF6" w:rsidRPr="00811B9F">
              <w:t>Reference</w:t>
            </w:r>
            <w:r w:rsidRPr="00811B9F">
              <w:t>s</w:t>
            </w:r>
            <w:r w:rsidRPr="00811B9F">
              <w:tab/>
              <w:t>10</w:t>
            </w:r>
          </w:hyperlink>
        </w:p>
        <w:p w14:paraId="011938AA" w14:textId="0BF809A4" w:rsidR="00FC5402" w:rsidRPr="00811B9F" w:rsidRDefault="00C12B65">
          <w:pPr>
            <w:pStyle w:val="Verzeichnis1"/>
            <w:tabs>
              <w:tab w:val="right" w:pos="9617"/>
            </w:tabs>
            <w:spacing w:before="648"/>
            <w:ind w:left="1425" w:firstLine="0"/>
          </w:pPr>
          <w:r w:rsidRPr="00811B9F">
            <w:rPr>
              <w:noProof/>
            </w:rPr>
            <mc:AlternateContent>
              <mc:Choice Requires="wps">
                <w:drawing>
                  <wp:anchor distT="0" distB="0" distL="114300" distR="114300" simplePos="0" relativeHeight="15731712" behindDoc="0" locked="0" layoutInCell="1" allowOverlap="1" wp14:anchorId="43B305F7" wp14:editId="586EA358">
                    <wp:simplePos x="0" y="0"/>
                    <wp:positionH relativeFrom="page">
                      <wp:posOffset>904875</wp:posOffset>
                    </wp:positionH>
                    <wp:positionV relativeFrom="paragraph">
                      <wp:posOffset>595630</wp:posOffset>
                    </wp:positionV>
                    <wp:extent cx="5203190" cy="18415"/>
                    <wp:effectExtent l="0" t="0" r="0" b="0"/>
                    <wp:wrapNone/>
                    <wp:docPr id="1028653090"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319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41F20" id="Rectangle 71" o:spid="_x0000_s1026" style="position:absolute;margin-left:71.25pt;margin-top:46.9pt;width:409.7pt;height:1.45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" fillcolor="black" stroked="f">
                    <w10:wrap anchorx="page"/>
                  </v:rect>
                </w:pict>
              </mc:Fallback>
            </mc:AlternateContent>
          </w:r>
          <w:r w:rsidR="00054A63" w:rsidRPr="00811B9F">
            <w:t xml:space="preserve">Statutory </w:t>
          </w:r>
          <w:hyperlink w:anchor="_TOC_250000" w:history="1">
            <w:r w:rsidR="00E34AF6" w:rsidRPr="00811B9F">
              <w:t>Declaration</w:t>
            </w:r>
            <w:r w:rsidRPr="00811B9F">
              <w:tab/>
              <w:t>11</w:t>
            </w:r>
          </w:hyperlink>
        </w:p>
      </w:sdtContent>
    </w:sdt>
    <w:p w14:paraId="3F9F7280" w14:textId="77777777" w:rsidR="00FC5402" w:rsidRPr="00811B9F" w:rsidRDefault="00FC5402">
      <w:pPr>
        <w:pStyle w:val="Textkrper"/>
        <w:rPr>
          <w:b/>
          <w:sz w:val="26"/>
        </w:rPr>
      </w:pPr>
    </w:p>
    <w:p w14:paraId="62F880CD" w14:textId="77777777" w:rsidR="00FC5402" w:rsidRPr="00811B9F" w:rsidRDefault="00FC5402">
      <w:pPr>
        <w:pStyle w:val="Textkrper"/>
        <w:rPr>
          <w:b/>
          <w:sz w:val="26"/>
        </w:rPr>
      </w:pPr>
    </w:p>
    <w:p w14:paraId="727217C7" w14:textId="77777777" w:rsidR="00FC5402" w:rsidRPr="00811B9F" w:rsidRDefault="00FC5402">
      <w:pPr>
        <w:pStyle w:val="Textkrper"/>
        <w:rPr>
          <w:b/>
          <w:sz w:val="26"/>
        </w:rPr>
      </w:pPr>
    </w:p>
    <w:p w14:paraId="1E072F4C" w14:textId="77777777" w:rsidR="00FC5402" w:rsidRPr="00811B9F" w:rsidRDefault="00FC5402">
      <w:pPr>
        <w:pStyle w:val="Textkrper"/>
        <w:rPr>
          <w:b/>
          <w:sz w:val="26"/>
        </w:rPr>
      </w:pPr>
    </w:p>
    <w:p w14:paraId="14AE2FC8" w14:textId="77777777" w:rsidR="00FC5402" w:rsidRPr="00811B9F" w:rsidRDefault="00FC5402">
      <w:pPr>
        <w:pStyle w:val="Textkrper"/>
        <w:rPr>
          <w:b/>
          <w:sz w:val="26"/>
        </w:rPr>
      </w:pPr>
    </w:p>
    <w:p w14:paraId="796BD5D5" w14:textId="77777777" w:rsidR="00FC5402" w:rsidRPr="00811B9F" w:rsidRDefault="00FC5402">
      <w:pPr>
        <w:pStyle w:val="Textkrper"/>
        <w:rPr>
          <w:b/>
          <w:sz w:val="26"/>
        </w:rPr>
      </w:pPr>
    </w:p>
    <w:p w14:paraId="25EA6BF4" w14:textId="3718ECA5" w:rsidR="00FC5402" w:rsidRPr="00811B9F" w:rsidRDefault="00FC5402" w:rsidP="002F00AE">
      <w:pPr>
        <w:pStyle w:val="Textkrper"/>
        <w:ind w:right="577"/>
      </w:pPr>
    </w:p>
    <w:p w14:paraId="2D3C24B1" w14:textId="77777777" w:rsidR="00FC5402" w:rsidRPr="00811B9F" w:rsidRDefault="00FC5402" w:rsidP="002F00AE">
      <w:pPr>
        <w:jc w:val="center"/>
        <w:sectPr w:rsidR="00FC5402" w:rsidRPr="00811B9F">
          <w:pgSz w:w="11910" w:h="16840"/>
          <w:pgMar w:top="1340" w:right="1680" w:bottom="280" w:left="0" w:header="720" w:footer="720" w:gutter="0"/>
          <w:cols w:space="720"/>
        </w:sectPr>
      </w:pPr>
    </w:p>
    <w:p w14:paraId="775864DA" w14:textId="7546C96B" w:rsidR="00FC5402" w:rsidRPr="00811B9F" w:rsidRDefault="00536DA1">
      <w:pPr>
        <w:pStyle w:val="berschrift1"/>
        <w:numPr>
          <w:ilvl w:val="0"/>
          <w:numId w:val="2"/>
        </w:numPr>
        <w:tabs>
          <w:tab w:val="left" w:pos="1636"/>
        </w:tabs>
        <w:spacing w:before="65"/>
        <w:ind w:hanging="211"/>
        <w:jc w:val="both"/>
      </w:pPr>
      <w:bookmarkStart w:id="0" w:name="_TOC_250013"/>
      <w:bookmarkEnd w:id="0"/>
      <w:r w:rsidRPr="00811B9F">
        <w:lastRenderedPageBreak/>
        <w:t>Problem Statement</w:t>
      </w:r>
    </w:p>
    <w:p w14:paraId="1521F523" w14:textId="0DCD9BC9" w:rsidR="00FC5402" w:rsidRPr="00811B9F" w:rsidRDefault="00B9523F">
      <w:pPr>
        <w:pStyle w:val="berschrift2"/>
        <w:numPr>
          <w:ilvl w:val="1"/>
          <w:numId w:val="2"/>
        </w:numPr>
        <w:tabs>
          <w:tab w:val="left" w:pos="1782"/>
        </w:tabs>
        <w:spacing w:before="167"/>
        <w:ind w:hanging="357"/>
      </w:pPr>
      <w:r w:rsidRPr="00811B9F">
        <w:rPr>
          <w:spacing w:val="-1"/>
        </w:rPr>
        <w:t>Human Capital</w:t>
      </w:r>
      <w:r w:rsidR="00E634C8" w:rsidRPr="00811B9F">
        <w:rPr>
          <w:spacing w:val="-1"/>
        </w:rPr>
        <w:t xml:space="preserve"> Management and its </w:t>
      </w:r>
      <w:r w:rsidR="00054A63" w:rsidRPr="00811B9F">
        <w:rPr>
          <w:spacing w:val="-1"/>
        </w:rPr>
        <w:t>R</w:t>
      </w:r>
      <w:r w:rsidR="00E634C8" w:rsidRPr="00811B9F">
        <w:rPr>
          <w:spacing w:val="-1"/>
        </w:rPr>
        <w:t xml:space="preserve">elevance to the </w:t>
      </w:r>
      <w:r w:rsidR="00054A63" w:rsidRPr="00811B9F">
        <w:rPr>
          <w:spacing w:val="-1"/>
        </w:rPr>
        <w:t>F</w:t>
      </w:r>
      <w:r w:rsidR="00E634C8" w:rsidRPr="00811B9F">
        <w:rPr>
          <w:spacing w:val="-1"/>
        </w:rPr>
        <w:t>irm</w:t>
      </w:r>
    </w:p>
    <w:p w14:paraId="52C5EF98" w14:textId="0CA0F61B" w:rsidR="00FC5402" w:rsidRPr="00811B9F" w:rsidRDefault="00DB090B" w:rsidP="00D805D2">
      <w:pPr>
        <w:pStyle w:val="Textkrper"/>
        <w:tabs>
          <w:tab w:val="left" w:pos="9639"/>
        </w:tabs>
        <w:spacing w:before="137" w:line="360" w:lineRule="auto"/>
        <w:ind w:left="1425" w:right="591"/>
        <w:jc w:val="both"/>
      </w:pPr>
      <w:r w:rsidRPr="00811B9F">
        <w:t>In today’s competitive markets, a firm’s success depends not only on its ability to expand and defend market share but also on its capacity to optimise internal resources</w:t>
      </w:r>
      <w:r w:rsidR="002B2249" w:rsidRPr="00811B9F">
        <w:t xml:space="preserve"> (Barney, 1991)</w:t>
      </w:r>
      <w:r w:rsidRPr="00811B9F">
        <w:t>.</w:t>
      </w:r>
      <w:r w:rsidR="002B2249" w:rsidRPr="00811B9F">
        <w:t xml:space="preserve"> </w:t>
      </w:r>
      <w:r w:rsidR="007E2573" w:rsidRPr="00811B9F">
        <w:t>Similarly, as</w:t>
      </w:r>
      <w:r w:rsidRPr="00811B9F">
        <w:t xml:space="preserve"> Porter (1985) highlights, achieving a competitive advantage requires strategic choices, such as</w:t>
      </w:r>
      <w:r w:rsidR="002B2249" w:rsidRPr="00811B9F">
        <w:t>, among others,</w:t>
      </w:r>
      <w:r w:rsidRPr="00811B9F">
        <w:t xml:space="preserve"> cost leadership or product differentiation. </w:t>
      </w:r>
      <w:r w:rsidR="007E2573" w:rsidRPr="00811B9F">
        <w:t>Within this context</w:t>
      </w:r>
      <w:r w:rsidRPr="00811B9F">
        <w:t xml:space="preserve">, effective </w:t>
      </w:r>
      <w:r w:rsidR="00E73997" w:rsidRPr="00811B9F">
        <w:t>H</w:t>
      </w:r>
      <w:r w:rsidRPr="00811B9F">
        <w:t xml:space="preserve">uman </w:t>
      </w:r>
      <w:r w:rsidR="00E73997" w:rsidRPr="00811B9F">
        <w:t>C</w:t>
      </w:r>
      <w:r w:rsidRPr="00811B9F">
        <w:t xml:space="preserve">apital </w:t>
      </w:r>
      <w:r w:rsidR="00E73997" w:rsidRPr="00811B9F">
        <w:t>M</w:t>
      </w:r>
      <w:r w:rsidRPr="00811B9F">
        <w:t>anagement</w:t>
      </w:r>
      <w:r w:rsidR="00390C3E" w:rsidRPr="00811B9F">
        <w:t xml:space="preserve"> (HCM)</w:t>
      </w:r>
      <w:r w:rsidRPr="00811B9F">
        <w:t xml:space="preserve">, particularly fostering employee motivation, has emerged as a pivotal factor influencing firm performance. </w:t>
      </w:r>
      <w:r w:rsidR="004852C1" w:rsidRPr="00811B9F">
        <w:t>According to established research, e</w:t>
      </w:r>
      <w:r w:rsidRPr="00811B9F">
        <w:t>mployee satisfaction, motivation and performance not only drive</w:t>
      </w:r>
      <w:r w:rsidR="0056391E" w:rsidRPr="00811B9F">
        <w:t>s</w:t>
      </w:r>
      <w:r w:rsidRPr="00811B9F">
        <w:t xml:space="preserve"> operational efficiency but also impact</w:t>
      </w:r>
      <w:r w:rsidR="0056391E" w:rsidRPr="00811B9F">
        <w:t>s</w:t>
      </w:r>
      <w:r w:rsidRPr="00811B9F">
        <w:t xml:space="preserve"> product quality, customer perception, and overall profitability (Herzberg, 1959; </w:t>
      </w:r>
      <w:proofErr w:type="spellStart"/>
      <w:r w:rsidRPr="00811B9F">
        <w:t>Hütter</w:t>
      </w:r>
      <w:proofErr w:type="spellEnd"/>
      <w:r w:rsidRPr="00811B9F">
        <w:t xml:space="preserve">, 2016). This </w:t>
      </w:r>
      <w:r w:rsidR="00C82C5A" w:rsidRPr="00811B9F">
        <w:t xml:space="preserve">paper aims to examine the role of HCM in enhancing firm performance by exploring how organisations can effectively integrate strategies prioritising employee motivation. It further investigates the challenges associated with implementing such strategies and </w:t>
      </w:r>
      <w:r w:rsidR="00187D30">
        <w:t>analyses</w:t>
      </w:r>
      <w:r w:rsidR="00C82C5A" w:rsidRPr="00811B9F">
        <w:t xml:space="preserve"> their potential under different organisational conditions, emphasising their significance as drivers of success</w:t>
      </w:r>
      <w:r w:rsidR="00D1724F" w:rsidRPr="00811B9F">
        <w:t>.</w:t>
      </w:r>
    </w:p>
    <w:p w14:paraId="0E8576AF" w14:textId="77777777" w:rsidR="00FC5402" w:rsidRPr="00811B9F" w:rsidRDefault="00FC5402">
      <w:pPr>
        <w:pStyle w:val="Textkrper"/>
        <w:spacing w:before="2"/>
        <w:rPr>
          <w:sz w:val="36"/>
        </w:rPr>
      </w:pPr>
    </w:p>
    <w:p w14:paraId="3126D099" w14:textId="20B628E0" w:rsidR="00FC5402" w:rsidRPr="00811B9F" w:rsidRDefault="00E634C8" w:rsidP="00D805D2">
      <w:pPr>
        <w:pStyle w:val="berschrift2"/>
        <w:numPr>
          <w:ilvl w:val="1"/>
          <w:numId w:val="2"/>
        </w:numPr>
        <w:tabs>
          <w:tab w:val="left" w:pos="1773"/>
        </w:tabs>
        <w:spacing w:before="1"/>
        <w:ind w:left="1772" w:hanging="348"/>
      </w:pPr>
      <w:bookmarkStart w:id="1" w:name="_TOC_250011"/>
      <w:bookmarkEnd w:id="1"/>
      <w:r w:rsidRPr="00811B9F">
        <w:t>Outlook</w:t>
      </w:r>
      <w:r w:rsidR="001F635D" w:rsidRPr="00811B9F">
        <w:t xml:space="preserve"> </w:t>
      </w:r>
    </w:p>
    <w:p w14:paraId="49CD7A41" w14:textId="72EF3704" w:rsidR="00FC5402" w:rsidRPr="00811B9F" w:rsidRDefault="00DB090B" w:rsidP="00D805D2">
      <w:pPr>
        <w:pStyle w:val="Textkrper"/>
        <w:spacing w:before="136" w:line="360" w:lineRule="auto"/>
        <w:ind w:left="1425" w:right="578"/>
        <w:jc w:val="both"/>
      </w:pPr>
      <w:r w:rsidRPr="00811B9F">
        <w:t xml:space="preserve">Human capital, and the </w:t>
      </w:r>
      <w:proofErr w:type="gramStart"/>
      <w:r w:rsidRPr="00811B9F">
        <w:t>manner in which</w:t>
      </w:r>
      <w:proofErr w:type="gramEnd"/>
      <w:r w:rsidRPr="00811B9F">
        <w:t xml:space="preserve"> it is managed, has the potential to significantly influence a </w:t>
      </w:r>
      <w:r w:rsidR="00187D30">
        <w:t>firm’s</w:t>
      </w:r>
      <w:r w:rsidRPr="00811B9F">
        <w:t xml:space="preserve"> economic success. While internal factors such as </w:t>
      </w:r>
      <w:r w:rsidR="003B6590" w:rsidRPr="00811B9F">
        <w:t xml:space="preserve">employee satisfaction, </w:t>
      </w:r>
      <w:r w:rsidR="00FA5359" w:rsidRPr="00811B9F">
        <w:t xml:space="preserve">personal fulfilment, </w:t>
      </w:r>
      <w:r w:rsidRPr="00811B9F">
        <w:t>corporate culture, and compensation structures are essential, external influences like market conditions and competition also shape</w:t>
      </w:r>
      <w:r w:rsidR="003B6590" w:rsidRPr="00811B9F">
        <w:t xml:space="preserve"> organisational</w:t>
      </w:r>
      <w:r w:rsidRPr="00811B9F">
        <w:t xml:space="preserve"> </w:t>
      </w:r>
      <w:r w:rsidR="00FA5359" w:rsidRPr="00811B9F">
        <w:t xml:space="preserve">performance </w:t>
      </w:r>
      <w:r w:rsidRPr="00811B9F">
        <w:t xml:space="preserve">(Maslow, 1943; Deci &amp; Ryan, 1975). For practical purposes, this study abstracts from some of these variables, acknowledging their relevance for critical discussion </w:t>
      </w:r>
      <w:r w:rsidR="00187D30">
        <w:t>in later sections</w:t>
      </w:r>
      <w:r w:rsidRPr="00811B9F">
        <w:t xml:space="preserve">. </w:t>
      </w:r>
      <w:r w:rsidR="00637047" w:rsidRPr="00811B9F">
        <w:t>Using the fictitious company Printify AG as an illustrative example, the analysis begin</w:t>
      </w:r>
      <w:r w:rsidR="00AE2810" w:rsidRPr="00811B9F">
        <w:t>s</w:t>
      </w:r>
      <w:r w:rsidR="00637047" w:rsidRPr="00811B9F">
        <w:t xml:space="preserve"> with an explanation of </w:t>
      </w:r>
      <w:r w:rsidR="00187D30">
        <w:t>its</w:t>
      </w:r>
      <w:r w:rsidR="00637047" w:rsidRPr="00811B9F">
        <w:t xml:space="preserve"> business concept and its strategic approach to </w:t>
      </w:r>
      <w:r w:rsidR="003E20FC" w:rsidRPr="00811B9F">
        <w:t>H</w:t>
      </w:r>
      <w:r w:rsidR="00E73997" w:rsidRPr="00811B9F">
        <w:t>CM</w:t>
      </w:r>
      <w:r w:rsidR="00637047" w:rsidRPr="00811B9F">
        <w:t xml:space="preserve">. </w:t>
      </w:r>
      <w:bookmarkStart w:id="2" w:name="_Hlk185951973"/>
      <w:proofErr w:type="gramStart"/>
      <w:r w:rsidR="00550CC0" w:rsidRPr="00811B9F">
        <w:t>Particular focus</w:t>
      </w:r>
      <w:proofErr w:type="gramEnd"/>
      <w:r w:rsidR="00550CC0" w:rsidRPr="00811B9F">
        <w:t xml:space="preserve"> is given to how employee </w:t>
      </w:r>
      <w:r w:rsidR="006411D0">
        <w:t>motivation</w:t>
      </w:r>
      <w:r w:rsidR="00550CC0" w:rsidRPr="00811B9F">
        <w:t xml:space="preserve">, as a driver of </w:t>
      </w:r>
      <w:r w:rsidR="006411D0">
        <w:t>productivity</w:t>
      </w:r>
      <w:r w:rsidR="00AE2810" w:rsidRPr="00811B9F">
        <w:t xml:space="preserve">, </w:t>
      </w:r>
      <w:r w:rsidR="00550CC0" w:rsidRPr="00811B9F">
        <w:t>creat</w:t>
      </w:r>
      <w:r w:rsidR="00E73997" w:rsidRPr="00811B9F">
        <w:t>es</w:t>
      </w:r>
      <w:r w:rsidR="00550CC0" w:rsidRPr="00811B9F">
        <w:t xml:space="preserve"> cascading effects on product quality and customer loyalty</w:t>
      </w:r>
      <w:r w:rsidR="00E73997" w:rsidRPr="00811B9F">
        <w:t>, ultimately impacting firm performance outcomes</w:t>
      </w:r>
      <w:r w:rsidR="00550CC0" w:rsidRPr="00811B9F">
        <w:t xml:space="preserve">. To ensure clarity and manageability, the paper narrows its focus to these specific variables, while their broader implications are acknowledged and critically </w:t>
      </w:r>
      <w:r w:rsidR="001763C5">
        <w:t>addressed</w:t>
      </w:r>
      <w:r w:rsidR="00550CC0" w:rsidRPr="00811B9F">
        <w:t xml:space="preserve"> in </w:t>
      </w:r>
      <w:r w:rsidR="001763C5">
        <w:t>the discussion section</w:t>
      </w:r>
      <w:r w:rsidR="00AC42C4" w:rsidRPr="00811B9F">
        <w:t xml:space="preserve">. </w:t>
      </w:r>
      <w:r w:rsidR="00AE2810" w:rsidRPr="00811B9F">
        <w:t xml:space="preserve">Additionally, this paper explores the challenges and opportunities associated with implementing motivational strategies, </w:t>
      </w:r>
      <w:r w:rsidR="001763C5">
        <w:t>considering</w:t>
      </w:r>
      <w:r w:rsidR="00AE2810" w:rsidRPr="00811B9F">
        <w:t xml:space="preserve"> their contributions to organisational sustainability and competitive advantage</w:t>
      </w:r>
      <w:r w:rsidR="00AC42C4" w:rsidRPr="00811B9F">
        <w:t>.</w:t>
      </w:r>
    </w:p>
    <w:p w14:paraId="18C8D31E" w14:textId="5F65E75F" w:rsidR="00FC5402" w:rsidRPr="00811B9F" w:rsidRDefault="00E634C8" w:rsidP="00D805D2">
      <w:pPr>
        <w:pStyle w:val="berschrift1"/>
        <w:numPr>
          <w:ilvl w:val="0"/>
          <w:numId w:val="1"/>
        </w:numPr>
        <w:tabs>
          <w:tab w:val="left" w:pos="1706"/>
        </w:tabs>
        <w:ind w:hanging="281"/>
        <w:jc w:val="both"/>
      </w:pPr>
      <w:bookmarkStart w:id="3" w:name="_TOC_250010"/>
      <w:bookmarkEnd w:id="2"/>
      <w:r w:rsidRPr="00811B9F">
        <w:rPr>
          <w:w w:val="95"/>
        </w:rPr>
        <w:lastRenderedPageBreak/>
        <w:t>Case Study:</w:t>
      </w:r>
      <w:r w:rsidRPr="00811B9F">
        <w:rPr>
          <w:spacing w:val="43"/>
          <w:w w:val="95"/>
        </w:rPr>
        <w:t xml:space="preserve"> </w:t>
      </w:r>
      <w:r w:rsidR="002F00AE" w:rsidRPr="00811B9F">
        <w:rPr>
          <w:w w:val="95"/>
        </w:rPr>
        <w:t>Printify</w:t>
      </w:r>
      <w:r w:rsidRPr="00811B9F">
        <w:rPr>
          <w:spacing w:val="20"/>
          <w:w w:val="95"/>
        </w:rPr>
        <w:t xml:space="preserve"> </w:t>
      </w:r>
      <w:bookmarkEnd w:id="3"/>
      <w:r w:rsidRPr="00811B9F">
        <w:rPr>
          <w:w w:val="95"/>
        </w:rPr>
        <w:t>AG</w:t>
      </w:r>
    </w:p>
    <w:p w14:paraId="28CFD4C9" w14:textId="669B728F" w:rsidR="00FC5402" w:rsidRPr="00811B9F" w:rsidRDefault="00115983" w:rsidP="00D805D2">
      <w:pPr>
        <w:pStyle w:val="Textkrper"/>
        <w:spacing w:before="162" w:line="360" w:lineRule="auto"/>
        <w:ind w:left="1425" w:right="578"/>
        <w:jc w:val="both"/>
      </w:pPr>
      <w:r w:rsidRPr="00811B9F">
        <w:t>T</w:t>
      </w:r>
      <w:r w:rsidR="0037312F" w:rsidRPr="00811B9F">
        <w:t xml:space="preserve">o examine the </w:t>
      </w:r>
      <w:proofErr w:type="gramStart"/>
      <w:r w:rsidR="0037312F" w:rsidRPr="00811B9F">
        <w:t>aforementioned questions</w:t>
      </w:r>
      <w:proofErr w:type="gramEnd"/>
      <w:r w:rsidR="0037312F" w:rsidRPr="00811B9F">
        <w:t xml:space="preserve"> using an example, Printify AG will now be introduced, and its vision, mission, goals, and strategy will be defined. Printify is a specialised manufacturer of printers, </w:t>
      </w:r>
      <w:r w:rsidR="00A64E82">
        <w:t>adopting</w:t>
      </w:r>
      <w:r w:rsidR="0037312F" w:rsidRPr="00811B9F">
        <w:t xml:space="preserve"> a vertically integrated approach to production</w:t>
      </w:r>
      <w:r w:rsidR="00782609" w:rsidRPr="00811B9F">
        <w:t>, as described by Porter (1985), involv</w:t>
      </w:r>
      <w:r w:rsidR="007E55FA">
        <w:t>ing</w:t>
      </w:r>
      <w:r w:rsidR="00782609" w:rsidRPr="00811B9F">
        <w:t xml:space="preserve"> managing multiple stages of the value chain</w:t>
      </w:r>
      <w:r w:rsidR="0037312F" w:rsidRPr="00811B9F">
        <w:t xml:space="preserve">. While raw materials are </w:t>
      </w:r>
      <w:r w:rsidR="007E55FA">
        <w:t>bought</w:t>
      </w:r>
      <w:r w:rsidR="0037312F" w:rsidRPr="00811B9F">
        <w:t xml:space="preserve"> externally, storage, production, and marketing are overseen in-house. The printers are then sold in competition with five other manufacturers. Additionally, to ensure innovation and technological advancement, Research and Development (R&amp;D) is conducted within the company.</w:t>
      </w:r>
    </w:p>
    <w:p w14:paraId="35BF3A43" w14:textId="77777777" w:rsidR="00160647" w:rsidRPr="00811B9F" w:rsidRDefault="00160647" w:rsidP="001D70F4">
      <w:pPr>
        <w:pStyle w:val="Textkrper"/>
        <w:spacing w:before="162" w:line="360" w:lineRule="auto"/>
        <w:ind w:right="578"/>
        <w:jc w:val="both"/>
      </w:pPr>
    </w:p>
    <w:p w14:paraId="4822DCCA" w14:textId="3077DBD8" w:rsidR="00FC5402" w:rsidRPr="00811B9F" w:rsidRDefault="00000000" w:rsidP="00D805D2">
      <w:pPr>
        <w:pStyle w:val="berschrift2"/>
        <w:numPr>
          <w:ilvl w:val="1"/>
          <w:numId w:val="1"/>
        </w:numPr>
        <w:tabs>
          <w:tab w:val="left" w:pos="1782"/>
        </w:tabs>
        <w:ind w:hanging="357"/>
      </w:pPr>
      <w:bookmarkStart w:id="4" w:name="_TOC_250009"/>
      <w:r w:rsidRPr="00811B9F">
        <w:t>Vision</w:t>
      </w:r>
      <w:r w:rsidRPr="00811B9F">
        <w:rPr>
          <w:spacing w:val="-3"/>
        </w:rPr>
        <w:t xml:space="preserve"> </w:t>
      </w:r>
      <w:r w:rsidR="00431FF6" w:rsidRPr="00811B9F">
        <w:t>and</w:t>
      </w:r>
      <w:r w:rsidRPr="00811B9F">
        <w:rPr>
          <w:spacing w:val="-3"/>
        </w:rPr>
        <w:t xml:space="preserve"> </w:t>
      </w:r>
      <w:bookmarkEnd w:id="4"/>
      <w:r w:rsidRPr="00811B9F">
        <w:t>Mission</w:t>
      </w:r>
    </w:p>
    <w:p w14:paraId="4A596A28" w14:textId="64EAFB21" w:rsidR="00000B47" w:rsidRPr="00811B9F" w:rsidRDefault="00000B47" w:rsidP="00D805D2">
      <w:pPr>
        <w:pStyle w:val="Textkrper"/>
        <w:spacing w:before="142" w:line="360" w:lineRule="auto"/>
        <w:ind w:left="1425" w:right="578"/>
        <w:jc w:val="both"/>
      </w:pPr>
      <w:r w:rsidRPr="00811B9F">
        <w:t>The vision of Printify AG is to lead the future of printing through environmental sustainability and superior quality. The company prioritises developing innovative technologies and sustainable business practices, distinguishing itself from competitors via a differentiation strategy (Porter, 1985). High quality is paramount for attracting and retaining customers, guiding the company's mission to produce outstanding products. Printify's printers are designed to operate efficiently and effectively, setting the latest technological standards, thereby ensuring customer satisfaction. Progressive production processes are central to ecological sustainability. The company emphasises resource-conserving methods and environmentally responsible facilities to contribute to sustainability. To achieve economic success, Printify combines sustainability with innovation, employing a premium pricing strategy and maintaining a high environmental index, thus linking its commitment to sustainability with profitability.</w:t>
      </w:r>
      <w:r w:rsidR="00E657F8" w:rsidRPr="00811B9F">
        <w:t xml:space="preserve"> This approach aligns with the Stakeholder Theory, as outlined by Freeman (1984), which emphasises balancing the interests of all stakeholders</w:t>
      </w:r>
      <w:r w:rsidR="00F70471" w:rsidRPr="00811B9F">
        <w:t>, such as customers, employees, and the environment, to achieve long-term organisational success</w:t>
      </w:r>
      <w:r w:rsidR="009F385B" w:rsidRPr="00811B9F">
        <w:t>.</w:t>
      </w:r>
    </w:p>
    <w:p w14:paraId="3E5778CD" w14:textId="334F8BED" w:rsidR="004F3AC9" w:rsidRPr="00811B9F" w:rsidRDefault="004F3AC9" w:rsidP="003C47D1">
      <w:pPr>
        <w:pStyle w:val="Textkrper"/>
        <w:spacing w:before="142" w:line="360" w:lineRule="auto"/>
        <w:ind w:right="578"/>
        <w:jc w:val="both"/>
      </w:pPr>
    </w:p>
    <w:p w14:paraId="4A25F530" w14:textId="6F5D03B7" w:rsidR="00FC5402" w:rsidRPr="00811B9F" w:rsidRDefault="00536DA1" w:rsidP="00D805D2">
      <w:pPr>
        <w:pStyle w:val="berschrift2"/>
        <w:numPr>
          <w:ilvl w:val="1"/>
          <w:numId w:val="1"/>
        </w:numPr>
        <w:tabs>
          <w:tab w:val="left" w:pos="1786"/>
        </w:tabs>
        <w:spacing w:before="69"/>
        <w:ind w:left="1785" w:hanging="361"/>
      </w:pPr>
      <w:bookmarkStart w:id="5" w:name="_TOC_250008"/>
      <w:r w:rsidRPr="00811B9F">
        <w:t>Goals</w:t>
      </w:r>
      <w:r w:rsidRPr="00811B9F">
        <w:rPr>
          <w:spacing w:val="-3"/>
        </w:rPr>
        <w:t xml:space="preserve"> </w:t>
      </w:r>
      <w:r w:rsidRPr="00811B9F">
        <w:t>und</w:t>
      </w:r>
      <w:r w:rsidRPr="00811B9F">
        <w:rPr>
          <w:spacing w:val="-1"/>
        </w:rPr>
        <w:t xml:space="preserve"> </w:t>
      </w:r>
      <w:bookmarkEnd w:id="5"/>
      <w:r w:rsidRPr="00811B9F">
        <w:t>Strategy</w:t>
      </w:r>
    </w:p>
    <w:p w14:paraId="2D3C1040" w14:textId="2763D38E" w:rsidR="00FC5402" w:rsidRPr="00811B9F" w:rsidRDefault="008B6102" w:rsidP="003C47D1">
      <w:pPr>
        <w:pStyle w:val="Textkrper"/>
        <w:spacing w:before="141" w:line="360" w:lineRule="auto"/>
        <w:ind w:left="1425" w:right="578"/>
        <w:jc w:val="both"/>
      </w:pPr>
      <w:r w:rsidRPr="00811B9F">
        <w:t xml:space="preserve">To effectively implement its differentiation strategy through sustainability and quality leadership while adhering to a stakeholder’s approach, Printify AG has outlined specific goals and strategies. </w:t>
      </w:r>
      <w:r w:rsidR="0041577C" w:rsidRPr="00811B9F">
        <w:t xml:space="preserve">Ensuring sustainable practices is a key priority, with production facility emissions to be minimised and production processes efficiently optimised using a 'just-in-time' strategy to conserve resources. To uphold high quality </w:t>
      </w:r>
      <w:r w:rsidR="0041577C" w:rsidRPr="00811B9F">
        <w:lastRenderedPageBreak/>
        <w:t xml:space="preserve">standards, employee skills in production are to be </w:t>
      </w:r>
      <w:r w:rsidR="00AC22E1" w:rsidRPr="00811B9F">
        <w:t xml:space="preserve">further </w:t>
      </w:r>
      <w:r w:rsidR="0041577C" w:rsidRPr="00811B9F">
        <w:t>enhanced through targeted training, fostering both productivity and excellence</w:t>
      </w:r>
      <w:r w:rsidR="00AF1618" w:rsidRPr="00811B9F">
        <w:t>. These efforts align with the principles of effective HCM, which will be explored in greater detail in the following chapter.</w:t>
      </w:r>
      <w:r w:rsidR="00297C6C" w:rsidRPr="00811B9F">
        <w:rPr>
          <w:sz w:val="22"/>
          <w:szCs w:val="22"/>
        </w:rPr>
        <w:t xml:space="preserve"> </w:t>
      </w:r>
      <w:r w:rsidR="00297C6C" w:rsidRPr="00811B9F">
        <w:t>Investments in R&amp;D, crucial for driving innovation and technological advancement, will remain a priority, enabling the development of advanced production methods and high-quality products that reinforce the company’s commitment to sustainability and differentiation</w:t>
      </w:r>
      <w:r w:rsidR="007D2F92" w:rsidRPr="00811B9F">
        <w:t xml:space="preserve">. </w:t>
      </w:r>
      <w:r w:rsidR="00943ADE" w:rsidRPr="00811B9F">
        <w:t xml:space="preserve">Additionally, expanding the sales workforce is a key objective for strengthening customer engagement and meeting the demands of </w:t>
      </w:r>
      <w:r w:rsidR="00493765" w:rsidRPr="00811B9F">
        <w:t>the markets Printify AG operates</w:t>
      </w:r>
      <w:r w:rsidR="00943ADE" w:rsidRPr="00811B9F">
        <w:t>.</w:t>
      </w:r>
      <w:r w:rsidR="00F93C30" w:rsidRPr="00811B9F">
        <w:t xml:space="preserve"> In the </w:t>
      </w:r>
      <w:r w:rsidR="003C61CF" w:rsidRPr="00811B9F">
        <w:t>market</w:t>
      </w:r>
      <w:r w:rsidR="00F93C30" w:rsidRPr="00811B9F">
        <w:t xml:space="preserve"> environment </w:t>
      </w:r>
      <w:r w:rsidR="00D84022">
        <w:t>the firm operates</w:t>
      </w:r>
      <w:r w:rsidR="00F93C30" w:rsidRPr="00811B9F">
        <w:t xml:space="preserve">, building </w:t>
      </w:r>
      <w:r w:rsidR="000E7E03" w:rsidRPr="00811B9F">
        <w:t xml:space="preserve">a strong </w:t>
      </w:r>
      <w:r w:rsidR="00F93C30" w:rsidRPr="00811B9F">
        <w:t xml:space="preserve">corporate identity ranks among the most </w:t>
      </w:r>
      <w:r w:rsidR="00BC092D" w:rsidRPr="00811B9F">
        <w:t>crucial</w:t>
      </w:r>
      <w:r w:rsidR="00F93C30" w:rsidRPr="00811B9F">
        <w:t xml:space="preserve"> </w:t>
      </w:r>
      <w:r w:rsidR="00BC092D" w:rsidRPr="00811B9F">
        <w:t>elements</w:t>
      </w:r>
      <w:r w:rsidR="00F93C30" w:rsidRPr="00811B9F">
        <w:t xml:space="preserve"> to increase </w:t>
      </w:r>
      <w:r w:rsidR="00BC092D" w:rsidRPr="00811B9F">
        <w:t>visibility</w:t>
      </w:r>
      <w:r w:rsidR="00F93C30" w:rsidRPr="00811B9F">
        <w:t xml:space="preserve">. </w:t>
      </w:r>
      <w:bookmarkStart w:id="6" w:name="_Hlk185642383"/>
      <w:bookmarkStart w:id="7" w:name="_Hlk185943544"/>
      <w:r w:rsidR="00D97CF0" w:rsidRPr="00811B9F">
        <w:t>To this end</w:t>
      </w:r>
      <w:r w:rsidR="00F93C30" w:rsidRPr="00811B9F">
        <w:t xml:space="preserve">, </w:t>
      </w:r>
      <w:r w:rsidR="00D84022">
        <w:t xml:space="preserve">Printify </w:t>
      </w:r>
      <w:r w:rsidR="000E7E03" w:rsidRPr="00811B9F">
        <w:t xml:space="preserve">will closely monitor and actively enhance its corporate image, </w:t>
      </w:r>
      <w:bookmarkEnd w:id="6"/>
      <w:r w:rsidR="003C61CF" w:rsidRPr="00811B9F">
        <w:t>leveraging indices such as technological innovation and environmental performance to align with customer expectations and preferences.</w:t>
      </w:r>
    </w:p>
    <w:bookmarkEnd w:id="7"/>
    <w:p w14:paraId="74482A9C" w14:textId="77777777" w:rsidR="00FC5402" w:rsidRPr="00811B9F" w:rsidRDefault="00FC5402" w:rsidP="00513F60">
      <w:pPr>
        <w:pStyle w:val="Textkrper"/>
        <w:spacing w:before="9" w:line="360" w:lineRule="auto"/>
        <w:rPr>
          <w:sz w:val="35"/>
        </w:rPr>
      </w:pPr>
    </w:p>
    <w:p w14:paraId="35703844" w14:textId="7B7A4886" w:rsidR="00376A62" w:rsidRPr="00811B9F" w:rsidRDefault="00035747" w:rsidP="00D805D2">
      <w:pPr>
        <w:pStyle w:val="berschrift1"/>
        <w:numPr>
          <w:ilvl w:val="0"/>
          <w:numId w:val="1"/>
        </w:numPr>
        <w:tabs>
          <w:tab w:val="left" w:pos="1706"/>
        </w:tabs>
        <w:ind w:hanging="281"/>
        <w:jc w:val="both"/>
      </w:pPr>
      <w:r w:rsidRPr="00811B9F">
        <w:t>The</w:t>
      </w:r>
      <w:r w:rsidR="00F90A47" w:rsidRPr="00811B9F">
        <w:t xml:space="preserve"> Organisational Impact</w:t>
      </w:r>
      <w:r w:rsidRPr="00811B9F">
        <w:t xml:space="preserve"> of Human Capital</w:t>
      </w:r>
      <w:r w:rsidR="0087160E" w:rsidRPr="00811B9F">
        <w:t xml:space="preserve"> </w:t>
      </w:r>
      <w:r w:rsidRPr="00811B9F">
        <w:t>Management</w:t>
      </w:r>
    </w:p>
    <w:p w14:paraId="3462E7BA" w14:textId="28703FAE" w:rsidR="00D06A7E" w:rsidRDefault="00527A81" w:rsidP="00033889">
      <w:pPr>
        <w:pStyle w:val="Textkrper"/>
        <w:spacing w:before="141" w:line="360" w:lineRule="auto"/>
        <w:ind w:left="1425" w:right="578"/>
        <w:jc w:val="both"/>
      </w:pPr>
      <w:r w:rsidRPr="00811B9F">
        <w:rPr>
          <w:b/>
          <w:bCs/>
        </w:rPr>
        <w:tab/>
      </w:r>
      <w:r w:rsidR="002F41CB" w:rsidRPr="00811B9F">
        <w:t>I</w:t>
      </w:r>
      <w:r w:rsidR="006174D2" w:rsidRPr="00811B9F">
        <w:t xml:space="preserve">n this chapter, the theoretical foundations and motivations of HCM are set out, elaborating on its definition and components, namely recruitment and selection, training and development, performance management, and employee motivation. For practical purposes, this paper will focus on </w:t>
      </w:r>
      <w:r w:rsidR="00220FC1" w:rsidRPr="00811B9F">
        <w:t xml:space="preserve">employee </w:t>
      </w:r>
      <w:r w:rsidR="006174D2" w:rsidRPr="00811B9F">
        <w:t xml:space="preserve">motivation and abstract from </w:t>
      </w:r>
      <w:r w:rsidR="00B03132">
        <w:t>some of the</w:t>
      </w:r>
      <w:r w:rsidR="006174D2" w:rsidRPr="00811B9F">
        <w:t xml:space="preserve"> above-mentioned components, recognising their relevance for critical discussion. </w:t>
      </w:r>
      <w:r w:rsidR="00D06A7E" w:rsidRPr="00811B9F">
        <w:t>However,</w:t>
      </w:r>
      <w:r w:rsidR="00021D82">
        <w:t xml:space="preserve"> b</w:t>
      </w:r>
      <w:r w:rsidR="00021D82" w:rsidRPr="00021D82">
        <w:t xml:space="preserve">efore </w:t>
      </w:r>
      <w:r w:rsidR="00931378">
        <w:t>de</w:t>
      </w:r>
      <w:r w:rsidR="00E40749">
        <w:t xml:space="preserve">lving into </w:t>
      </w:r>
      <w:r w:rsidR="00931378">
        <w:t>employee motivation</w:t>
      </w:r>
      <w:r w:rsidR="00021D82" w:rsidRPr="00021D82">
        <w:t>, it is essential to distinguish</w:t>
      </w:r>
      <w:r w:rsidR="00931378">
        <w:t xml:space="preserve"> </w:t>
      </w:r>
      <w:r w:rsidR="00021D82" w:rsidRPr="00021D82">
        <w:t>HCM from Personnel Management (PM) and Human Resource Management (HRM), as these terms are often conflated. PM is a traditional, administrative approach focusing on tasks like payroll and compliance (Boxall &amp; Purcell, 2011). HRM builds on PM by integrating employee-related processes with organisational goals, balancing satisfaction and planning. HCM takes a strategic perspective, viewing employees as capital to be optimised through investments in motivation, training, and engagement (Becker, 1964; Armstrong, 2014). This positions HCM as a proactive, performance-enhancing framework central to organisational success</w:t>
      </w:r>
      <w:r w:rsidR="00EF0CA0" w:rsidRPr="00811B9F">
        <w:t>.</w:t>
      </w:r>
      <w:r w:rsidR="00D06A7E" w:rsidRPr="00811B9F">
        <w:t xml:space="preserve"> The </w:t>
      </w:r>
      <w:r w:rsidR="005C63DC" w:rsidRPr="00811B9F">
        <w:t>analysis</w:t>
      </w:r>
      <w:r w:rsidR="00D06A7E" w:rsidRPr="00811B9F">
        <w:t xml:space="preserve"> will now </w:t>
      </w:r>
      <w:r w:rsidR="005C63DC" w:rsidRPr="00811B9F">
        <w:t xml:space="preserve">proceed </w:t>
      </w:r>
      <w:r w:rsidR="00D06A7E" w:rsidRPr="00811B9F">
        <w:t xml:space="preserve">with a deeper exploration of </w:t>
      </w:r>
      <w:r w:rsidR="00220FC1" w:rsidRPr="00811B9F">
        <w:t xml:space="preserve">employee </w:t>
      </w:r>
      <w:r w:rsidR="00D06A7E" w:rsidRPr="00811B9F">
        <w:t>motivation</w:t>
      </w:r>
      <w:r w:rsidR="004609FC">
        <w:t xml:space="preserve"> and its relevance</w:t>
      </w:r>
      <w:r w:rsidR="005C63DC" w:rsidRPr="00811B9F">
        <w:t>, addressing the question</w:t>
      </w:r>
      <w:r w:rsidR="0060480D" w:rsidRPr="00811B9F">
        <w:t>s</w:t>
      </w:r>
      <w:r w:rsidR="005C63DC" w:rsidRPr="00811B9F">
        <w:t xml:space="preserve"> of what exactly motivation is and how </w:t>
      </w:r>
      <w:r w:rsidR="00EE39AB" w:rsidRPr="00811B9F">
        <w:t xml:space="preserve">performance can be </w:t>
      </w:r>
      <w:r w:rsidR="004609FC">
        <w:t>impacted individually and collectively through it</w:t>
      </w:r>
      <w:r w:rsidR="00EE39AB" w:rsidRPr="00811B9F">
        <w:t>.</w:t>
      </w:r>
    </w:p>
    <w:p w14:paraId="048681E6" w14:textId="77777777" w:rsidR="000F051B" w:rsidRPr="00811B9F" w:rsidRDefault="000F051B" w:rsidP="00033889">
      <w:pPr>
        <w:pStyle w:val="Textkrper"/>
        <w:spacing w:before="141" w:line="360" w:lineRule="auto"/>
        <w:ind w:left="1425" w:right="578"/>
        <w:jc w:val="both"/>
      </w:pPr>
    </w:p>
    <w:p w14:paraId="01614AC7" w14:textId="0DF012AA" w:rsidR="00527A81" w:rsidRPr="006C0C69" w:rsidRDefault="00527A81" w:rsidP="00527A81">
      <w:pPr>
        <w:pStyle w:val="berschrift2"/>
        <w:numPr>
          <w:ilvl w:val="1"/>
          <w:numId w:val="1"/>
        </w:numPr>
        <w:tabs>
          <w:tab w:val="left" w:pos="1786"/>
        </w:tabs>
        <w:spacing w:before="69"/>
        <w:ind w:left="1785" w:hanging="361"/>
        <w:rPr>
          <w:highlight w:val="lightGray"/>
        </w:rPr>
      </w:pPr>
      <w:r w:rsidRPr="006C0C69">
        <w:rPr>
          <w:spacing w:val="-3"/>
          <w:highlight w:val="lightGray"/>
        </w:rPr>
        <w:lastRenderedPageBreak/>
        <w:t>Def</w:t>
      </w:r>
      <w:r w:rsidRPr="006C0C69">
        <w:rPr>
          <w:highlight w:val="lightGray"/>
        </w:rPr>
        <w:t>inition</w:t>
      </w:r>
      <w:r w:rsidRPr="006C0C69">
        <w:rPr>
          <w:spacing w:val="-2"/>
          <w:highlight w:val="lightGray"/>
        </w:rPr>
        <w:t xml:space="preserve"> </w:t>
      </w:r>
      <w:r w:rsidRPr="006C0C69">
        <w:rPr>
          <w:highlight w:val="lightGray"/>
        </w:rPr>
        <w:t>and Relevance of</w:t>
      </w:r>
      <w:r w:rsidRPr="006C0C69">
        <w:rPr>
          <w:spacing w:val="-1"/>
          <w:highlight w:val="lightGray"/>
        </w:rPr>
        <w:t xml:space="preserve"> </w:t>
      </w:r>
      <w:r w:rsidRPr="006C0C69">
        <w:rPr>
          <w:highlight w:val="lightGray"/>
        </w:rPr>
        <w:t>Employee Motivation</w:t>
      </w:r>
    </w:p>
    <w:p w14:paraId="5F63592F" w14:textId="357223B1" w:rsidR="00527A81" w:rsidRPr="00811B9F" w:rsidRDefault="00A75B10" w:rsidP="001B2050">
      <w:pPr>
        <w:pStyle w:val="Textkrper"/>
        <w:spacing w:before="141" w:line="360" w:lineRule="auto"/>
        <w:ind w:left="1425" w:right="578"/>
        <w:jc w:val="both"/>
      </w:pPr>
      <w:r w:rsidRPr="006C0C69">
        <w:rPr>
          <w:highlight w:val="lightGray"/>
        </w:rPr>
        <w:t>Employee motivation refers to the intrinsic and extrinsic factors that drive individuals to achieve goals and perform tasks effectively within an organisation. Motivation has long been recognised as a cornerstone of organisational success, influencing employee engagement, productivity, and overall satisfaction. Herzberg’s Two-Factor Theory (1959) provides a foundational framework by categorising motivators into intrinsic factors, such as recognition and achievement, and extrinsic factors, such as salary and working conditions. Herzberg’s theory highlights the importance of intrinsic motivators in fostering long-term engagement and satisfaction, while extrinsic factors act as baseline requirements to prevent dissatisfaction.</w:t>
      </w:r>
      <w:r w:rsidR="002F0AD8" w:rsidRPr="006C0C69">
        <w:rPr>
          <w:highlight w:val="lightGray"/>
        </w:rPr>
        <w:t xml:space="preserve"> </w:t>
      </w:r>
      <w:r w:rsidR="00106371" w:rsidRPr="006C0C69">
        <w:rPr>
          <w:highlight w:val="lightGray"/>
        </w:rPr>
        <w:t>Likewise</w:t>
      </w:r>
      <w:r w:rsidR="002F0AD8" w:rsidRPr="006C0C69">
        <w:rPr>
          <w:highlight w:val="lightGray"/>
        </w:rPr>
        <w:t xml:space="preserve">, Maslow’s Hierarchy of Needs (1943) positions motivation as a progression from basic physiological needs to self-fulfilment. This hierarchy underscores that employees are driven not only by tangible rewards but also by the opportunity to achieve personal growth and realise their potential. </w:t>
      </w:r>
      <w:r w:rsidR="001B2050" w:rsidRPr="006C0C69">
        <w:rPr>
          <w:highlight w:val="lightGray"/>
        </w:rPr>
        <w:t xml:space="preserve">To complement these perspectives, </w:t>
      </w:r>
      <w:r w:rsidR="002F0AD8" w:rsidRPr="006C0C69">
        <w:rPr>
          <w:highlight w:val="lightGray"/>
        </w:rPr>
        <w:t>Deci and Ryan’s Self-Determination Theory (1975) emphasis</w:t>
      </w:r>
      <w:r w:rsidR="001B2050" w:rsidRPr="006C0C69">
        <w:rPr>
          <w:highlight w:val="lightGray"/>
        </w:rPr>
        <w:t>e</w:t>
      </w:r>
      <w:r w:rsidR="002F0AD8" w:rsidRPr="006C0C69">
        <w:rPr>
          <w:highlight w:val="lightGray"/>
        </w:rPr>
        <w:t xml:space="preserve"> the role of autonomy, competence, and relatedness in fostering intrinsic motivation. Together, these theories provide a multidimensional understanding of employee motivation, establishing its critical role in enhancing workforce engagement and reducing turnover rates. Motivated employees are</w:t>
      </w:r>
      <w:r w:rsidR="001B2050" w:rsidRPr="006C0C69">
        <w:rPr>
          <w:highlight w:val="lightGray"/>
        </w:rPr>
        <w:t xml:space="preserve"> thus</w:t>
      </w:r>
      <w:r w:rsidR="002F0AD8" w:rsidRPr="006C0C69">
        <w:rPr>
          <w:highlight w:val="lightGray"/>
        </w:rPr>
        <w:t xml:space="preserve"> more likely to align their efforts with organisational objectives, contributing to improved performance outcomes. For instance, higher motivation can lead to increased attention to detail, innovation, and collaborative teamwork</w:t>
      </w:r>
      <w:r w:rsidR="00757EDD" w:rsidRPr="006C0C69">
        <w:rPr>
          <w:highlight w:val="lightGray"/>
        </w:rPr>
        <w:t>, which are</w:t>
      </w:r>
      <w:r w:rsidR="002F0AD8" w:rsidRPr="006C0C69">
        <w:rPr>
          <w:highlight w:val="lightGray"/>
        </w:rPr>
        <w:t xml:space="preserve"> pivotal for maintaining high product quality</w:t>
      </w:r>
      <w:r w:rsidR="001B2050" w:rsidRPr="006C0C69">
        <w:rPr>
          <w:highlight w:val="lightGray"/>
        </w:rPr>
        <w:t xml:space="preserve"> (</w:t>
      </w:r>
      <w:proofErr w:type="spellStart"/>
      <w:r w:rsidR="001B2050" w:rsidRPr="006C0C69">
        <w:rPr>
          <w:highlight w:val="lightGray"/>
        </w:rPr>
        <w:t>Hütter</w:t>
      </w:r>
      <w:proofErr w:type="spellEnd"/>
      <w:r w:rsidR="001B2050" w:rsidRPr="006C0C69">
        <w:rPr>
          <w:highlight w:val="lightGray"/>
        </w:rPr>
        <w:t>, 2016)</w:t>
      </w:r>
      <w:r w:rsidR="002F0AD8" w:rsidRPr="006C0C69">
        <w:rPr>
          <w:highlight w:val="lightGray"/>
        </w:rPr>
        <w:t>. This relationship between motivation and productivity will be explored further in the next section.</w:t>
      </w:r>
    </w:p>
    <w:p w14:paraId="5EBB8723" w14:textId="77777777" w:rsidR="00527A81" w:rsidRPr="00811B9F" w:rsidRDefault="00527A81" w:rsidP="00527A81">
      <w:pPr>
        <w:pStyle w:val="Textkrper"/>
        <w:spacing w:before="141" w:line="360" w:lineRule="auto"/>
        <w:ind w:right="578"/>
        <w:jc w:val="both"/>
      </w:pPr>
    </w:p>
    <w:p w14:paraId="6EAD7E2D" w14:textId="2F829779" w:rsidR="00527A81" w:rsidRPr="00811B9F" w:rsidRDefault="00527A81" w:rsidP="00D805D2">
      <w:pPr>
        <w:pStyle w:val="berschrift2"/>
        <w:numPr>
          <w:ilvl w:val="1"/>
          <w:numId w:val="1"/>
        </w:numPr>
        <w:tabs>
          <w:tab w:val="left" w:pos="1786"/>
        </w:tabs>
        <w:spacing w:before="69"/>
        <w:ind w:left="1785" w:hanging="361"/>
      </w:pPr>
      <w:r w:rsidRPr="00811B9F">
        <w:rPr>
          <w:spacing w:val="-2"/>
        </w:rPr>
        <w:t xml:space="preserve">The </w:t>
      </w:r>
      <w:r w:rsidRPr="00811B9F">
        <w:t xml:space="preserve">Link Between </w:t>
      </w:r>
      <w:r w:rsidR="003313B0" w:rsidRPr="00811B9F">
        <w:t xml:space="preserve">Employee </w:t>
      </w:r>
      <w:r w:rsidRPr="00811B9F">
        <w:t>Motivation and Productivity</w:t>
      </w:r>
    </w:p>
    <w:p w14:paraId="7F03C313" w14:textId="5247EC18" w:rsidR="000257BF" w:rsidRPr="00811B9F" w:rsidRDefault="00223643" w:rsidP="00D805D2">
      <w:pPr>
        <w:pStyle w:val="Textkrper"/>
        <w:spacing w:before="141" w:line="360" w:lineRule="auto"/>
        <w:ind w:left="1425" w:right="578"/>
        <w:jc w:val="both"/>
      </w:pPr>
      <w:r w:rsidRPr="00811B9F">
        <w:t>P</w:t>
      </w:r>
      <w:r w:rsidR="00FA19FD" w:rsidRPr="00811B9F">
        <w:t>r</w:t>
      </w:r>
      <w:r w:rsidR="00992609" w:rsidRPr="00811B9F">
        <w:rPr>
          <w:lang w:eastAsia="de-DE"/>
        </w:rPr>
        <w:t>o</w:t>
      </w:r>
      <w:r w:rsidR="00992609" w:rsidRPr="00811B9F">
        <w:t xml:space="preserve">ductivity, </w:t>
      </w:r>
      <w:r w:rsidR="000257BF" w:rsidRPr="00811B9F">
        <w:t>in this case,</w:t>
      </w:r>
      <w:r w:rsidR="00992609" w:rsidRPr="00811B9F">
        <w:t xml:space="preserve"> measured as the output per employee over a specific period, serves as a key indicator of employee performance. Research has consistently shown a positive correlation between employee motivation and productivity (Becker, 1964)</w:t>
      </w:r>
      <w:r w:rsidR="00746F99">
        <w:t>, stating that it</w:t>
      </w:r>
      <w:r w:rsidR="00746F99" w:rsidRPr="00811B9F">
        <w:t xml:space="preserve"> influences productivity by fostering commitment, reducing absenteeism, and encouraging discretionary effort</w:t>
      </w:r>
      <w:r w:rsidR="00992609" w:rsidRPr="00811B9F">
        <w:t>. Firms that invest in targeted training programs and professional development report higher levels of employee engagement, directly translating into improved efficiency and effectiveness (Armstrong, 2014). Motivation</w:t>
      </w:r>
      <w:r w:rsidR="000257BF" w:rsidRPr="00811B9F">
        <w:t>, a</w:t>
      </w:r>
      <w:r w:rsidR="00746F99">
        <w:t>ccording to</w:t>
      </w:r>
      <w:r w:rsidR="000257BF" w:rsidRPr="00811B9F">
        <w:t xml:space="preserve"> Herzberg </w:t>
      </w:r>
      <w:r w:rsidR="00746F99">
        <w:t>(</w:t>
      </w:r>
      <w:r w:rsidR="000257BF" w:rsidRPr="00811B9F">
        <w:t>1959</w:t>
      </w:r>
      <w:r w:rsidR="00746F99">
        <w:t>)</w:t>
      </w:r>
      <w:r w:rsidR="000257BF" w:rsidRPr="00811B9F">
        <w:t>,</w:t>
      </w:r>
      <w:r w:rsidR="00992609" w:rsidRPr="00811B9F">
        <w:t xml:space="preserve"> also affects the quality of output, as engaged employees are more attentive to quality control processes, minimising errors and ensuring that </w:t>
      </w:r>
      <w:r w:rsidR="00992609" w:rsidRPr="00811B9F">
        <w:lastRenderedPageBreak/>
        <w:t xml:space="preserve">products meet or exceed customer expectations. </w:t>
      </w:r>
      <w:bookmarkStart w:id="8" w:name="_Hlk186729327"/>
      <w:r w:rsidR="00992609" w:rsidRPr="00811B9F">
        <w:t>I</w:t>
      </w:r>
      <w:r w:rsidR="000257BF" w:rsidRPr="00811B9F">
        <w:t xml:space="preserve">n the context of Printify AG, targeted training programs and performance incentives have been implemented to sustain high motivation levels, resulting in consistent product excellence, which is reflected in the customer satisfaction index, as shown in the illustration below. </w:t>
      </w:r>
      <w:bookmarkEnd w:id="8"/>
    </w:p>
    <w:p w14:paraId="7E51F37E" w14:textId="6E6BA7C8" w:rsidR="000257BF" w:rsidRPr="00811B9F" w:rsidRDefault="002D6447" w:rsidP="002D6447">
      <w:pPr>
        <w:pStyle w:val="Textkrper"/>
        <w:spacing w:before="141" w:line="360" w:lineRule="auto"/>
        <w:ind w:right="578"/>
        <w:jc w:val="both"/>
      </w:pPr>
      <w:r>
        <w:rPr>
          <w:noProof/>
        </w:rPr>
        <w:drawing>
          <wp:anchor distT="0" distB="0" distL="114300" distR="114300" simplePos="0" relativeHeight="251659264" behindDoc="0" locked="0" layoutInCell="1" allowOverlap="1" wp14:anchorId="170DD9A2" wp14:editId="6C3378AA">
            <wp:simplePos x="0" y="0"/>
            <wp:positionH relativeFrom="column">
              <wp:posOffset>889385</wp:posOffset>
            </wp:positionH>
            <wp:positionV relativeFrom="paragraph">
              <wp:posOffset>95500</wp:posOffset>
            </wp:positionV>
            <wp:extent cx="5033010" cy="2487930"/>
            <wp:effectExtent l="0" t="0" r="15240" b="7620"/>
            <wp:wrapSquare wrapText="bothSides"/>
            <wp:docPr id="415910346" name="Diagramm 1">
              <a:extLst xmlns:a="http://schemas.openxmlformats.org/drawingml/2006/main">
                <a:ext uri="{FF2B5EF4-FFF2-40B4-BE49-F238E27FC236}">
                  <a16:creationId xmlns:a16="http://schemas.microsoft.com/office/drawing/2014/main" id="{DC7DDF5A-65C4-4943-8038-C87329E9E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tab/>
      </w:r>
      <w:r>
        <w:tab/>
      </w:r>
    </w:p>
    <w:p w14:paraId="5D2F339B" w14:textId="77777777" w:rsidR="002D6447" w:rsidRPr="00217F63" w:rsidRDefault="002D6447" w:rsidP="002D6447">
      <w:pPr>
        <w:pStyle w:val="Textkrper"/>
        <w:spacing w:before="141" w:line="360" w:lineRule="auto"/>
        <w:ind w:left="1425" w:right="578"/>
        <w:jc w:val="both"/>
        <w:rPr>
          <w:sz w:val="16"/>
          <w:szCs w:val="16"/>
        </w:rPr>
      </w:pPr>
      <w:r w:rsidRPr="00217F63">
        <w:rPr>
          <w:sz w:val="16"/>
          <w:szCs w:val="16"/>
        </w:rPr>
        <w:t>Figure 1: Relationship between Training, Employee Motivation and Employee Productivity</w:t>
      </w:r>
    </w:p>
    <w:p w14:paraId="6BB54A36" w14:textId="6A60741E" w:rsidR="00006659" w:rsidRPr="008070D3" w:rsidRDefault="002D6447" w:rsidP="008070D3">
      <w:pPr>
        <w:pStyle w:val="Textkrper"/>
        <w:spacing w:before="141" w:line="360" w:lineRule="auto"/>
        <w:ind w:left="1425" w:right="578"/>
        <w:jc w:val="both"/>
        <w:rPr>
          <w:sz w:val="16"/>
          <w:szCs w:val="16"/>
        </w:rPr>
      </w:pPr>
      <w:r w:rsidRPr="00217F63">
        <w:rPr>
          <w:sz w:val="16"/>
          <w:szCs w:val="16"/>
        </w:rPr>
        <w:t xml:space="preserve">SOURCE: </w:t>
      </w:r>
      <w:proofErr w:type="spellStart"/>
      <w:r w:rsidRPr="00217F63">
        <w:rPr>
          <w:sz w:val="16"/>
          <w:szCs w:val="16"/>
        </w:rPr>
        <w:t>TopSim</w:t>
      </w:r>
      <w:proofErr w:type="spellEnd"/>
      <w:r w:rsidRPr="00217F63">
        <w:rPr>
          <w:sz w:val="16"/>
          <w:szCs w:val="16"/>
        </w:rPr>
        <w:t xml:space="preserve"> </w:t>
      </w:r>
      <w:r w:rsidR="008070D3">
        <w:rPr>
          <w:sz w:val="16"/>
          <w:szCs w:val="16"/>
        </w:rPr>
        <w:t>S</w:t>
      </w:r>
      <w:r w:rsidRPr="00217F63">
        <w:rPr>
          <w:sz w:val="16"/>
          <w:szCs w:val="16"/>
        </w:rPr>
        <w:t xml:space="preserve">imulation </w:t>
      </w:r>
      <w:r w:rsidR="008070D3">
        <w:rPr>
          <w:sz w:val="16"/>
          <w:szCs w:val="16"/>
        </w:rPr>
        <w:t>G</w:t>
      </w:r>
      <w:r w:rsidRPr="00217F63">
        <w:rPr>
          <w:sz w:val="16"/>
          <w:szCs w:val="16"/>
        </w:rPr>
        <w:t>ame Data</w:t>
      </w:r>
    </w:p>
    <w:p w14:paraId="3FA9ED35" w14:textId="13984881" w:rsidR="00CD236B" w:rsidRPr="00811B9F" w:rsidRDefault="000257BF" w:rsidP="00992609">
      <w:pPr>
        <w:pStyle w:val="Textkrper"/>
        <w:spacing w:before="141" w:line="360" w:lineRule="auto"/>
        <w:ind w:left="1425" w:right="578"/>
        <w:jc w:val="both"/>
      </w:pPr>
      <w:r w:rsidRPr="00811B9F">
        <w:t xml:space="preserve">This link between employee motivation and productivity forms a critical part of the cascading effect that ultimately impacts product quality, customer </w:t>
      </w:r>
      <w:r w:rsidR="00C2047E" w:rsidRPr="00811B9F">
        <w:t xml:space="preserve">satisfaction and </w:t>
      </w:r>
      <w:r w:rsidRPr="00811B9F">
        <w:t>loyalty</w:t>
      </w:r>
      <w:r w:rsidR="00C2047E" w:rsidRPr="00811B9F">
        <w:t>,</w:t>
      </w:r>
      <w:r w:rsidRPr="00811B9F">
        <w:t xml:space="preserve"> and</w:t>
      </w:r>
      <w:r w:rsidR="00C2047E" w:rsidRPr="00811B9F">
        <w:t>, ultimately,</w:t>
      </w:r>
      <w:r w:rsidRPr="00811B9F">
        <w:t xml:space="preserve"> firm profitability.</w:t>
      </w:r>
    </w:p>
    <w:p w14:paraId="2E776163" w14:textId="77777777" w:rsidR="00527A81" w:rsidRPr="00811B9F" w:rsidRDefault="00527A81" w:rsidP="00527A81">
      <w:pPr>
        <w:pStyle w:val="Textkrper"/>
        <w:spacing w:before="141" w:line="360" w:lineRule="auto"/>
        <w:ind w:right="578"/>
        <w:jc w:val="both"/>
      </w:pPr>
    </w:p>
    <w:p w14:paraId="5B45E571" w14:textId="7BFD33AC" w:rsidR="00527A81" w:rsidRPr="00811B9F" w:rsidRDefault="00527A81" w:rsidP="00527A81">
      <w:pPr>
        <w:pStyle w:val="berschrift2"/>
        <w:numPr>
          <w:ilvl w:val="1"/>
          <w:numId w:val="1"/>
        </w:numPr>
        <w:tabs>
          <w:tab w:val="left" w:pos="1786"/>
        </w:tabs>
        <w:spacing w:before="69"/>
        <w:ind w:left="1785" w:hanging="361"/>
      </w:pPr>
      <w:r w:rsidRPr="00811B9F">
        <w:rPr>
          <w:spacing w:val="-2"/>
        </w:rPr>
        <w:t>The</w:t>
      </w:r>
      <w:r w:rsidR="003313B0" w:rsidRPr="00811B9F">
        <w:rPr>
          <w:spacing w:val="-2"/>
        </w:rPr>
        <w:t xml:space="preserve"> Ultimate</w:t>
      </w:r>
      <w:r w:rsidRPr="00811B9F">
        <w:rPr>
          <w:spacing w:val="-2"/>
        </w:rPr>
        <w:t xml:space="preserve"> </w:t>
      </w:r>
      <w:r w:rsidRPr="00811B9F">
        <w:t xml:space="preserve">Impact of </w:t>
      </w:r>
      <w:r w:rsidR="003313B0" w:rsidRPr="00811B9F">
        <w:t>Employee Motivation on Firm Performance</w:t>
      </w:r>
    </w:p>
    <w:p w14:paraId="2B30E73F" w14:textId="4EFFC570" w:rsidR="009C34C1" w:rsidRPr="00811B9F" w:rsidRDefault="00746F99" w:rsidP="00E90660">
      <w:pPr>
        <w:pStyle w:val="Textkrper"/>
        <w:spacing w:before="141" w:line="360" w:lineRule="auto"/>
        <w:ind w:left="1425" w:right="578"/>
        <w:jc w:val="both"/>
      </w:pPr>
      <w:r>
        <w:t>Continuing the logic of the previous section,</w:t>
      </w:r>
      <w:r w:rsidR="002411AD" w:rsidRPr="00811B9F">
        <w:t xml:space="preserve"> high product quality, which is influenced by productivity and ultimately driven by employee motivation, plays a pivotal role in determining customer satisfaction and loyalty. Customers who receive reliable and superior products are more likely to </w:t>
      </w:r>
      <w:r>
        <w:t>return</w:t>
      </w:r>
      <w:r w:rsidR="00B271E9" w:rsidRPr="00811B9F">
        <w:t xml:space="preserve"> </w:t>
      </w:r>
      <w:r w:rsidR="002411AD" w:rsidRPr="00811B9F">
        <w:t xml:space="preserve">and recommend the brand to others, thereby contributing to increased market share and revenue growth (Kotler &amp; Keller, 2012). </w:t>
      </w:r>
      <w:r w:rsidR="0084603D" w:rsidRPr="00811B9F">
        <w:t>According to Porter (1985), differentiation through quality allows firms to command premium pricing and build a strong competitive position. Customer loyalty, driven by product quality, has a compounding effect on firm profitability</w:t>
      </w:r>
      <w:r>
        <w:t>: l</w:t>
      </w:r>
      <w:r w:rsidR="0084603D" w:rsidRPr="00811B9F">
        <w:t>oyal customers are less price-sensitive and more inclined to make repeat purchases, reducing the cost of customer acquisition</w:t>
      </w:r>
      <w:r w:rsidR="002411AD" w:rsidRPr="00811B9F">
        <w:t xml:space="preserve"> </w:t>
      </w:r>
      <w:r w:rsidR="00CA13C0" w:rsidRPr="00811B9F">
        <w:t>(Reichheld, 2003)</w:t>
      </w:r>
      <w:r w:rsidR="0084603D" w:rsidRPr="00811B9F">
        <w:t>. I</w:t>
      </w:r>
      <w:r w:rsidR="00CA13C0" w:rsidRPr="00811B9F">
        <w:t xml:space="preserve">n the case of Printify AG, the strategic focus on sustainability and technological innovation further enhances customer loyalty by aligning with evolving consumer values. </w:t>
      </w:r>
      <w:r w:rsidR="009D5E87" w:rsidRPr="00811B9F">
        <w:t xml:space="preserve">Profitability, as the final link in this cascading </w:t>
      </w:r>
      <w:r w:rsidR="009D5E87" w:rsidRPr="00811B9F">
        <w:lastRenderedPageBreak/>
        <w:t>effect, reflects the financial health of the firm, enabling reinvestment in</w:t>
      </w:r>
      <w:r w:rsidR="00BE391F" w:rsidRPr="00811B9F">
        <w:t xml:space="preserve"> HCM </w:t>
      </w:r>
      <w:r w:rsidR="009D5E87" w:rsidRPr="00811B9F">
        <w:t>and organisational improvements, provided certain conditions are met (</w:t>
      </w:r>
      <w:r w:rsidR="006C4A03" w:rsidRPr="00811B9F">
        <w:t>Kaplan &amp; Norton, 1996</w:t>
      </w:r>
      <w:r w:rsidR="009D5E87" w:rsidRPr="00811B9F">
        <w:t>). This underscores that firm profitability, measured by metrics such as revenue growth, cost efficiency, and reinvestment capacity, serves as a robust indicator of organisational, i.e., firm performance in this study. Below, the evolution of Printify’s profitability over the analysed periods is presented.</w:t>
      </w:r>
    </w:p>
    <w:p w14:paraId="1BA16F9A" w14:textId="6D952183" w:rsidR="009C34C1" w:rsidRPr="00811B9F" w:rsidRDefault="008070D3" w:rsidP="0084603D">
      <w:pPr>
        <w:pStyle w:val="Textkrper"/>
        <w:spacing w:before="141" w:line="360" w:lineRule="auto"/>
        <w:ind w:left="1425" w:right="578"/>
        <w:jc w:val="both"/>
      </w:pPr>
      <w:r>
        <w:rPr>
          <w:noProof/>
        </w:rPr>
        <w:drawing>
          <wp:inline distT="0" distB="0" distL="0" distR="0" wp14:anchorId="7381E099" wp14:editId="71056383">
            <wp:extent cx="4896255" cy="2593975"/>
            <wp:effectExtent l="0" t="0" r="0" b="15875"/>
            <wp:docPr id="1206959639" name="Diagramm 1">
              <a:extLst xmlns:a="http://schemas.openxmlformats.org/drawingml/2006/main">
                <a:ext uri="{FF2B5EF4-FFF2-40B4-BE49-F238E27FC236}">
                  <a16:creationId xmlns:a16="http://schemas.microsoft.com/office/drawing/2014/main" id="{F4BC7269-CDEE-83C4-46A8-355720CA5B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297D3" w14:textId="0369E887" w:rsidR="00CA6ECA" w:rsidRPr="008070D3" w:rsidRDefault="008070D3" w:rsidP="008070D3">
      <w:pPr>
        <w:pStyle w:val="Textkrper"/>
        <w:spacing w:before="141" w:line="360" w:lineRule="auto"/>
        <w:ind w:right="578"/>
        <w:jc w:val="both"/>
        <w:rPr>
          <w:sz w:val="16"/>
          <w:szCs w:val="16"/>
        </w:rPr>
      </w:pPr>
      <w:r>
        <w:tab/>
      </w:r>
      <w:r>
        <w:tab/>
      </w:r>
      <w:r w:rsidRPr="008070D3">
        <w:rPr>
          <w:sz w:val="16"/>
          <w:szCs w:val="16"/>
        </w:rPr>
        <w:t>Figure 2: Relationship between Customer Satisfaction and Firm Performance</w:t>
      </w:r>
    </w:p>
    <w:p w14:paraId="168BAD0A" w14:textId="1C1846CA" w:rsidR="00006659" w:rsidRPr="008070D3" w:rsidRDefault="008070D3" w:rsidP="008070D3">
      <w:pPr>
        <w:pStyle w:val="Textkrper"/>
        <w:spacing w:before="141" w:line="360" w:lineRule="auto"/>
        <w:ind w:left="1425" w:right="578"/>
        <w:jc w:val="both"/>
        <w:rPr>
          <w:sz w:val="16"/>
          <w:szCs w:val="16"/>
        </w:rPr>
      </w:pPr>
      <w:r w:rsidRPr="008070D3">
        <w:rPr>
          <w:sz w:val="16"/>
          <w:szCs w:val="16"/>
        </w:rPr>
        <w:tab/>
        <w:t xml:space="preserve">SOURCE: </w:t>
      </w:r>
      <w:proofErr w:type="spellStart"/>
      <w:r w:rsidRPr="008070D3">
        <w:rPr>
          <w:sz w:val="16"/>
          <w:szCs w:val="16"/>
        </w:rPr>
        <w:t>TopSim</w:t>
      </w:r>
      <w:proofErr w:type="spellEnd"/>
      <w:r w:rsidRPr="008070D3">
        <w:rPr>
          <w:sz w:val="16"/>
          <w:szCs w:val="16"/>
        </w:rPr>
        <w:t xml:space="preserve"> Simulation Game Data</w:t>
      </w:r>
    </w:p>
    <w:p w14:paraId="3718FCAB" w14:textId="6C950E67" w:rsidR="0084603D" w:rsidRPr="00811B9F" w:rsidRDefault="0084603D" w:rsidP="0084603D">
      <w:pPr>
        <w:pStyle w:val="Textkrper"/>
        <w:spacing w:before="141" w:line="360" w:lineRule="auto"/>
        <w:ind w:left="1425" w:right="578"/>
        <w:jc w:val="both"/>
      </w:pPr>
      <w:bookmarkStart w:id="9" w:name="_Hlk186398357"/>
      <w:r w:rsidRPr="003E7EB0">
        <w:t xml:space="preserve">By </w:t>
      </w:r>
      <w:r w:rsidR="009D5E87" w:rsidRPr="003E7EB0">
        <w:t>examining these elements, this chapter demonstrate</w:t>
      </w:r>
      <w:r w:rsidR="003E7EB0">
        <w:t>d</w:t>
      </w:r>
      <w:r w:rsidR="009D5E87" w:rsidRPr="003E7EB0">
        <w:t xml:space="preserve"> how employee motivation serves as the foundation for a chain of outcomes that ultimately drive firm profitability. </w:t>
      </w:r>
    </w:p>
    <w:bookmarkEnd w:id="9"/>
    <w:p w14:paraId="5AFA0433" w14:textId="57BF2A17" w:rsidR="00FC5402" w:rsidRPr="00811B9F" w:rsidRDefault="00FC5402" w:rsidP="00E41D7E">
      <w:pPr>
        <w:pStyle w:val="Textkrper"/>
        <w:spacing w:before="141" w:line="360" w:lineRule="auto"/>
        <w:ind w:right="578"/>
        <w:jc w:val="both"/>
        <w:rPr>
          <w:sz w:val="35"/>
        </w:rPr>
      </w:pPr>
    </w:p>
    <w:p w14:paraId="447FF943" w14:textId="01640349" w:rsidR="00FC5402" w:rsidRPr="00811B9F" w:rsidRDefault="00B322A8">
      <w:pPr>
        <w:pStyle w:val="berschrift1"/>
        <w:numPr>
          <w:ilvl w:val="0"/>
          <w:numId w:val="1"/>
        </w:numPr>
        <w:tabs>
          <w:tab w:val="left" w:pos="1706"/>
        </w:tabs>
        <w:ind w:hanging="281"/>
      </w:pPr>
      <w:r w:rsidRPr="00811B9F">
        <w:t>Discussion</w:t>
      </w:r>
      <w:r w:rsidR="0087160E" w:rsidRPr="00811B9F">
        <w:t xml:space="preserve"> and Critical Perspectives</w:t>
      </w:r>
    </w:p>
    <w:p w14:paraId="5B12036D" w14:textId="2D566B79" w:rsidR="00CE6E52" w:rsidRPr="00811B9F" w:rsidRDefault="00223643" w:rsidP="00D84A14">
      <w:pPr>
        <w:pStyle w:val="Textkrper"/>
        <w:spacing w:before="166" w:line="360" w:lineRule="auto"/>
        <w:ind w:left="1425" w:right="578"/>
        <w:jc w:val="both"/>
      </w:pPr>
      <w:bookmarkStart w:id="10" w:name="_Hlk186390345"/>
      <w:r w:rsidRPr="00811B9F">
        <w:t xml:space="preserve">In the </w:t>
      </w:r>
      <w:r w:rsidR="00E90660" w:rsidRPr="00811B9F">
        <w:t xml:space="preserve">preceding </w:t>
      </w:r>
      <w:r w:rsidRPr="00811B9F">
        <w:t xml:space="preserve">chapters, the relevance of HCM </w:t>
      </w:r>
      <w:bookmarkEnd w:id="10"/>
      <w:r w:rsidR="00E90660" w:rsidRPr="00811B9F">
        <w:t>and its specific focus on employee motivation were explored in relation to firm performance. The cascading effects of employee motivation, impacting productivity, product quality, customer satisfaction, and ultimately profitability, were established t</w:t>
      </w:r>
      <w:r w:rsidR="004A3569" w:rsidRPr="00811B9F">
        <w:t>hrough theoretical frameworks and empirical evidence derived from the case study of Printify AG</w:t>
      </w:r>
      <w:r w:rsidR="00E90660" w:rsidRPr="00811B9F">
        <w:t xml:space="preserve">. This chapter critically examines the broader implications of these findings, acknowledging both the strengths and limitations of the proposed framework. Furthermore, the chapter considers contextual factors that influence the applicability of motivational strategies, offering nuanced insights into their effectiveness. Recommendations for Printify AG and broader organisational contexts are also presented </w:t>
      </w:r>
      <w:r w:rsidR="004A3569" w:rsidRPr="00811B9F">
        <w:t>at</w:t>
      </w:r>
      <w:r w:rsidR="00E90660" w:rsidRPr="00811B9F">
        <w:t xml:space="preserve"> the end</w:t>
      </w:r>
      <w:r w:rsidR="004A3569" w:rsidRPr="00811B9F">
        <w:t xml:space="preserve"> of the chapter</w:t>
      </w:r>
      <w:r w:rsidR="00E90660" w:rsidRPr="00811B9F">
        <w:t>.</w:t>
      </w:r>
    </w:p>
    <w:p w14:paraId="07002D77" w14:textId="77777777" w:rsidR="00E90660" w:rsidRPr="006C0C69" w:rsidRDefault="00E90660" w:rsidP="00D805D2">
      <w:pPr>
        <w:pStyle w:val="Textkrper"/>
        <w:spacing w:before="166"/>
        <w:ind w:left="1425" w:right="578"/>
        <w:jc w:val="both"/>
        <w:rPr>
          <w:b/>
          <w:bCs/>
          <w:highlight w:val="lightGray"/>
        </w:rPr>
      </w:pPr>
      <w:r w:rsidRPr="006C0C69">
        <w:rPr>
          <w:b/>
          <w:bCs/>
          <w:highlight w:val="lightGray"/>
        </w:rPr>
        <w:lastRenderedPageBreak/>
        <w:t>4.1 Critical Perspectives</w:t>
      </w:r>
    </w:p>
    <w:p w14:paraId="282F6253" w14:textId="6CCC7D0E" w:rsidR="001B5AE8" w:rsidRPr="001B5AE8" w:rsidRDefault="001B5AE8" w:rsidP="006A0488">
      <w:pPr>
        <w:pStyle w:val="Textkrper"/>
        <w:spacing w:before="166" w:line="360" w:lineRule="auto"/>
        <w:ind w:left="1425" w:right="578"/>
        <w:jc w:val="both"/>
      </w:pPr>
      <w:r w:rsidRPr="006C0C69">
        <w:rPr>
          <w:highlight w:val="lightGray"/>
        </w:rPr>
        <w:t>While it has been shown that HCM plays a pivotal role in enhancing firm performance, organisational success relies on the interplay of multiple functions and strategies</w:t>
      </w:r>
      <w:r w:rsidR="007E0466" w:rsidRPr="006C0C69">
        <w:rPr>
          <w:highlight w:val="lightGray"/>
        </w:rPr>
        <w:t xml:space="preserve"> (</w:t>
      </w:r>
      <w:r w:rsidR="00DB67E0" w:rsidRPr="006C0C69">
        <w:rPr>
          <w:highlight w:val="lightGray"/>
        </w:rPr>
        <w:t>Kaplan &amp; Norton, 1996</w:t>
      </w:r>
      <w:r w:rsidR="007E0466" w:rsidRPr="006C0C69">
        <w:rPr>
          <w:highlight w:val="lightGray"/>
        </w:rPr>
        <w:t>)</w:t>
      </w:r>
      <w:r w:rsidRPr="006C0C69">
        <w:rPr>
          <w:highlight w:val="lightGray"/>
        </w:rPr>
        <w:t xml:space="preserve">. Finance, Procurement, Manufacturing, and Sales are equally integral, often interacting with HCM in complex ways. Neglecting these interdependencies could lead to an incomplete understanding of organisational dynamics. Moreover, </w:t>
      </w:r>
      <w:r w:rsidR="007E0466" w:rsidRPr="006C0C69">
        <w:rPr>
          <w:highlight w:val="lightGray"/>
        </w:rPr>
        <w:t xml:space="preserve">not all companies are </w:t>
      </w:r>
      <w:r w:rsidR="00117CD5" w:rsidRPr="006C0C69">
        <w:rPr>
          <w:highlight w:val="lightGray"/>
        </w:rPr>
        <w:t>alike</w:t>
      </w:r>
      <w:r w:rsidR="007E0466" w:rsidRPr="006C0C69">
        <w:rPr>
          <w:highlight w:val="lightGray"/>
        </w:rPr>
        <w:t>, even if they operate in the same industry. T</w:t>
      </w:r>
      <w:r w:rsidRPr="006C0C69">
        <w:rPr>
          <w:highlight w:val="lightGray"/>
        </w:rPr>
        <w:t>he success of motivational strategies varies across firms due to differences in organisational culture, leadership style, industry characteristics, and market positioning. Hofstede’s cultural dimensions theory (1980) illustrates how cultural values influence organisational behaviour, suggesting that strategies effective in one context may fail in another. Firms in traditional or resource-constrained industries may struggle to adopt strategies like Printify</w:t>
      </w:r>
      <w:r w:rsidR="000F47B5" w:rsidRPr="006C0C69">
        <w:rPr>
          <w:highlight w:val="lightGray"/>
        </w:rPr>
        <w:t xml:space="preserve">’s </w:t>
      </w:r>
      <w:r w:rsidRPr="006C0C69">
        <w:rPr>
          <w:highlight w:val="lightGray"/>
        </w:rPr>
        <w:t>focus on sustainability and innovation, which align with high-tech market values but might not resonate in cost-sensitive sectors (Kotler &amp; Keller, 2012). This highlights the need to tailor motivational strategies to a firm’s specific conditions and objectives. Motivational strategies also require supportive conditions to succeed</w:t>
      </w:r>
      <w:r w:rsidR="007E0466" w:rsidRPr="006C0C69">
        <w:rPr>
          <w:highlight w:val="lightGray"/>
        </w:rPr>
        <w:t>, where c</w:t>
      </w:r>
      <w:r w:rsidRPr="006C0C69">
        <w:rPr>
          <w:highlight w:val="lightGray"/>
        </w:rPr>
        <w:t xml:space="preserve">lear communication, consistent leadership, and alignment between organisational goals and employee incentives are critical (Kaplan &amp; Norton, 1996). Additionally, McClelland’s Achievement Motivation Theory (1961) offers an alternative perspective, suggesting that motivation varies based on individuals’ dominant needs for achievement, affiliation, or power, challenging the universality of Maslow’s hierarchy. Similarly, Vroom’s Expectancy Theory (1964) posits that motivation is influenced by the expectancy of outcomes and their perceived value, adding further complexity. Without these elements, motivational efforts risk failure, potentially resulting in resource wastage or employee dissatisfaction. </w:t>
      </w:r>
      <w:r w:rsidR="000F47B5" w:rsidRPr="006C0C69">
        <w:rPr>
          <w:highlight w:val="lightGray"/>
        </w:rPr>
        <w:t>These theoretical perspectives highlight the complex challenges of implementing motivational strategies, contrasting with the linear framework discussed earlier. Nonetheless, further research is needed to refine these insights, despite their established robustness, and to strengthen organisational theory.</w:t>
      </w:r>
    </w:p>
    <w:p w14:paraId="2711E041" w14:textId="77777777" w:rsidR="00CE6E52" w:rsidRPr="00811B9F" w:rsidRDefault="00CE6E52" w:rsidP="006A0488">
      <w:pPr>
        <w:pStyle w:val="Textkrper"/>
        <w:spacing w:before="2" w:line="360" w:lineRule="auto"/>
        <w:jc w:val="both"/>
      </w:pPr>
    </w:p>
    <w:p w14:paraId="48DA8B25" w14:textId="2BFF8BAA" w:rsidR="00957078" w:rsidRPr="00811B9F" w:rsidRDefault="00361451" w:rsidP="00D805D2">
      <w:pPr>
        <w:pStyle w:val="Listenabsatz"/>
        <w:numPr>
          <w:ilvl w:val="2"/>
          <w:numId w:val="1"/>
        </w:numPr>
        <w:tabs>
          <w:tab w:val="left" w:pos="1966"/>
        </w:tabs>
        <w:ind w:hanging="541"/>
        <w:rPr>
          <w:i/>
          <w:sz w:val="24"/>
        </w:rPr>
      </w:pPr>
      <w:r w:rsidRPr="00361451">
        <w:rPr>
          <w:i/>
          <w:sz w:val="24"/>
        </w:rPr>
        <w:t>Tailoring Motivational Strategies: A Contextual Perspective</w:t>
      </w:r>
    </w:p>
    <w:p w14:paraId="7D90826F" w14:textId="5638FBFB" w:rsidR="00B322A8" w:rsidRDefault="00FF13CE" w:rsidP="006A0488">
      <w:pPr>
        <w:pStyle w:val="Textkrper"/>
        <w:spacing w:before="166" w:line="360" w:lineRule="auto"/>
        <w:ind w:left="1425" w:right="578"/>
        <w:jc w:val="both"/>
      </w:pPr>
      <w:r w:rsidRPr="00811B9F">
        <w:t xml:space="preserve">As previously addressed, not all firms are the same, even if they operate in the same industry, and there is no universal HCM strategy that applies to all organisations. Printify AG’s success with its motivational strategies </w:t>
      </w:r>
      <w:r w:rsidR="007251A6">
        <w:t>suggests</w:t>
      </w:r>
      <w:r w:rsidRPr="00811B9F">
        <w:t xml:space="preserve"> </w:t>
      </w:r>
      <w:proofErr w:type="gramStart"/>
      <w:r w:rsidRPr="00811B9F">
        <w:t>to be</w:t>
      </w:r>
      <w:proofErr w:type="gramEnd"/>
      <w:r w:rsidRPr="00811B9F">
        <w:t xml:space="preserve"> the result of a </w:t>
      </w:r>
      <w:r w:rsidRPr="00811B9F">
        <w:lastRenderedPageBreak/>
        <w:t xml:space="preserve">strong alignment between its organisational objectives and employee incentives. </w:t>
      </w:r>
      <w:r w:rsidR="00B740A5" w:rsidRPr="00B740A5">
        <w:t>However, determining the success of these initiatives across all departments and evaluating the sustainability of performance improvements requires a more detailed analysis</w:t>
      </w:r>
      <w:r w:rsidR="00B740A5">
        <w:t xml:space="preserve">. </w:t>
      </w:r>
      <w:r w:rsidRPr="00FF13CE">
        <w:t xml:space="preserve">For instance, </w:t>
      </w:r>
      <w:r w:rsidR="007251A6">
        <w:t>although</w:t>
      </w:r>
      <w:r w:rsidRPr="00FF13CE">
        <w:t xml:space="preserve"> Printify’s focus on sustainability and innovation resonated well with its high-tech market, the same strategy might not yield similar results in industries with less emphasis on technological advancement. As McClelland (1961) and Vroom (1964) suggest, individual and contextual differences play significant roles in determining the effectiveness of motivational strategies. In this sense, Printify’s approach </w:t>
      </w:r>
      <w:r w:rsidR="007251A6">
        <w:t xml:space="preserve">might have </w:t>
      </w:r>
      <w:r w:rsidRPr="00FF13CE">
        <w:t>worked not because it followed a universal model, but because it was tailored to its specific operational and market context.</w:t>
      </w:r>
      <w:r w:rsidRPr="00811B9F">
        <w:t xml:space="preserve"> </w:t>
      </w:r>
      <w:r w:rsidRPr="00FF13CE">
        <w:t xml:space="preserve">This reinforces the importance of assessing motivational strategies within their unique organisational and environmental frameworks. Firms must </w:t>
      </w:r>
      <w:r w:rsidR="00B740A5">
        <w:t xml:space="preserve">therefore </w:t>
      </w:r>
      <w:r w:rsidRPr="00FF13CE">
        <w:t>critically evaluate whether the conditions</w:t>
      </w:r>
      <w:r w:rsidR="00A55E2F">
        <w:t xml:space="preserve"> (</w:t>
      </w:r>
      <w:r w:rsidR="003E7EB0" w:rsidRPr="003E7EB0">
        <w:t>(Kaplan &amp; Norton, 1996)</w:t>
      </w:r>
      <w:r w:rsidRPr="00FF13CE">
        <w:t xml:space="preserve"> that enabled success at Printify </w:t>
      </w:r>
      <w:r w:rsidRPr="00811B9F">
        <w:t xml:space="preserve">AG </w:t>
      </w:r>
      <w:r w:rsidRPr="00FF13CE">
        <w:t xml:space="preserve">can be replicated or adapted to their own settings. </w:t>
      </w:r>
    </w:p>
    <w:p w14:paraId="7792ECBD" w14:textId="77777777" w:rsidR="00CE6E52" w:rsidRDefault="00CE6E52" w:rsidP="00CE6E52">
      <w:pPr>
        <w:pStyle w:val="Textkrper"/>
        <w:spacing w:before="166" w:line="360" w:lineRule="auto"/>
        <w:ind w:left="1425" w:right="578"/>
        <w:jc w:val="both"/>
      </w:pPr>
    </w:p>
    <w:p w14:paraId="3988DF53" w14:textId="2219A887" w:rsidR="00CE6E52" w:rsidRPr="00E90660" w:rsidRDefault="00CE6E52" w:rsidP="00D805D2">
      <w:pPr>
        <w:pStyle w:val="Textkrper"/>
        <w:spacing w:before="166"/>
        <w:ind w:left="1425" w:right="578"/>
        <w:jc w:val="both"/>
        <w:rPr>
          <w:b/>
          <w:bCs/>
        </w:rPr>
      </w:pPr>
      <w:r w:rsidRPr="00E90660">
        <w:rPr>
          <w:b/>
          <w:bCs/>
        </w:rPr>
        <w:t>4.</w:t>
      </w:r>
      <w:r>
        <w:rPr>
          <w:b/>
          <w:bCs/>
        </w:rPr>
        <w:t>2 Recommendations for Organisations</w:t>
      </w:r>
    </w:p>
    <w:p w14:paraId="1BAA9309" w14:textId="6E5AA3FE" w:rsidR="00C745C1" w:rsidRPr="00C745C1" w:rsidRDefault="00503EC8" w:rsidP="00386808">
      <w:pPr>
        <w:pStyle w:val="Textkrper"/>
        <w:spacing w:before="166" w:line="360" w:lineRule="auto"/>
        <w:ind w:left="1425" w:right="578"/>
        <w:jc w:val="both"/>
      </w:pPr>
      <w:r w:rsidRPr="00503EC8">
        <w:t>As extensively discussed, motivational strategies must be tailored to align with organisational, cultural, and industry-specific factors. Kaplan and Norton (1996) argue that “strategic alignment between internal capabilities and external conditions is essential for achieving long-term success.”</w:t>
      </w:r>
      <w:r>
        <w:t xml:space="preserve"> </w:t>
      </w:r>
      <w:r w:rsidR="00EE4DBA" w:rsidRPr="00EE4DBA">
        <w:t>Conducting internal audits to assess employee needs and satisfaction provides a basis for designing strategies that fit unique operational contexts. Hofstede’s (1980) cultural dimensions theory highlights the importance of understanding organisational values and behaviours to create effective motivational strategies.</w:t>
      </w:r>
      <w:r w:rsidR="00EE4DBA">
        <w:t xml:space="preserve"> </w:t>
      </w:r>
      <w:r w:rsidR="007251A6">
        <w:t>Furthermore</w:t>
      </w:r>
      <w:r w:rsidR="00475B00">
        <w:t>, s</w:t>
      </w:r>
      <w:r w:rsidR="00C745C1" w:rsidRPr="00C745C1">
        <w:t>trong communication and leadership are essential to ensure alignment between organisational goals and employee expectations</w:t>
      </w:r>
      <w:r w:rsidR="00475B00">
        <w:t xml:space="preserve"> (</w:t>
      </w:r>
      <w:r>
        <w:t>Armstrong, 2014</w:t>
      </w:r>
      <w:r w:rsidR="00475B00">
        <w:t>)</w:t>
      </w:r>
      <w:r w:rsidR="00C745C1" w:rsidRPr="00C745C1">
        <w:t>. Leadership training can further enhance team motivation and cohesion.</w:t>
      </w:r>
      <w:r w:rsidR="00C745C1">
        <w:t xml:space="preserve"> </w:t>
      </w:r>
      <w:r w:rsidR="00C745C1" w:rsidRPr="00C745C1">
        <w:t>Investments in training and development should be linked to career progression, fostering job satisfaction and long-term loyalty. Regular monitoring through feedback mechanisms, performance reviews, and market analyses ensures that strategies remain relevant and effective in dynamic environments</w:t>
      </w:r>
      <w:r w:rsidR="00475B00">
        <w:t xml:space="preserve"> (</w:t>
      </w:r>
      <w:r>
        <w:t>Kaplan &amp; Norton, 1996</w:t>
      </w:r>
      <w:r w:rsidR="00475B00">
        <w:t>)</w:t>
      </w:r>
      <w:r w:rsidR="00C745C1" w:rsidRPr="00C745C1">
        <w:t>.</w:t>
      </w:r>
      <w:r w:rsidR="00C745C1">
        <w:t xml:space="preserve"> </w:t>
      </w:r>
      <w:r w:rsidR="00C745C1" w:rsidRPr="00C745C1">
        <w:t>These recommendations offer a practical framework for firms aiming to implement impactful HCM strategies, enhancing both employee satisfaction</w:t>
      </w:r>
      <w:r w:rsidR="00C745C1">
        <w:t xml:space="preserve"> and motivational, critical for individual performance,</w:t>
      </w:r>
      <w:r w:rsidR="00C745C1" w:rsidRPr="00C745C1">
        <w:t xml:space="preserve"> </w:t>
      </w:r>
      <w:r w:rsidR="00C745C1">
        <w:t>as well as</w:t>
      </w:r>
      <w:r w:rsidR="00C745C1" w:rsidRPr="00C745C1">
        <w:t xml:space="preserve"> organisational </w:t>
      </w:r>
      <w:r w:rsidR="00C745C1" w:rsidRPr="00C745C1">
        <w:lastRenderedPageBreak/>
        <w:t>performance.</w:t>
      </w:r>
    </w:p>
    <w:p w14:paraId="1250BFA5" w14:textId="77777777" w:rsidR="005A46F5" w:rsidRDefault="005A46F5" w:rsidP="00386808">
      <w:pPr>
        <w:pStyle w:val="Textkrper"/>
        <w:spacing w:before="166" w:line="360" w:lineRule="auto"/>
        <w:ind w:right="578"/>
        <w:jc w:val="both"/>
      </w:pPr>
    </w:p>
    <w:p w14:paraId="06BD218C" w14:textId="312834FB" w:rsidR="004F3AC9" w:rsidRPr="00811B9F" w:rsidRDefault="0087160E" w:rsidP="00D805D2">
      <w:pPr>
        <w:pStyle w:val="Listenabsatz"/>
        <w:numPr>
          <w:ilvl w:val="2"/>
          <w:numId w:val="1"/>
        </w:numPr>
        <w:tabs>
          <w:tab w:val="left" w:pos="1966"/>
        </w:tabs>
        <w:spacing w:line="360" w:lineRule="auto"/>
        <w:ind w:hanging="541"/>
        <w:jc w:val="both"/>
      </w:pPr>
      <w:r w:rsidRPr="00811B9F">
        <w:rPr>
          <w:i/>
          <w:sz w:val="24"/>
        </w:rPr>
        <w:t>Recommendations for Printify</w:t>
      </w:r>
      <w:bookmarkStart w:id="11" w:name="_TOC_250001"/>
      <w:bookmarkEnd w:id="11"/>
      <w:r w:rsidR="00422D76">
        <w:rPr>
          <w:i/>
          <w:sz w:val="24"/>
        </w:rPr>
        <w:t xml:space="preserve"> AG</w:t>
      </w:r>
    </w:p>
    <w:p w14:paraId="659502E5" w14:textId="28B006E7" w:rsidR="00E125B7" w:rsidRPr="00811B9F" w:rsidRDefault="00386808" w:rsidP="00F723BC">
      <w:pPr>
        <w:tabs>
          <w:tab w:val="left" w:pos="1966"/>
        </w:tabs>
        <w:spacing w:line="360" w:lineRule="auto"/>
        <w:ind w:left="1424"/>
        <w:jc w:val="both"/>
      </w:pPr>
      <w:r w:rsidRPr="00386808">
        <w:t>To build on its success, Printify should implement targeted initiatives tailored to its strategic focus and operational context. In the short term, enhancing feedback mechanisms through regular surveys and structured communication channels can better align employee motivation with organisational goals. Mid-term priorities</w:t>
      </w:r>
      <w:r w:rsidR="008630B4">
        <w:t xml:space="preserve"> should</w:t>
      </w:r>
      <w:r w:rsidRPr="00386808">
        <w:t xml:space="preserve"> include expanding leadership development programs to sustain a culture of innovation and collaboration, alongside refining sustainability practices to deepen customer loyalty. Long-term efforts should emphasise continuous investment in R&amp;D and the integration of advanced performance metrics to ensure alignment with strategic objectives. These measures will enable Printify to maintain its competitive edge while fostering a motivated and high-performing workforce.</w:t>
      </w:r>
    </w:p>
    <w:p w14:paraId="40DD898F" w14:textId="77777777" w:rsidR="007D2E3F" w:rsidRPr="00811B9F" w:rsidRDefault="007D2E3F" w:rsidP="00F723BC">
      <w:pPr>
        <w:tabs>
          <w:tab w:val="left" w:pos="1966"/>
        </w:tabs>
        <w:spacing w:line="360" w:lineRule="auto"/>
        <w:ind w:left="1424"/>
        <w:jc w:val="both"/>
      </w:pPr>
    </w:p>
    <w:p w14:paraId="62194F35" w14:textId="1A8862E1" w:rsidR="00250EA8" w:rsidRPr="00811B9F" w:rsidRDefault="00250EA8" w:rsidP="00D805D2">
      <w:pPr>
        <w:pStyle w:val="berschrift1"/>
        <w:numPr>
          <w:ilvl w:val="0"/>
          <w:numId w:val="1"/>
        </w:numPr>
        <w:tabs>
          <w:tab w:val="left" w:pos="1706"/>
        </w:tabs>
        <w:ind w:hanging="281"/>
      </w:pPr>
      <w:r w:rsidRPr="00811B9F">
        <w:t>Conclusion</w:t>
      </w:r>
    </w:p>
    <w:p w14:paraId="28340A2D" w14:textId="7A826333" w:rsidR="00E125B7" w:rsidRPr="00811B9F" w:rsidRDefault="00D05AB2" w:rsidP="00F723BC">
      <w:pPr>
        <w:pStyle w:val="Textkrper"/>
        <w:spacing w:before="166" w:line="360" w:lineRule="auto"/>
        <w:ind w:left="1425" w:right="578"/>
        <w:jc w:val="both"/>
      </w:pPr>
      <w:r w:rsidRPr="00D05AB2">
        <w:t>The research presented in this paper underscore</w:t>
      </w:r>
      <w:r w:rsidR="001A71FD">
        <w:t>d</w:t>
      </w:r>
      <w:r w:rsidRPr="00D05AB2">
        <w:t xml:space="preserve"> the pivotal role of employee motivation in enhancing firm performance, particularly through its cascading effects on productivity</w:t>
      </w:r>
      <w:r>
        <w:t xml:space="preserve"> (measure for individual performance)</w:t>
      </w:r>
      <w:r w:rsidRPr="00D05AB2">
        <w:t>, product quality, customer satisfaction, and ultimately, profitability</w:t>
      </w:r>
      <w:r>
        <w:t xml:space="preserve"> (measure for organisational performance)</w:t>
      </w:r>
      <w:r w:rsidR="001A71FD">
        <w:t xml:space="preserve">, as it was also shown by well-established research </w:t>
      </w:r>
      <w:r w:rsidR="001A71FD" w:rsidRPr="00811B9F">
        <w:t xml:space="preserve">(Herzberg, 1959; </w:t>
      </w:r>
      <w:proofErr w:type="spellStart"/>
      <w:r w:rsidR="001A71FD" w:rsidRPr="00811B9F">
        <w:t>Hütter</w:t>
      </w:r>
      <w:proofErr w:type="spellEnd"/>
      <w:r w:rsidR="001A71FD" w:rsidRPr="00811B9F">
        <w:t>, 2016)</w:t>
      </w:r>
      <w:r w:rsidRPr="00D05AB2">
        <w:t xml:space="preserve">. </w:t>
      </w:r>
      <w:r w:rsidR="00E90724" w:rsidRPr="00E90724">
        <w:t>The analysis of Printify AG illustrated how tailored HCM strategies can yield significant benefits when aligned with organisational objectives and market demands. However, the discussion also underscores the contextual nuances of implementing motivational strategies, emphasising that HCM operates within a broader, more complex organisational dynamic where one-size-fits-all solutions are rarely effective.</w:t>
      </w:r>
      <w:r w:rsidR="00E90724">
        <w:t xml:space="preserve"> Through</w:t>
      </w:r>
      <w:r w:rsidRPr="00D05AB2">
        <w:t xml:space="preserve"> </w:t>
      </w:r>
      <w:r w:rsidR="00E90724">
        <w:t xml:space="preserve">the </w:t>
      </w:r>
      <w:r w:rsidRPr="00D05AB2">
        <w:t>incorporati</w:t>
      </w:r>
      <w:r w:rsidR="00E90724">
        <w:t>on</w:t>
      </w:r>
      <w:r w:rsidRPr="00D05AB2">
        <w:t xml:space="preserve"> </w:t>
      </w:r>
      <w:r w:rsidR="00E90724">
        <w:t xml:space="preserve">of </w:t>
      </w:r>
      <w:r w:rsidRPr="00D05AB2">
        <w:t>theoretical insights and empirical observatio</w:t>
      </w:r>
      <w:r w:rsidR="00E90724">
        <w:t>n,</w:t>
      </w:r>
      <w:r w:rsidRPr="00D05AB2">
        <w:t xml:space="preserve"> this paper demonstrate</w:t>
      </w:r>
      <w:r w:rsidR="001A71FD">
        <w:t>d</w:t>
      </w:r>
      <w:r w:rsidRPr="00D05AB2">
        <w:t xml:space="preserve"> the importance of adaptive approaches that consider cultural, industrial, and organisational variables.</w:t>
      </w:r>
      <w:r>
        <w:t xml:space="preserve"> </w:t>
      </w:r>
      <w:r w:rsidRPr="00D05AB2">
        <w:t>Ultimately, firms aiming to sustain competitive advantage and long-term success must prioritise employee motivation as a central element of their strategic frameworks</w:t>
      </w:r>
      <w:r w:rsidR="001A71FD">
        <w:t xml:space="preserve"> </w:t>
      </w:r>
      <w:r w:rsidR="00E90724">
        <w:t xml:space="preserve">as already shown by </w:t>
      </w:r>
      <w:r w:rsidR="00E90724" w:rsidRPr="00E90724">
        <w:t>Herzberg</w:t>
      </w:r>
      <w:r w:rsidR="00E90724">
        <w:t xml:space="preserve"> in </w:t>
      </w:r>
      <w:r w:rsidR="00E90724" w:rsidRPr="00E90724">
        <w:t>1959</w:t>
      </w:r>
      <w:r w:rsidRPr="00D05AB2">
        <w:t xml:space="preserve">. </w:t>
      </w:r>
      <w:r w:rsidR="00E90724" w:rsidRPr="00E90724">
        <w:t xml:space="preserve">The recommendations outlined provide actionable pathways for organisations, including Printify AG, to effectively integrate these principles, ensuring both immediate and sustainable improvements in organisational performance. While significant progress has been made in understanding HCM, particularly employee motivation strategies and their impact on performance, further research is essential to uncover and address </w:t>
      </w:r>
      <w:r w:rsidR="00E90724" w:rsidRPr="00E90724">
        <w:lastRenderedPageBreak/>
        <w:t>the complexities inherent in these strategies</w:t>
      </w:r>
      <w:r w:rsidR="00B93B0D">
        <w:t>.</w:t>
      </w:r>
      <w:r w:rsidR="00E125B7" w:rsidRPr="00811B9F">
        <w:br w:type="page"/>
      </w:r>
    </w:p>
    <w:p w14:paraId="20573176" w14:textId="1AC01F5F" w:rsidR="00FC5402" w:rsidRPr="00811B9F" w:rsidRDefault="00F52B3C" w:rsidP="00254C92">
      <w:pPr>
        <w:pStyle w:val="berschrift1"/>
        <w:spacing w:before="87"/>
      </w:pPr>
      <w:r w:rsidRPr="00811B9F">
        <w:lastRenderedPageBreak/>
        <w:t>References</w:t>
      </w:r>
    </w:p>
    <w:p w14:paraId="43E129FA" w14:textId="5B339DC3" w:rsidR="002B2249" w:rsidRPr="00811B9F" w:rsidRDefault="002B2249">
      <w:pPr>
        <w:spacing w:before="157"/>
        <w:ind w:left="1425" w:right="596"/>
        <w:rPr>
          <w:sz w:val="24"/>
        </w:rPr>
      </w:pPr>
      <w:r w:rsidRPr="00811B9F">
        <w:rPr>
          <w:sz w:val="24"/>
        </w:rPr>
        <w:t xml:space="preserve">Barney, J. B. (1991). Firm Resources and Sustained Competitive Advantage. </w:t>
      </w:r>
      <w:r w:rsidRPr="00811B9F">
        <w:rPr>
          <w:i/>
          <w:iCs/>
          <w:sz w:val="24"/>
        </w:rPr>
        <w:t>Journal of Management,</w:t>
      </w:r>
      <w:r w:rsidRPr="00811B9F">
        <w:rPr>
          <w:sz w:val="24"/>
        </w:rPr>
        <w:t xml:space="preserve"> 17(1), 99–120</w:t>
      </w:r>
      <w:r w:rsidR="001324D7" w:rsidRPr="00811B9F">
        <w:rPr>
          <w:sz w:val="24"/>
        </w:rPr>
        <w:t>.</w:t>
      </w:r>
    </w:p>
    <w:p w14:paraId="34E6FBFF" w14:textId="7331DE8C" w:rsidR="000B0C68" w:rsidRPr="00811B9F" w:rsidRDefault="000B0C68">
      <w:pPr>
        <w:spacing w:before="157"/>
        <w:ind w:left="1425" w:right="596"/>
        <w:rPr>
          <w:sz w:val="24"/>
        </w:rPr>
      </w:pPr>
      <w:r w:rsidRPr="00811B9F">
        <w:rPr>
          <w:sz w:val="24"/>
        </w:rPr>
        <w:t xml:space="preserve">Porter, M. E. (1985). </w:t>
      </w:r>
      <w:r w:rsidRPr="00811B9F">
        <w:rPr>
          <w:i/>
          <w:iCs/>
          <w:sz w:val="24"/>
        </w:rPr>
        <w:t>Competitive Advantage: Creating and Sustaining Superior Performance</w:t>
      </w:r>
      <w:r w:rsidRPr="00811B9F">
        <w:rPr>
          <w:sz w:val="24"/>
        </w:rPr>
        <w:t>. Free Press</w:t>
      </w:r>
      <w:r w:rsidR="001324D7" w:rsidRPr="00811B9F">
        <w:rPr>
          <w:sz w:val="24"/>
        </w:rPr>
        <w:t>.</w:t>
      </w:r>
    </w:p>
    <w:p w14:paraId="29682E99" w14:textId="38CEDE45" w:rsidR="000B0C68" w:rsidRPr="00811B9F" w:rsidRDefault="000B0C68">
      <w:pPr>
        <w:spacing w:before="157"/>
        <w:ind w:left="1425" w:right="596"/>
        <w:rPr>
          <w:sz w:val="24"/>
        </w:rPr>
      </w:pPr>
      <w:r w:rsidRPr="00811B9F">
        <w:rPr>
          <w:sz w:val="24"/>
        </w:rPr>
        <w:t xml:space="preserve">Herzberg, F., Mausner, B., &amp; Snyderman, B. B. (1959). </w:t>
      </w:r>
      <w:r w:rsidRPr="00811B9F">
        <w:rPr>
          <w:i/>
          <w:iCs/>
          <w:sz w:val="24"/>
        </w:rPr>
        <w:t>The Motivation to Work</w:t>
      </w:r>
      <w:r w:rsidRPr="00811B9F">
        <w:rPr>
          <w:sz w:val="24"/>
        </w:rPr>
        <w:t>. John Wiley &amp; Sons</w:t>
      </w:r>
      <w:r w:rsidR="001324D7" w:rsidRPr="00811B9F">
        <w:rPr>
          <w:sz w:val="24"/>
        </w:rPr>
        <w:t>.</w:t>
      </w:r>
    </w:p>
    <w:p w14:paraId="2A595288" w14:textId="6DDBDF7C" w:rsidR="000B0C68" w:rsidRPr="00811B9F" w:rsidRDefault="000B0C68">
      <w:pPr>
        <w:spacing w:before="157"/>
        <w:ind w:left="1425" w:right="596"/>
        <w:rPr>
          <w:i/>
          <w:iCs/>
          <w:sz w:val="24"/>
        </w:rPr>
      </w:pPr>
      <w:proofErr w:type="spellStart"/>
      <w:r w:rsidRPr="00811B9F">
        <w:rPr>
          <w:sz w:val="24"/>
        </w:rPr>
        <w:t>Hütter</w:t>
      </w:r>
      <w:proofErr w:type="spellEnd"/>
      <w:r w:rsidRPr="00811B9F">
        <w:rPr>
          <w:sz w:val="24"/>
        </w:rPr>
        <w:t xml:space="preserve">, R. (2016). </w:t>
      </w:r>
      <w:r w:rsidRPr="00811B9F">
        <w:rPr>
          <w:i/>
          <w:iCs/>
          <w:sz w:val="24"/>
        </w:rPr>
        <w:t>Employee Satisfaction and Firm Performance: A Meta-Analysis</w:t>
      </w:r>
      <w:r w:rsidR="00923E9A" w:rsidRPr="00811B9F">
        <w:rPr>
          <w:i/>
          <w:iCs/>
          <w:sz w:val="24"/>
        </w:rPr>
        <w:t xml:space="preserve"> </w:t>
      </w:r>
    </w:p>
    <w:p w14:paraId="0CF1F27F" w14:textId="15E8C7B1" w:rsidR="000B0C68" w:rsidRPr="00811B9F" w:rsidRDefault="000B0C68">
      <w:pPr>
        <w:spacing w:before="157"/>
        <w:ind w:left="1425" w:right="596"/>
        <w:rPr>
          <w:sz w:val="24"/>
        </w:rPr>
      </w:pPr>
      <w:r w:rsidRPr="00811B9F">
        <w:rPr>
          <w:sz w:val="24"/>
          <w:highlight w:val="lightGray"/>
        </w:rPr>
        <w:t xml:space="preserve">Maslow, A. H. (1943). A Theory of Human Motivation. </w:t>
      </w:r>
      <w:r w:rsidRPr="00811B9F">
        <w:rPr>
          <w:i/>
          <w:iCs/>
          <w:sz w:val="24"/>
          <w:highlight w:val="lightGray"/>
        </w:rPr>
        <w:t>Psychological Review</w:t>
      </w:r>
      <w:r w:rsidRPr="00811B9F">
        <w:rPr>
          <w:sz w:val="24"/>
          <w:highlight w:val="lightGray"/>
        </w:rPr>
        <w:t>, 50(4), 370–396</w:t>
      </w:r>
      <w:r w:rsidR="00923E9A" w:rsidRPr="00811B9F">
        <w:rPr>
          <w:sz w:val="24"/>
          <w:highlight w:val="lightGray"/>
        </w:rPr>
        <w:t xml:space="preserve">. </w:t>
      </w:r>
      <w:hyperlink r:id="rId17" w:history="1">
        <w:r w:rsidR="00923E9A" w:rsidRPr="00811B9F">
          <w:rPr>
            <w:rStyle w:val="Hyperlink"/>
            <w:highlight w:val="lightGray"/>
          </w:rPr>
          <w:t>https://doi.org/10.1037/h0054346</w:t>
        </w:r>
      </w:hyperlink>
    </w:p>
    <w:p w14:paraId="0172C73F" w14:textId="02C0C840" w:rsidR="000B0C68" w:rsidRPr="00811B9F" w:rsidRDefault="000B0C68">
      <w:pPr>
        <w:spacing w:before="157"/>
        <w:ind w:left="1425" w:right="596"/>
        <w:rPr>
          <w:sz w:val="24"/>
        </w:rPr>
      </w:pPr>
      <w:proofErr w:type="spellStart"/>
      <w:r w:rsidRPr="00A7267D">
        <w:rPr>
          <w:sz w:val="24"/>
          <w:lang w:val="es-AR"/>
        </w:rPr>
        <w:t>Deci</w:t>
      </w:r>
      <w:proofErr w:type="spellEnd"/>
      <w:r w:rsidRPr="00A7267D">
        <w:rPr>
          <w:sz w:val="24"/>
          <w:lang w:val="es-AR"/>
        </w:rPr>
        <w:t xml:space="preserve">, E. L., &amp; Ryan, R. M. (1975). </w:t>
      </w:r>
      <w:r w:rsidRPr="00811B9F">
        <w:rPr>
          <w:i/>
          <w:iCs/>
          <w:sz w:val="24"/>
        </w:rPr>
        <w:t xml:space="preserve">Intrinsic Motivation and Self-Determination in Human </w:t>
      </w:r>
      <w:proofErr w:type="spellStart"/>
      <w:r w:rsidRPr="00811B9F">
        <w:rPr>
          <w:i/>
          <w:iCs/>
          <w:sz w:val="24"/>
        </w:rPr>
        <w:t>Behavior</w:t>
      </w:r>
      <w:proofErr w:type="spellEnd"/>
      <w:r w:rsidRPr="00811B9F">
        <w:rPr>
          <w:sz w:val="24"/>
        </w:rPr>
        <w:t>. Plenum Press</w:t>
      </w:r>
      <w:r w:rsidR="001324D7" w:rsidRPr="00811B9F">
        <w:rPr>
          <w:sz w:val="24"/>
        </w:rPr>
        <w:t>.</w:t>
      </w:r>
    </w:p>
    <w:p w14:paraId="0F784637" w14:textId="68438E8E" w:rsidR="00923E9A" w:rsidRPr="00811B9F" w:rsidRDefault="00923E9A" w:rsidP="007C48C8">
      <w:pPr>
        <w:pStyle w:val="Textkrper"/>
        <w:spacing w:before="136" w:line="360" w:lineRule="auto"/>
        <w:ind w:left="1425" w:right="578"/>
      </w:pPr>
      <w:r w:rsidRPr="00811B9F">
        <w:t xml:space="preserve">Freeman, R. E. (1984). </w:t>
      </w:r>
      <w:r w:rsidRPr="00811B9F">
        <w:rPr>
          <w:i/>
          <w:iCs/>
        </w:rPr>
        <w:t>Strategic Management: A Stakeholder Approach.</w:t>
      </w:r>
      <w:r w:rsidRPr="00811B9F">
        <w:t xml:space="preserve"> Pitman</w:t>
      </w:r>
      <w:r w:rsidR="001324D7" w:rsidRPr="00811B9F">
        <w:t>.</w:t>
      </w:r>
    </w:p>
    <w:p w14:paraId="28AC1348" w14:textId="02B1562C" w:rsidR="0009776C" w:rsidRPr="00811B9F" w:rsidRDefault="0009776C" w:rsidP="007C48C8">
      <w:pPr>
        <w:pStyle w:val="Textkrper"/>
        <w:spacing w:before="136" w:line="360" w:lineRule="auto"/>
        <w:ind w:left="1425" w:right="578"/>
      </w:pPr>
      <w:r w:rsidRPr="00811B9F">
        <w:t xml:space="preserve">Becker, G. S. (1964). </w:t>
      </w:r>
      <w:r w:rsidRPr="00811B9F">
        <w:rPr>
          <w:i/>
          <w:iCs/>
        </w:rPr>
        <w:t>Human Capital: A Theoretical and Empirical Analysis, with Special Reference to Education.</w:t>
      </w:r>
      <w:r w:rsidRPr="00811B9F">
        <w:t xml:space="preserve"> University of Chicago Press</w:t>
      </w:r>
      <w:r w:rsidR="001324D7" w:rsidRPr="00811B9F">
        <w:t>.</w:t>
      </w:r>
    </w:p>
    <w:p w14:paraId="168F21A0" w14:textId="019315A0" w:rsidR="0009776C" w:rsidRPr="00811B9F" w:rsidRDefault="0009776C" w:rsidP="007C48C8">
      <w:pPr>
        <w:pStyle w:val="Textkrper"/>
        <w:spacing w:before="136" w:line="360" w:lineRule="auto"/>
        <w:ind w:left="1425" w:right="578"/>
      </w:pPr>
      <w:r w:rsidRPr="00811B9F">
        <w:t xml:space="preserve">Armstrong, M. (2014). </w:t>
      </w:r>
      <w:r w:rsidRPr="00811B9F">
        <w:rPr>
          <w:i/>
          <w:iCs/>
        </w:rPr>
        <w:t>Armstrong’s Handbook of Human Resource Management Practice</w:t>
      </w:r>
      <w:r w:rsidRPr="00811B9F">
        <w:t xml:space="preserve"> (13th ed.). Kogan Page</w:t>
      </w:r>
      <w:r w:rsidR="001324D7" w:rsidRPr="00811B9F">
        <w:t>.</w:t>
      </w:r>
    </w:p>
    <w:p w14:paraId="40C543E5" w14:textId="1FB8F8B5" w:rsidR="0009776C" w:rsidRPr="00811B9F" w:rsidRDefault="0009776C" w:rsidP="007C48C8">
      <w:pPr>
        <w:pStyle w:val="Textkrper"/>
        <w:spacing w:before="136" w:line="360" w:lineRule="auto"/>
        <w:ind w:left="1425" w:right="578"/>
      </w:pPr>
      <w:r w:rsidRPr="00811B9F">
        <w:t xml:space="preserve">Boxall, P., &amp; Purcell, J. (2011). </w:t>
      </w:r>
      <w:r w:rsidRPr="00811B9F">
        <w:rPr>
          <w:i/>
          <w:iCs/>
        </w:rPr>
        <w:t>Strategy and Human Resource Management</w:t>
      </w:r>
      <w:r w:rsidRPr="00811B9F">
        <w:t xml:space="preserve"> (3rd ed.)</w:t>
      </w:r>
      <w:r w:rsidR="001324D7" w:rsidRPr="00811B9F">
        <w:t>. Palgrave Macmillan.</w:t>
      </w:r>
    </w:p>
    <w:p w14:paraId="40C35C99" w14:textId="16021957" w:rsidR="006C4A03" w:rsidRPr="00811B9F" w:rsidRDefault="006D0780" w:rsidP="006C4A03">
      <w:pPr>
        <w:pStyle w:val="Textkrper"/>
        <w:spacing w:before="136" w:line="360" w:lineRule="auto"/>
        <w:ind w:left="1425" w:right="578"/>
      </w:pPr>
      <w:r w:rsidRPr="00811B9F">
        <w:t>Kotler, P., &amp; Keller, K. L. (2012). Marketing Management (14th ed.). Pearson Education.</w:t>
      </w:r>
    </w:p>
    <w:p w14:paraId="095348BD" w14:textId="223E90BB" w:rsidR="006C4A03" w:rsidRPr="00811B9F" w:rsidRDefault="006C4A03" w:rsidP="00B6074E">
      <w:pPr>
        <w:pStyle w:val="Textkrper"/>
        <w:spacing w:before="136" w:line="360" w:lineRule="auto"/>
        <w:ind w:left="1425" w:right="578"/>
      </w:pPr>
      <w:r w:rsidRPr="00811B9F">
        <w:t>Kaplan, R. S., &amp; Norton, D. P. (1996). The Balanced Scorecard: Translating Strategy into Action. Harvard Business Review Press.</w:t>
      </w:r>
    </w:p>
    <w:p w14:paraId="26C1885C" w14:textId="6E09611C" w:rsidR="003E7EB0" w:rsidRDefault="00B6074E" w:rsidP="003E7EB0">
      <w:pPr>
        <w:pStyle w:val="Textkrper"/>
        <w:spacing w:before="136" w:line="360" w:lineRule="auto"/>
        <w:ind w:left="1425" w:right="578"/>
      </w:pPr>
      <w:r w:rsidRPr="00811B9F">
        <w:t xml:space="preserve">Hofstede, G. (1980). </w:t>
      </w:r>
      <w:r w:rsidRPr="00811B9F">
        <w:rPr>
          <w:i/>
          <w:iCs/>
        </w:rPr>
        <w:t>Culture's Consequences: International Differences in Work-Related Values</w:t>
      </w:r>
      <w:r w:rsidRPr="00811B9F">
        <w:t>. Sage Publications.</w:t>
      </w:r>
    </w:p>
    <w:p w14:paraId="427B4B94" w14:textId="5A617D9A" w:rsidR="003E7EB0" w:rsidRDefault="003E7EB0" w:rsidP="003E7EB0">
      <w:pPr>
        <w:pStyle w:val="Textkrper"/>
        <w:spacing w:before="136" w:line="360" w:lineRule="auto"/>
        <w:ind w:left="1425" w:right="578"/>
      </w:pPr>
      <w:r w:rsidRPr="003E7EB0">
        <w:t xml:space="preserve">McClelland, D. C. (1961). </w:t>
      </w:r>
      <w:r w:rsidRPr="003E7EB0">
        <w:rPr>
          <w:i/>
          <w:iCs/>
        </w:rPr>
        <w:t>The Achieving Society</w:t>
      </w:r>
      <w:r w:rsidRPr="003E7EB0">
        <w:t>. Van Nostrand Reinhold</w:t>
      </w:r>
      <w:r>
        <w:t>.</w:t>
      </w:r>
    </w:p>
    <w:p w14:paraId="3D6A7664" w14:textId="2DC2BAB5" w:rsidR="003E7EB0" w:rsidRPr="00811B9F" w:rsidRDefault="003E7EB0" w:rsidP="006C4A03">
      <w:pPr>
        <w:pStyle w:val="Textkrper"/>
        <w:spacing w:before="136" w:line="360" w:lineRule="auto"/>
        <w:ind w:left="1425" w:right="578"/>
        <w:sectPr w:rsidR="003E7EB0" w:rsidRPr="00811B9F" w:rsidSect="00B95C62">
          <w:footerReference w:type="default" r:id="rId18"/>
          <w:pgSz w:w="11910" w:h="16840"/>
          <w:pgMar w:top="1580" w:right="1680" w:bottom="980" w:left="0" w:header="0" w:footer="793" w:gutter="0"/>
          <w:pgNumType w:start="1"/>
          <w:cols w:space="720"/>
        </w:sectPr>
      </w:pPr>
      <w:r w:rsidRPr="003E7EB0">
        <w:t xml:space="preserve">Vroom, V. H. (1964). </w:t>
      </w:r>
      <w:r w:rsidRPr="003E7EB0">
        <w:rPr>
          <w:i/>
          <w:iCs/>
        </w:rPr>
        <w:t>Work and Motivation</w:t>
      </w:r>
      <w:r w:rsidRPr="003E7EB0">
        <w:t>. Wiley.</w:t>
      </w:r>
    </w:p>
    <w:p w14:paraId="70FC2F0D" w14:textId="461BFF05" w:rsidR="00FC5402" w:rsidRPr="00811B9F" w:rsidRDefault="00E07E9C" w:rsidP="00DC1A8C">
      <w:pPr>
        <w:pStyle w:val="berschrift1"/>
        <w:spacing w:before="145"/>
        <w:ind w:left="1425" w:right="-628" w:firstLine="0"/>
      </w:pPr>
      <w:r w:rsidRPr="00811B9F">
        <w:lastRenderedPageBreak/>
        <w:t xml:space="preserve">Statutory </w:t>
      </w:r>
      <w:r w:rsidR="00DC1A8C" w:rsidRPr="00811B9F">
        <w:t>Declaration</w:t>
      </w:r>
    </w:p>
    <w:p w14:paraId="15A5F033" w14:textId="77777777" w:rsidR="00FC5402" w:rsidRPr="00811B9F" w:rsidRDefault="00FC5402">
      <w:pPr>
        <w:rPr>
          <w:rFonts w:ascii="Arial MT"/>
        </w:rPr>
        <w:sectPr w:rsidR="00FC5402" w:rsidRPr="00811B9F">
          <w:pgSz w:w="11910" w:h="16840"/>
          <w:pgMar w:top="1260" w:right="1680" w:bottom="980" w:left="0" w:header="0" w:footer="793" w:gutter="0"/>
          <w:cols w:num="2" w:space="720" w:equalWidth="0">
            <w:col w:w="4617" w:space="40"/>
            <w:col w:w="5573"/>
          </w:cols>
        </w:sectPr>
      </w:pPr>
    </w:p>
    <w:p w14:paraId="19FC8C5A" w14:textId="77777777" w:rsidR="00FC5402" w:rsidRPr="00811B9F" w:rsidRDefault="00FC5402">
      <w:pPr>
        <w:pStyle w:val="Textkrper"/>
        <w:spacing w:before="10"/>
        <w:rPr>
          <w:rFonts w:ascii="Arial MT"/>
          <w:sz w:val="20"/>
        </w:rPr>
      </w:pPr>
    </w:p>
    <w:p w14:paraId="2773EA45" w14:textId="4AC0E67E" w:rsidR="00DC1A8C" w:rsidRPr="00811B9F" w:rsidRDefault="002F00AE" w:rsidP="00E07E9C">
      <w:pPr>
        <w:pStyle w:val="Textkrper"/>
        <w:spacing w:before="90" w:line="360" w:lineRule="auto"/>
        <w:ind w:left="1425" w:right="596"/>
        <w:jc w:val="both"/>
      </w:pPr>
      <w:r w:rsidRPr="00811B9F">
        <w:rPr>
          <w:rFonts w:ascii="Georgia" w:hAnsi="Georgia"/>
          <w:noProof/>
          <w:sz w:val="18"/>
        </w:rPr>
        <w:drawing>
          <wp:anchor distT="0" distB="0" distL="114300" distR="114300" simplePos="0" relativeHeight="251658240" behindDoc="0" locked="0" layoutInCell="1" allowOverlap="1" wp14:anchorId="7652B9E2" wp14:editId="28CAD713">
            <wp:simplePos x="0" y="0"/>
            <wp:positionH relativeFrom="column">
              <wp:posOffset>884981</wp:posOffset>
            </wp:positionH>
            <wp:positionV relativeFrom="paragraph">
              <wp:posOffset>2806771</wp:posOffset>
            </wp:positionV>
            <wp:extent cx="919480" cy="424815"/>
            <wp:effectExtent l="0" t="0" r="1270" b="0"/>
            <wp:wrapTopAndBottom/>
            <wp:docPr id="219880591" name="Grafik 1" descr="Ein Bild, das Schrift, Text, Kalligrafie,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0591" name="Grafik 1" descr="Ein Bild, das Schrift, Text, Kalligrafie, Typografie enthält.&#10;&#10;Automatisch generierte Beschreibung"/>
                    <pic:cNvPicPr/>
                  </pic:nvPicPr>
                  <pic:blipFill>
                    <a:blip r:embed="rId19">
                      <a:extLst>
                        <a:ext uri="{28A0092B-C50C-407E-A947-70E740481C1C}">
                          <a14:useLocalDpi xmlns:a14="http://schemas.microsoft.com/office/drawing/2010/main" val="0"/>
                        </a:ext>
                      </a:extLst>
                    </a:blip>
                    <a:stretch>
                      <a:fillRect/>
                    </a:stretch>
                  </pic:blipFill>
                  <pic:spPr>
                    <a:xfrm>
                      <a:off x="0" y="0"/>
                      <a:ext cx="919480" cy="424815"/>
                    </a:xfrm>
                    <a:prstGeom prst="rect">
                      <a:avLst/>
                    </a:prstGeom>
                  </pic:spPr>
                </pic:pic>
              </a:graphicData>
            </a:graphic>
            <wp14:sizeRelH relativeFrom="margin">
              <wp14:pctWidth>0</wp14:pctWidth>
            </wp14:sizeRelH>
            <wp14:sizeRelV relativeFrom="margin">
              <wp14:pctHeight>0</wp14:pctHeight>
            </wp14:sizeRelV>
          </wp:anchor>
        </w:drawing>
      </w:r>
      <w:r w:rsidR="00DC1A8C" w:rsidRPr="00811B9F">
        <w:rPr>
          <w:lang w:eastAsia="de-DE"/>
        </w:rPr>
        <w:t xml:space="preserve"> </w:t>
      </w:r>
      <w:r w:rsidR="00DC1A8C" w:rsidRPr="00811B9F">
        <w:t xml:space="preserve">I hereby confirm that the present </w:t>
      </w:r>
      <w:r w:rsidR="00F52B3C" w:rsidRPr="00811B9F">
        <w:t xml:space="preserve">academic </w:t>
      </w:r>
      <w:r w:rsidR="00DC1A8C" w:rsidRPr="00811B9F">
        <w:t xml:space="preserve">paper </w:t>
      </w:r>
      <w:r w:rsidR="00F52B3C" w:rsidRPr="00811B9F">
        <w:t>was written i</w:t>
      </w:r>
      <w:r w:rsidR="00DC1A8C" w:rsidRPr="00811B9F">
        <w:t>ndependently</w:t>
      </w:r>
      <w:r w:rsidR="00F52B3C" w:rsidRPr="00811B9F">
        <w:t xml:space="preserve">, </w:t>
      </w:r>
      <w:r w:rsidR="00DC1A8C" w:rsidRPr="00811B9F">
        <w:t xml:space="preserve">without using any sources or aids other than those cited. Verbatim quotations or closely paraphrased passages are marked as such, with proper citation of the sources. This work has not been submitted in the same or similar form to any other examination authority, nor has it been published. </w:t>
      </w:r>
      <w:r w:rsidR="00F52B3C" w:rsidRPr="00811B9F">
        <w:t>This academic paper</w:t>
      </w:r>
      <w:r w:rsidR="00DC1A8C" w:rsidRPr="00811B9F">
        <w:t xml:space="preserve"> has not been used, even in part, for any other examination or coursework. I further confirm that the printed (bound) versions of this work correspond in content to the electronic version submitted.</w:t>
      </w:r>
    </w:p>
    <w:p w14:paraId="0679D762" w14:textId="3099F1DC" w:rsidR="00FC5402" w:rsidRPr="00811B9F" w:rsidRDefault="00FC5402">
      <w:pPr>
        <w:pStyle w:val="Textkrper"/>
        <w:rPr>
          <w:sz w:val="31"/>
        </w:rPr>
      </w:pPr>
    </w:p>
    <w:p w14:paraId="0B4889EB" w14:textId="5D62F770" w:rsidR="00FC5402" w:rsidRPr="00811B9F" w:rsidRDefault="00F01A01">
      <w:pPr>
        <w:pStyle w:val="Textkrper"/>
        <w:ind w:left="1425"/>
      </w:pPr>
      <w:r w:rsidRPr="00811B9F">
        <w:t>Ronald Babb</w:t>
      </w:r>
    </w:p>
    <w:p w14:paraId="78DFC280" w14:textId="148878CB" w:rsidR="00FC5402" w:rsidRDefault="00F01A01">
      <w:pPr>
        <w:pStyle w:val="Textkrper"/>
        <w:spacing w:before="137"/>
        <w:ind w:left="1425"/>
      </w:pPr>
      <w:proofErr w:type="spellStart"/>
      <w:r w:rsidRPr="00811B9F">
        <w:t>Gießen</w:t>
      </w:r>
      <w:proofErr w:type="spellEnd"/>
      <w:r w:rsidRPr="00811B9F">
        <w:t>,</w:t>
      </w:r>
      <w:r w:rsidRPr="00811B9F">
        <w:rPr>
          <w:spacing w:val="-2"/>
        </w:rPr>
        <w:t xml:space="preserve"> </w:t>
      </w:r>
      <w:r w:rsidRPr="00811B9F">
        <w:t>13.</w:t>
      </w:r>
      <w:r w:rsidRPr="00811B9F">
        <w:rPr>
          <w:spacing w:val="-2"/>
        </w:rPr>
        <w:t xml:space="preserve"> </w:t>
      </w:r>
      <w:r w:rsidR="00F52B3C" w:rsidRPr="00811B9F">
        <w:t>January</w:t>
      </w:r>
      <w:r w:rsidRPr="00811B9F">
        <w:rPr>
          <w:spacing w:val="-3"/>
        </w:rPr>
        <w:t xml:space="preserve"> </w:t>
      </w:r>
      <w:r w:rsidRPr="00811B9F">
        <w:t>2025</w:t>
      </w:r>
    </w:p>
    <w:sectPr w:rsidR="00FC5402">
      <w:type w:val="continuous"/>
      <w:pgSz w:w="11910" w:h="16840"/>
      <w:pgMar w:top="1340" w:right="168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D70AC" w14:textId="77777777" w:rsidR="00CF57AA" w:rsidRPr="00811B9F" w:rsidRDefault="00CF57AA">
      <w:r w:rsidRPr="00811B9F">
        <w:separator/>
      </w:r>
    </w:p>
  </w:endnote>
  <w:endnote w:type="continuationSeparator" w:id="0">
    <w:p w14:paraId="50D98697" w14:textId="77777777" w:rsidR="00CF57AA" w:rsidRPr="00811B9F" w:rsidRDefault="00CF57AA">
      <w:r w:rsidRPr="00811B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4D75" w14:textId="77777777" w:rsidR="002F00AE" w:rsidRPr="00811B9F" w:rsidRDefault="002F00A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A4FD" w14:textId="19771766" w:rsidR="002F00AE" w:rsidRPr="00811B9F" w:rsidRDefault="002F00AE" w:rsidP="00FA43C8">
    <w:pPr>
      <w:pStyle w:val="Fuzeile"/>
      <w:ind w:right="449"/>
    </w:pPr>
    <w:r w:rsidRPr="00811B9F">
      <w:tab/>
    </w:r>
    <w:r w:rsidRPr="00811B9F">
      <w:tab/>
    </w:r>
    <w:r w:rsidRPr="00811B9F">
      <w:tab/>
    </w:r>
    <w:r w:rsidR="00FA43C8" w:rsidRPr="00811B9F">
      <w:t xml:space="preserve">     </w:t>
    </w:r>
    <w:r w:rsidRPr="00811B9F">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59F2" w14:textId="77777777" w:rsidR="002F00AE" w:rsidRPr="00811B9F" w:rsidRDefault="002F00A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35732"/>
      <w:docPartObj>
        <w:docPartGallery w:val="Page Numbers (Bottom of Page)"/>
        <w:docPartUnique/>
      </w:docPartObj>
    </w:sdtPr>
    <w:sdtEndPr>
      <w:rPr>
        <w:sz w:val="24"/>
        <w:szCs w:val="24"/>
      </w:rPr>
    </w:sdtEndPr>
    <w:sdtContent>
      <w:p w14:paraId="4ECAA0D9" w14:textId="428F793F" w:rsidR="00B95C62" w:rsidRPr="00811B9F" w:rsidRDefault="00B95C62" w:rsidP="00FA43C8">
        <w:pPr>
          <w:pStyle w:val="Fuzeile"/>
          <w:ind w:right="591"/>
          <w:jc w:val="right"/>
          <w:rPr>
            <w:sz w:val="24"/>
            <w:szCs w:val="24"/>
          </w:rPr>
        </w:pPr>
        <w:r w:rsidRPr="00811B9F">
          <w:rPr>
            <w:sz w:val="24"/>
            <w:szCs w:val="24"/>
          </w:rPr>
          <w:fldChar w:fldCharType="begin"/>
        </w:r>
        <w:r w:rsidRPr="00811B9F">
          <w:rPr>
            <w:sz w:val="24"/>
            <w:szCs w:val="24"/>
          </w:rPr>
          <w:instrText>PAGE   \* MERGEFORMAT</w:instrText>
        </w:r>
        <w:r w:rsidRPr="00811B9F">
          <w:rPr>
            <w:sz w:val="24"/>
            <w:szCs w:val="24"/>
          </w:rPr>
          <w:fldChar w:fldCharType="separate"/>
        </w:r>
        <w:r w:rsidRPr="00811B9F">
          <w:rPr>
            <w:sz w:val="24"/>
            <w:szCs w:val="24"/>
          </w:rPr>
          <w:t>2</w:t>
        </w:r>
        <w:r w:rsidRPr="00811B9F">
          <w:rPr>
            <w:sz w:val="24"/>
            <w:szCs w:val="24"/>
          </w:rPr>
          <w:fldChar w:fldCharType="end"/>
        </w:r>
      </w:p>
    </w:sdtContent>
  </w:sdt>
  <w:p w14:paraId="7C86A593" w14:textId="1A3060E3" w:rsidR="00FC5402" w:rsidRPr="00811B9F" w:rsidRDefault="00FC5402">
    <w:pPr>
      <w:pStyle w:val="Textkrpe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57CC" w14:textId="77777777" w:rsidR="00CF57AA" w:rsidRPr="00811B9F" w:rsidRDefault="00CF57AA">
      <w:r w:rsidRPr="00811B9F">
        <w:separator/>
      </w:r>
    </w:p>
  </w:footnote>
  <w:footnote w:type="continuationSeparator" w:id="0">
    <w:p w14:paraId="0D88ED93" w14:textId="77777777" w:rsidR="00CF57AA" w:rsidRPr="00811B9F" w:rsidRDefault="00CF57AA">
      <w:r w:rsidRPr="00811B9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223D" w14:textId="77777777" w:rsidR="002F00AE" w:rsidRPr="00811B9F" w:rsidRDefault="002F00A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4C33" w14:textId="77777777" w:rsidR="002F00AE" w:rsidRPr="00811B9F" w:rsidRDefault="002F00A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EAD0" w14:textId="77777777" w:rsidR="002F00AE" w:rsidRPr="00811B9F" w:rsidRDefault="002F00A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1A6"/>
    <w:multiLevelType w:val="multilevel"/>
    <w:tmpl w:val="6C14AAD4"/>
    <w:lvl w:ilvl="0">
      <w:start w:val="1"/>
      <w:numFmt w:val="decimal"/>
      <w:lvlText w:val="%1."/>
      <w:lvlJc w:val="left"/>
      <w:pPr>
        <w:ind w:left="1692" w:hanging="267"/>
      </w:pPr>
      <w:rPr>
        <w:rFonts w:ascii="Times New Roman" w:eastAsia="Times New Roman" w:hAnsi="Times New Roman" w:cs="Times New Roman" w:hint="default"/>
        <w:b/>
        <w:bCs/>
        <w:w w:val="99"/>
        <w:sz w:val="28"/>
        <w:szCs w:val="28"/>
        <w:lang w:val="de-DE" w:eastAsia="en-US" w:bidi="ar-SA"/>
      </w:rPr>
    </w:lvl>
    <w:lvl w:ilvl="1">
      <w:start w:val="1"/>
      <w:numFmt w:val="decimal"/>
      <w:lvlText w:val="%1.%2"/>
      <w:lvlJc w:val="left"/>
      <w:pPr>
        <w:ind w:left="1781" w:hanging="356"/>
      </w:pPr>
      <w:rPr>
        <w:rFonts w:ascii="Times New Roman" w:eastAsia="Times New Roman" w:hAnsi="Times New Roman" w:cs="Times New Roman" w:hint="default"/>
        <w:b/>
        <w:bCs/>
        <w:w w:val="100"/>
        <w:sz w:val="24"/>
        <w:szCs w:val="24"/>
        <w:lang w:val="de-DE" w:eastAsia="en-US" w:bidi="ar-SA"/>
      </w:rPr>
    </w:lvl>
    <w:lvl w:ilvl="2">
      <w:start w:val="1"/>
      <w:numFmt w:val="decimal"/>
      <w:lvlText w:val="%1.%2.%3"/>
      <w:lvlJc w:val="left"/>
      <w:pPr>
        <w:ind w:left="2145" w:hanging="720"/>
      </w:pPr>
      <w:rPr>
        <w:rFonts w:ascii="Times New Roman" w:eastAsia="Times New Roman" w:hAnsi="Times New Roman" w:cs="Times New Roman" w:hint="default"/>
        <w:i/>
        <w:iCs/>
        <w:w w:val="100"/>
        <w:sz w:val="24"/>
        <w:szCs w:val="24"/>
        <w:lang w:val="de-DE" w:eastAsia="en-US" w:bidi="ar-SA"/>
      </w:rPr>
    </w:lvl>
    <w:lvl w:ilvl="3">
      <w:numFmt w:val="bullet"/>
      <w:lvlText w:val="•"/>
      <w:lvlJc w:val="left"/>
      <w:pPr>
        <w:ind w:left="3150" w:hanging="720"/>
      </w:pPr>
      <w:rPr>
        <w:rFonts w:hint="default"/>
        <w:lang w:val="de-DE" w:eastAsia="en-US" w:bidi="ar-SA"/>
      </w:rPr>
    </w:lvl>
    <w:lvl w:ilvl="4">
      <w:numFmt w:val="bullet"/>
      <w:lvlText w:val="•"/>
      <w:lvlJc w:val="left"/>
      <w:pPr>
        <w:ind w:left="4161" w:hanging="720"/>
      </w:pPr>
      <w:rPr>
        <w:rFonts w:hint="default"/>
        <w:lang w:val="de-DE" w:eastAsia="en-US" w:bidi="ar-SA"/>
      </w:rPr>
    </w:lvl>
    <w:lvl w:ilvl="5">
      <w:numFmt w:val="bullet"/>
      <w:lvlText w:val="•"/>
      <w:lvlJc w:val="left"/>
      <w:pPr>
        <w:ind w:left="5172" w:hanging="720"/>
      </w:pPr>
      <w:rPr>
        <w:rFonts w:hint="default"/>
        <w:lang w:val="de-DE" w:eastAsia="en-US" w:bidi="ar-SA"/>
      </w:rPr>
    </w:lvl>
    <w:lvl w:ilvl="6">
      <w:numFmt w:val="bullet"/>
      <w:lvlText w:val="•"/>
      <w:lvlJc w:val="left"/>
      <w:pPr>
        <w:ind w:left="6182" w:hanging="720"/>
      </w:pPr>
      <w:rPr>
        <w:rFonts w:hint="default"/>
        <w:lang w:val="de-DE" w:eastAsia="en-US" w:bidi="ar-SA"/>
      </w:rPr>
    </w:lvl>
    <w:lvl w:ilvl="7">
      <w:numFmt w:val="bullet"/>
      <w:lvlText w:val="•"/>
      <w:lvlJc w:val="left"/>
      <w:pPr>
        <w:ind w:left="7193" w:hanging="720"/>
      </w:pPr>
      <w:rPr>
        <w:rFonts w:hint="default"/>
        <w:lang w:val="de-DE" w:eastAsia="en-US" w:bidi="ar-SA"/>
      </w:rPr>
    </w:lvl>
    <w:lvl w:ilvl="8">
      <w:numFmt w:val="bullet"/>
      <w:lvlText w:val="•"/>
      <w:lvlJc w:val="left"/>
      <w:pPr>
        <w:ind w:left="8204" w:hanging="720"/>
      </w:pPr>
      <w:rPr>
        <w:rFonts w:hint="default"/>
        <w:lang w:val="de-DE" w:eastAsia="en-US" w:bidi="ar-SA"/>
      </w:rPr>
    </w:lvl>
  </w:abstractNum>
  <w:abstractNum w:abstractNumId="1" w15:restartNumberingAfterBreak="0">
    <w:nsid w:val="49C669A9"/>
    <w:multiLevelType w:val="multilevel"/>
    <w:tmpl w:val="FADEA536"/>
    <w:lvl w:ilvl="0">
      <w:start w:val="2"/>
      <w:numFmt w:val="decimal"/>
      <w:lvlText w:val="%1."/>
      <w:lvlJc w:val="left"/>
      <w:pPr>
        <w:ind w:left="1705" w:hanging="280"/>
      </w:pPr>
      <w:rPr>
        <w:rFonts w:ascii="Times New Roman" w:eastAsia="Times New Roman" w:hAnsi="Times New Roman" w:cs="Times New Roman" w:hint="default"/>
        <w:b/>
        <w:bCs/>
        <w:w w:val="99"/>
        <w:sz w:val="28"/>
        <w:szCs w:val="28"/>
        <w:lang w:val="de-DE" w:eastAsia="en-US" w:bidi="ar-SA"/>
      </w:rPr>
    </w:lvl>
    <w:lvl w:ilvl="1">
      <w:start w:val="1"/>
      <w:numFmt w:val="decimal"/>
      <w:lvlText w:val="%1.%2"/>
      <w:lvlJc w:val="left"/>
      <w:pPr>
        <w:ind w:left="1781" w:hanging="356"/>
      </w:pPr>
      <w:rPr>
        <w:rFonts w:ascii="Times New Roman" w:eastAsia="Times New Roman" w:hAnsi="Times New Roman" w:cs="Times New Roman" w:hint="default"/>
        <w:b/>
        <w:bCs/>
        <w:w w:val="100"/>
        <w:sz w:val="24"/>
        <w:szCs w:val="24"/>
        <w:lang w:val="de-DE" w:eastAsia="en-US" w:bidi="ar-SA"/>
      </w:rPr>
    </w:lvl>
    <w:lvl w:ilvl="2">
      <w:start w:val="1"/>
      <w:numFmt w:val="decimal"/>
      <w:lvlText w:val="%1.%2.%3"/>
      <w:lvlJc w:val="left"/>
      <w:pPr>
        <w:ind w:left="1965" w:hanging="540"/>
      </w:pPr>
      <w:rPr>
        <w:rFonts w:hint="default"/>
        <w:w w:val="100"/>
        <w:lang w:val="de-DE" w:eastAsia="en-US" w:bidi="ar-SA"/>
      </w:rPr>
    </w:lvl>
    <w:lvl w:ilvl="3">
      <w:numFmt w:val="bullet"/>
      <w:lvlText w:val="•"/>
      <w:lvlJc w:val="left"/>
      <w:pPr>
        <w:ind w:left="2993" w:hanging="540"/>
      </w:pPr>
      <w:rPr>
        <w:rFonts w:hint="default"/>
        <w:lang w:val="de-DE" w:eastAsia="en-US" w:bidi="ar-SA"/>
      </w:rPr>
    </w:lvl>
    <w:lvl w:ilvl="4">
      <w:numFmt w:val="bullet"/>
      <w:lvlText w:val="•"/>
      <w:lvlJc w:val="left"/>
      <w:pPr>
        <w:ind w:left="4026" w:hanging="540"/>
      </w:pPr>
      <w:rPr>
        <w:rFonts w:hint="default"/>
        <w:lang w:val="de-DE" w:eastAsia="en-US" w:bidi="ar-SA"/>
      </w:rPr>
    </w:lvl>
    <w:lvl w:ilvl="5">
      <w:numFmt w:val="bullet"/>
      <w:lvlText w:val="•"/>
      <w:lvlJc w:val="left"/>
      <w:pPr>
        <w:ind w:left="5059" w:hanging="540"/>
      </w:pPr>
      <w:rPr>
        <w:rFonts w:hint="default"/>
        <w:lang w:val="de-DE" w:eastAsia="en-US" w:bidi="ar-SA"/>
      </w:rPr>
    </w:lvl>
    <w:lvl w:ilvl="6">
      <w:numFmt w:val="bullet"/>
      <w:lvlText w:val="•"/>
      <w:lvlJc w:val="left"/>
      <w:pPr>
        <w:ind w:left="6092" w:hanging="540"/>
      </w:pPr>
      <w:rPr>
        <w:rFonts w:hint="default"/>
        <w:lang w:val="de-DE" w:eastAsia="en-US" w:bidi="ar-SA"/>
      </w:rPr>
    </w:lvl>
    <w:lvl w:ilvl="7">
      <w:numFmt w:val="bullet"/>
      <w:lvlText w:val="•"/>
      <w:lvlJc w:val="left"/>
      <w:pPr>
        <w:ind w:left="7125" w:hanging="540"/>
      </w:pPr>
      <w:rPr>
        <w:rFonts w:hint="default"/>
        <w:lang w:val="de-DE" w:eastAsia="en-US" w:bidi="ar-SA"/>
      </w:rPr>
    </w:lvl>
    <w:lvl w:ilvl="8">
      <w:numFmt w:val="bullet"/>
      <w:lvlText w:val="•"/>
      <w:lvlJc w:val="left"/>
      <w:pPr>
        <w:ind w:left="8159" w:hanging="540"/>
      </w:pPr>
      <w:rPr>
        <w:rFonts w:hint="default"/>
        <w:lang w:val="de-DE" w:eastAsia="en-US" w:bidi="ar-SA"/>
      </w:rPr>
    </w:lvl>
  </w:abstractNum>
  <w:abstractNum w:abstractNumId="2" w15:restartNumberingAfterBreak="0">
    <w:nsid w:val="64461A8D"/>
    <w:multiLevelType w:val="multilevel"/>
    <w:tmpl w:val="938E155C"/>
    <w:lvl w:ilvl="0">
      <w:start w:val="1"/>
      <w:numFmt w:val="decimal"/>
      <w:lvlText w:val="%1"/>
      <w:lvlJc w:val="left"/>
      <w:pPr>
        <w:ind w:left="1635" w:hanging="210"/>
      </w:pPr>
      <w:rPr>
        <w:rFonts w:ascii="Times New Roman" w:eastAsia="Times New Roman" w:hAnsi="Times New Roman" w:cs="Times New Roman" w:hint="default"/>
        <w:b/>
        <w:bCs/>
        <w:w w:val="99"/>
        <w:sz w:val="28"/>
        <w:szCs w:val="28"/>
        <w:lang w:val="de-DE" w:eastAsia="en-US" w:bidi="ar-SA"/>
      </w:rPr>
    </w:lvl>
    <w:lvl w:ilvl="1">
      <w:start w:val="1"/>
      <w:numFmt w:val="decimal"/>
      <w:lvlText w:val="%1.%2"/>
      <w:lvlJc w:val="left"/>
      <w:pPr>
        <w:ind w:left="1781" w:hanging="356"/>
      </w:pPr>
      <w:rPr>
        <w:rFonts w:ascii="Times New Roman" w:eastAsia="Times New Roman" w:hAnsi="Times New Roman" w:cs="Times New Roman" w:hint="default"/>
        <w:b/>
        <w:bCs/>
        <w:w w:val="100"/>
        <w:sz w:val="24"/>
        <w:szCs w:val="24"/>
        <w:lang w:val="de-DE" w:eastAsia="en-US" w:bidi="ar-SA"/>
      </w:rPr>
    </w:lvl>
    <w:lvl w:ilvl="2">
      <w:numFmt w:val="bullet"/>
      <w:lvlText w:val="•"/>
      <w:lvlJc w:val="left"/>
      <w:pPr>
        <w:ind w:left="2718" w:hanging="356"/>
      </w:pPr>
      <w:rPr>
        <w:rFonts w:hint="default"/>
        <w:lang w:val="de-DE" w:eastAsia="en-US" w:bidi="ar-SA"/>
      </w:rPr>
    </w:lvl>
    <w:lvl w:ilvl="3">
      <w:numFmt w:val="bullet"/>
      <w:lvlText w:val="•"/>
      <w:lvlJc w:val="left"/>
      <w:pPr>
        <w:ind w:left="3656" w:hanging="356"/>
      </w:pPr>
      <w:rPr>
        <w:rFonts w:hint="default"/>
        <w:lang w:val="de-DE" w:eastAsia="en-US" w:bidi="ar-SA"/>
      </w:rPr>
    </w:lvl>
    <w:lvl w:ilvl="4">
      <w:numFmt w:val="bullet"/>
      <w:lvlText w:val="•"/>
      <w:lvlJc w:val="left"/>
      <w:pPr>
        <w:ind w:left="4595" w:hanging="356"/>
      </w:pPr>
      <w:rPr>
        <w:rFonts w:hint="default"/>
        <w:lang w:val="de-DE" w:eastAsia="en-US" w:bidi="ar-SA"/>
      </w:rPr>
    </w:lvl>
    <w:lvl w:ilvl="5">
      <w:numFmt w:val="bullet"/>
      <w:lvlText w:val="•"/>
      <w:lvlJc w:val="left"/>
      <w:pPr>
        <w:ind w:left="5533" w:hanging="356"/>
      </w:pPr>
      <w:rPr>
        <w:rFonts w:hint="default"/>
        <w:lang w:val="de-DE" w:eastAsia="en-US" w:bidi="ar-SA"/>
      </w:rPr>
    </w:lvl>
    <w:lvl w:ilvl="6">
      <w:numFmt w:val="bullet"/>
      <w:lvlText w:val="•"/>
      <w:lvlJc w:val="left"/>
      <w:pPr>
        <w:ind w:left="6471" w:hanging="356"/>
      </w:pPr>
      <w:rPr>
        <w:rFonts w:hint="default"/>
        <w:lang w:val="de-DE" w:eastAsia="en-US" w:bidi="ar-SA"/>
      </w:rPr>
    </w:lvl>
    <w:lvl w:ilvl="7">
      <w:numFmt w:val="bullet"/>
      <w:lvlText w:val="•"/>
      <w:lvlJc w:val="left"/>
      <w:pPr>
        <w:ind w:left="7410" w:hanging="356"/>
      </w:pPr>
      <w:rPr>
        <w:rFonts w:hint="default"/>
        <w:lang w:val="de-DE" w:eastAsia="en-US" w:bidi="ar-SA"/>
      </w:rPr>
    </w:lvl>
    <w:lvl w:ilvl="8">
      <w:numFmt w:val="bullet"/>
      <w:lvlText w:val="•"/>
      <w:lvlJc w:val="left"/>
      <w:pPr>
        <w:ind w:left="8348" w:hanging="356"/>
      </w:pPr>
      <w:rPr>
        <w:rFonts w:hint="default"/>
        <w:lang w:val="de-DE" w:eastAsia="en-US" w:bidi="ar-SA"/>
      </w:rPr>
    </w:lvl>
  </w:abstractNum>
  <w:num w:numId="1" w16cid:durableId="167406211">
    <w:abstractNumId w:val="1"/>
  </w:num>
  <w:num w:numId="2" w16cid:durableId="89931364">
    <w:abstractNumId w:val="2"/>
  </w:num>
  <w:num w:numId="3" w16cid:durableId="28843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02"/>
    <w:rsid w:val="00000B47"/>
    <w:rsid w:val="00004445"/>
    <w:rsid w:val="00006659"/>
    <w:rsid w:val="000173E4"/>
    <w:rsid w:val="00021D82"/>
    <w:rsid w:val="000257BF"/>
    <w:rsid w:val="00033889"/>
    <w:rsid w:val="00035747"/>
    <w:rsid w:val="00054496"/>
    <w:rsid w:val="00054A63"/>
    <w:rsid w:val="00070151"/>
    <w:rsid w:val="00072371"/>
    <w:rsid w:val="00072C04"/>
    <w:rsid w:val="000834A8"/>
    <w:rsid w:val="0009776C"/>
    <w:rsid w:val="000B0C68"/>
    <w:rsid w:val="000E75F1"/>
    <w:rsid w:val="000E7E03"/>
    <w:rsid w:val="000F051B"/>
    <w:rsid w:val="000F47B5"/>
    <w:rsid w:val="00106371"/>
    <w:rsid w:val="001150A0"/>
    <w:rsid w:val="00115983"/>
    <w:rsid w:val="00117CD5"/>
    <w:rsid w:val="001254B5"/>
    <w:rsid w:val="001267E9"/>
    <w:rsid w:val="001324D7"/>
    <w:rsid w:val="001370F8"/>
    <w:rsid w:val="00147A42"/>
    <w:rsid w:val="001555CF"/>
    <w:rsid w:val="00160647"/>
    <w:rsid w:val="00165FDA"/>
    <w:rsid w:val="00166529"/>
    <w:rsid w:val="001763C5"/>
    <w:rsid w:val="0018512C"/>
    <w:rsid w:val="00187D30"/>
    <w:rsid w:val="001A71FD"/>
    <w:rsid w:val="001B2050"/>
    <w:rsid w:val="001B5AE8"/>
    <w:rsid w:val="001B7778"/>
    <w:rsid w:val="001D62EF"/>
    <w:rsid w:val="001D70F4"/>
    <w:rsid w:val="001E375B"/>
    <w:rsid w:val="001F635D"/>
    <w:rsid w:val="002141D6"/>
    <w:rsid w:val="00217F63"/>
    <w:rsid w:val="00220FC1"/>
    <w:rsid w:val="00223643"/>
    <w:rsid w:val="00233C28"/>
    <w:rsid w:val="002411AD"/>
    <w:rsid w:val="00250EA8"/>
    <w:rsid w:val="00254C92"/>
    <w:rsid w:val="00280068"/>
    <w:rsid w:val="00284C0A"/>
    <w:rsid w:val="00287E53"/>
    <w:rsid w:val="002976BD"/>
    <w:rsid w:val="00297C6C"/>
    <w:rsid w:val="002A7824"/>
    <w:rsid w:val="002B2249"/>
    <w:rsid w:val="002B2689"/>
    <w:rsid w:val="002B6978"/>
    <w:rsid w:val="002D6447"/>
    <w:rsid w:val="002E24FB"/>
    <w:rsid w:val="002F00AE"/>
    <w:rsid w:val="002F0AD8"/>
    <w:rsid w:val="002F41CB"/>
    <w:rsid w:val="0032638B"/>
    <w:rsid w:val="003313B0"/>
    <w:rsid w:val="00351249"/>
    <w:rsid w:val="003518ED"/>
    <w:rsid w:val="00356F4D"/>
    <w:rsid w:val="00361451"/>
    <w:rsid w:val="0037312F"/>
    <w:rsid w:val="00376A62"/>
    <w:rsid w:val="00380E00"/>
    <w:rsid w:val="00386808"/>
    <w:rsid w:val="00390C3E"/>
    <w:rsid w:val="003B61C5"/>
    <w:rsid w:val="003B6590"/>
    <w:rsid w:val="003B6787"/>
    <w:rsid w:val="003C4701"/>
    <w:rsid w:val="003C47D1"/>
    <w:rsid w:val="003C61CF"/>
    <w:rsid w:val="003E20FC"/>
    <w:rsid w:val="003E68BA"/>
    <w:rsid w:val="003E7EB0"/>
    <w:rsid w:val="003F5C7A"/>
    <w:rsid w:val="004055F6"/>
    <w:rsid w:val="00414E2D"/>
    <w:rsid w:val="0041577C"/>
    <w:rsid w:val="00422D76"/>
    <w:rsid w:val="00431FF6"/>
    <w:rsid w:val="00445F14"/>
    <w:rsid w:val="00451699"/>
    <w:rsid w:val="004572D4"/>
    <w:rsid w:val="004609FC"/>
    <w:rsid w:val="004615D3"/>
    <w:rsid w:val="00462654"/>
    <w:rsid w:val="004626E2"/>
    <w:rsid w:val="00474E1C"/>
    <w:rsid w:val="00475B00"/>
    <w:rsid w:val="00480A38"/>
    <w:rsid w:val="004852C1"/>
    <w:rsid w:val="004854FE"/>
    <w:rsid w:val="00493765"/>
    <w:rsid w:val="004A3569"/>
    <w:rsid w:val="004F3AC9"/>
    <w:rsid w:val="00501D07"/>
    <w:rsid w:val="00503EC8"/>
    <w:rsid w:val="00511074"/>
    <w:rsid w:val="00513F60"/>
    <w:rsid w:val="00527A81"/>
    <w:rsid w:val="00536DA1"/>
    <w:rsid w:val="00550CC0"/>
    <w:rsid w:val="0056391E"/>
    <w:rsid w:val="0059245E"/>
    <w:rsid w:val="005A46F5"/>
    <w:rsid w:val="005B0F6F"/>
    <w:rsid w:val="005B3EE6"/>
    <w:rsid w:val="005C63DC"/>
    <w:rsid w:val="005D5EEB"/>
    <w:rsid w:val="0060480D"/>
    <w:rsid w:val="00611BA2"/>
    <w:rsid w:val="006174D2"/>
    <w:rsid w:val="006234AE"/>
    <w:rsid w:val="00637047"/>
    <w:rsid w:val="006411D0"/>
    <w:rsid w:val="00650846"/>
    <w:rsid w:val="00654D0A"/>
    <w:rsid w:val="00657475"/>
    <w:rsid w:val="00662717"/>
    <w:rsid w:val="0066318D"/>
    <w:rsid w:val="006753FA"/>
    <w:rsid w:val="006943EF"/>
    <w:rsid w:val="006A0488"/>
    <w:rsid w:val="006A2626"/>
    <w:rsid w:val="006B14E4"/>
    <w:rsid w:val="006B1E51"/>
    <w:rsid w:val="006C0C69"/>
    <w:rsid w:val="006C4A03"/>
    <w:rsid w:val="006D0780"/>
    <w:rsid w:val="006E5A81"/>
    <w:rsid w:val="007138AC"/>
    <w:rsid w:val="007251A6"/>
    <w:rsid w:val="00746F99"/>
    <w:rsid w:val="00757EDD"/>
    <w:rsid w:val="00782609"/>
    <w:rsid w:val="007A03CF"/>
    <w:rsid w:val="007C48C8"/>
    <w:rsid w:val="007D2E3F"/>
    <w:rsid w:val="007D2F92"/>
    <w:rsid w:val="007E0466"/>
    <w:rsid w:val="007E108D"/>
    <w:rsid w:val="007E2573"/>
    <w:rsid w:val="007E55FA"/>
    <w:rsid w:val="008070D3"/>
    <w:rsid w:val="00811B9F"/>
    <w:rsid w:val="0081569F"/>
    <w:rsid w:val="00823C55"/>
    <w:rsid w:val="00836AFC"/>
    <w:rsid w:val="0084306C"/>
    <w:rsid w:val="0084603D"/>
    <w:rsid w:val="0086301C"/>
    <w:rsid w:val="008630B4"/>
    <w:rsid w:val="0087160E"/>
    <w:rsid w:val="008A057C"/>
    <w:rsid w:val="008B2FEC"/>
    <w:rsid w:val="008B6102"/>
    <w:rsid w:val="008D475C"/>
    <w:rsid w:val="008D482F"/>
    <w:rsid w:val="008F38A2"/>
    <w:rsid w:val="0092152A"/>
    <w:rsid w:val="0092355D"/>
    <w:rsid w:val="00923E9A"/>
    <w:rsid w:val="00924AFB"/>
    <w:rsid w:val="00931378"/>
    <w:rsid w:val="00941296"/>
    <w:rsid w:val="00943ADE"/>
    <w:rsid w:val="00950752"/>
    <w:rsid w:val="00957078"/>
    <w:rsid w:val="00992609"/>
    <w:rsid w:val="009954CF"/>
    <w:rsid w:val="009C34C1"/>
    <w:rsid w:val="009C4197"/>
    <w:rsid w:val="009C7040"/>
    <w:rsid w:val="009D5E87"/>
    <w:rsid w:val="009F385B"/>
    <w:rsid w:val="00A313D4"/>
    <w:rsid w:val="00A31ACC"/>
    <w:rsid w:val="00A41D1E"/>
    <w:rsid w:val="00A53E92"/>
    <w:rsid w:val="00A55E2F"/>
    <w:rsid w:val="00A608B0"/>
    <w:rsid w:val="00A64E82"/>
    <w:rsid w:val="00A677F0"/>
    <w:rsid w:val="00A7267D"/>
    <w:rsid w:val="00A75B10"/>
    <w:rsid w:val="00A82E48"/>
    <w:rsid w:val="00A93BB8"/>
    <w:rsid w:val="00AA47C4"/>
    <w:rsid w:val="00AA64D3"/>
    <w:rsid w:val="00AB18F0"/>
    <w:rsid w:val="00AC22E1"/>
    <w:rsid w:val="00AC42C4"/>
    <w:rsid w:val="00AD70D6"/>
    <w:rsid w:val="00AE2810"/>
    <w:rsid w:val="00AF1618"/>
    <w:rsid w:val="00AF48E2"/>
    <w:rsid w:val="00AF5B10"/>
    <w:rsid w:val="00B03132"/>
    <w:rsid w:val="00B271E9"/>
    <w:rsid w:val="00B322A8"/>
    <w:rsid w:val="00B33DD3"/>
    <w:rsid w:val="00B508E7"/>
    <w:rsid w:val="00B6074E"/>
    <w:rsid w:val="00B740A5"/>
    <w:rsid w:val="00B75249"/>
    <w:rsid w:val="00B76708"/>
    <w:rsid w:val="00B805F3"/>
    <w:rsid w:val="00B93B0D"/>
    <w:rsid w:val="00B93F54"/>
    <w:rsid w:val="00B9523F"/>
    <w:rsid w:val="00B95A9C"/>
    <w:rsid w:val="00B95C62"/>
    <w:rsid w:val="00BA644E"/>
    <w:rsid w:val="00BC092D"/>
    <w:rsid w:val="00BC55F3"/>
    <w:rsid w:val="00BD3C98"/>
    <w:rsid w:val="00BE3071"/>
    <w:rsid w:val="00BE391F"/>
    <w:rsid w:val="00BF24E4"/>
    <w:rsid w:val="00C12B65"/>
    <w:rsid w:val="00C2047E"/>
    <w:rsid w:val="00C308E2"/>
    <w:rsid w:val="00C55BCD"/>
    <w:rsid w:val="00C745C1"/>
    <w:rsid w:val="00C8240C"/>
    <w:rsid w:val="00C82C5A"/>
    <w:rsid w:val="00C92D7F"/>
    <w:rsid w:val="00C96F62"/>
    <w:rsid w:val="00CA0917"/>
    <w:rsid w:val="00CA13C0"/>
    <w:rsid w:val="00CA544D"/>
    <w:rsid w:val="00CA6ECA"/>
    <w:rsid w:val="00CB25A6"/>
    <w:rsid w:val="00CB46D7"/>
    <w:rsid w:val="00CC3898"/>
    <w:rsid w:val="00CD236B"/>
    <w:rsid w:val="00CE5449"/>
    <w:rsid w:val="00CE6E52"/>
    <w:rsid w:val="00CF189D"/>
    <w:rsid w:val="00CF2595"/>
    <w:rsid w:val="00CF53D3"/>
    <w:rsid w:val="00CF57AA"/>
    <w:rsid w:val="00D05AB2"/>
    <w:rsid w:val="00D06A7E"/>
    <w:rsid w:val="00D1724F"/>
    <w:rsid w:val="00D31BA2"/>
    <w:rsid w:val="00D511A0"/>
    <w:rsid w:val="00D55621"/>
    <w:rsid w:val="00D65B61"/>
    <w:rsid w:val="00D71500"/>
    <w:rsid w:val="00D805D2"/>
    <w:rsid w:val="00D84022"/>
    <w:rsid w:val="00D84A14"/>
    <w:rsid w:val="00D878D1"/>
    <w:rsid w:val="00D90CF4"/>
    <w:rsid w:val="00D93869"/>
    <w:rsid w:val="00D952CD"/>
    <w:rsid w:val="00D956B7"/>
    <w:rsid w:val="00D97CF0"/>
    <w:rsid w:val="00DA20E5"/>
    <w:rsid w:val="00DB090B"/>
    <w:rsid w:val="00DB67E0"/>
    <w:rsid w:val="00DC1A8C"/>
    <w:rsid w:val="00DC799F"/>
    <w:rsid w:val="00DC7B8A"/>
    <w:rsid w:val="00E07E9C"/>
    <w:rsid w:val="00E125B7"/>
    <w:rsid w:val="00E34AF6"/>
    <w:rsid w:val="00E361AB"/>
    <w:rsid w:val="00E40749"/>
    <w:rsid w:val="00E41D7E"/>
    <w:rsid w:val="00E634C8"/>
    <w:rsid w:val="00E6426E"/>
    <w:rsid w:val="00E657F8"/>
    <w:rsid w:val="00E73997"/>
    <w:rsid w:val="00E804B3"/>
    <w:rsid w:val="00E90660"/>
    <w:rsid w:val="00E90724"/>
    <w:rsid w:val="00EC2DA9"/>
    <w:rsid w:val="00EC4B16"/>
    <w:rsid w:val="00EE39AB"/>
    <w:rsid w:val="00EE4DBA"/>
    <w:rsid w:val="00EF0CA0"/>
    <w:rsid w:val="00F01A01"/>
    <w:rsid w:val="00F20400"/>
    <w:rsid w:val="00F52B3C"/>
    <w:rsid w:val="00F70471"/>
    <w:rsid w:val="00F723BC"/>
    <w:rsid w:val="00F8728D"/>
    <w:rsid w:val="00F876F4"/>
    <w:rsid w:val="00F90A47"/>
    <w:rsid w:val="00F90FBE"/>
    <w:rsid w:val="00F93C30"/>
    <w:rsid w:val="00FA19FD"/>
    <w:rsid w:val="00FA39CD"/>
    <w:rsid w:val="00FA43C8"/>
    <w:rsid w:val="00FA5359"/>
    <w:rsid w:val="00FB33B9"/>
    <w:rsid w:val="00FC5402"/>
    <w:rsid w:val="00FF13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2D26F"/>
  <w15:docId w15:val="{E53A9BC1-D2D8-4CF0-982D-E8A88086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lang w:val="en-GB"/>
    </w:rPr>
  </w:style>
  <w:style w:type="paragraph" w:styleId="berschrift1">
    <w:name w:val="heading 1"/>
    <w:basedOn w:val="Standard"/>
    <w:uiPriority w:val="9"/>
    <w:qFormat/>
    <w:pPr>
      <w:ind w:left="1705" w:hanging="281"/>
      <w:outlineLvl w:val="0"/>
    </w:pPr>
    <w:rPr>
      <w:b/>
      <w:bCs/>
      <w:sz w:val="28"/>
      <w:szCs w:val="28"/>
    </w:rPr>
  </w:style>
  <w:style w:type="paragraph" w:styleId="berschrift2">
    <w:name w:val="heading 2"/>
    <w:basedOn w:val="Standard"/>
    <w:uiPriority w:val="9"/>
    <w:unhideWhenUsed/>
    <w:qFormat/>
    <w:pPr>
      <w:ind w:left="1785" w:hanging="361"/>
      <w:jc w:val="both"/>
      <w:outlineLvl w:val="1"/>
    </w:pPr>
    <w:rPr>
      <w:b/>
      <w:bCs/>
      <w:sz w:val="24"/>
      <w:szCs w:val="24"/>
    </w:rPr>
  </w:style>
  <w:style w:type="paragraph" w:styleId="berschrift4">
    <w:name w:val="heading 4"/>
    <w:basedOn w:val="Standard"/>
    <w:next w:val="Standard"/>
    <w:link w:val="berschrift4Zchn"/>
    <w:uiPriority w:val="9"/>
    <w:semiHidden/>
    <w:unhideWhenUsed/>
    <w:qFormat/>
    <w:rsid w:val="00E906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546"/>
      <w:ind w:left="1705" w:hanging="281"/>
    </w:pPr>
    <w:rPr>
      <w:b/>
      <w:bCs/>
      <w:sz w:val="28"/>
      <w:szCs w:val="28"/>
    </w:rPr>
  </w:style>
  <w:style w:type="paragraph" w:styleId="Verzeichnis2">
    <w:name w:val="toc 2"/>
    <w:basedOn w:val="Standard"/>
    <w:uiPriority w:val="1"/>
    <w:qFormat/>
    <w:pPr>
      <w:spacing w:before="137"/>
      <w:ind w:left="1785" w:hanging="361"/>
    </w:pPr>
    <w:rPr>
      <w:b/>
      <w:bCs/>
      <w:sz w:val="24"/>
      <w:szCs w:val="24"/>
    </w:rPr>
  </w:style>
  <w:style w:type="paragraph" w:styleId="Verzeichnis3">
    <w:name w:val="toc 3"/>
    <w:basedOn w:val="Standard"/>
    <w:uiPriority w:val="1"/>
    <w:qFormat/>
    <w:pPr>
      <w:spacing w:before="137"/>
      <w:ind w:left="2145" w:hanging="721"/>
    </w:pPr>
    <w:rPr>
      <w:i/>
      <w:iCs/>
      <w:sz w:val="24"/>
      <w:szCs w:val="24"/>
    </w:rPr>
  </w:style>
  <w:style w:type="paragraph" w:styleId="Textkrper">
    <w:name w:val="Body Text"/>
    <w:basedOn w:val="Standard"/>
    <w:link w:val="TextkrperZchn"/>
    <w:uiPriority w:val="1"/>
    <w:qFormat/>
    <w:rPr>
      <w:sz w:val="24"/>
      <w:szCs w:val="24"/>
    </w:rPr>
  </w:style>
  <w:style w:type="paragraph" w:styleId="Listenabsatz">
    <w:name w:val="List Paragraph"/>
    <w:basedOn w:val="Standard"/>
    <w:uiPriority w:val="1"/>
    <w:qFormat/>
    <w:pPr>
      <w:ind w:left="1785" w:hanging="361"/>
    </w:pPr>
  </w:style>
  <w:style w:type="paragraph" w:customStyle="1" w:styleId="TableParagraph">
    <w:name w:val="Table Paragraph"/>
    <w:basedOn w:val="Standard"/>
    <w:uiPriority w:val="1"/>
    <w:qFormat/>
    <w:pPr>
      <w:spacing w:before="10"/>
      <w:ind w:left="-1"/>
    </w:pPr>
  </w:style>
  <w:style w:type="character" w:styleId="Kommentarzeichen">
    <w:name w:val="annotation reference"/>
    <w:basedOn w:val="Absatz-Standardschriftart"/>
    <w:uiPriority w:val="99"/>
    <w:semiHidden/>
    <w:unhideWhenUsed/>
    <w:rsid w:val="00F01A01"/>
    <w:rPr>
      <w:sz w:val="16"/>
      <w:szCs w:val="16"/>
    </w:rPr>
  </w:style>
  <w:style w:type="paragraph" w:styleId="Kommentartext">
    <w:name w:val="annotation text"/>
    <w:basedOn w:val="Standard"/>
    <w:link w:val="KommentartextZchn"/>
    <w:uiPriority w:val="99"/>
    <w:unhideWhenUsed/>
    <w:rsid w:val="00F01A01"/>
    <w:rPr>
      <w:sz w:val="20"/>
      <w:szCs w:val="20"/>
    </w:rPr>
  </w:style>
  <w:style w:type="character" w:customStyle="1" w:styleId="KommentartextZchn">
    <w:name w:val="Kommentartext Zchn"/>
    <w:basedOn w:val="Absatz-Standardschriftart"/>
    <w:link w:val="Kommentartext"/>
    <w:uiPriority w:val="99"/>
    <w:rsid w:val="00F01A01"/>
    <w:rPr>
      <w:rFonts w:ascii="Times New Roman" w:eastAsia="Times New Roman" w:hAnsi="Times New Roman" w:cs="Times New Roman"/>
      <w:sz w:val="20"/>
      <w:szCs w:val="20"/>
      <w:lang w:val="de-DE"/>
    </w:rPr>
  </w:style>
  <w:style w:type="paragraph" w:styleId="Kommentarthema">
    <w:name w:val="annotation subject"/>
    <w:basedOn w:val="Kommentartext"/>
    <w:next w:val="Kommentartext"/>
    <w:link w:val="KommentarthemaZchn"/>
    <w:uiPriority w:val="99"/>
    <w:semiHidden/>
    <w:unhideWhenUsed/>
    <w:rsid w:val="00F01A01"/>
    <w:rPr>
      <w:b/>
      <w:bCs/>
    </w:rPr>
  </w:style>
  <w:style w:type="character" w:customStyle="1" w:styleId="KommentarthemaZchn">
    <w:name w:val="Kommentarthema Zchn"/>
    <w:basedOn w:val="KommentartextZchn"/>
    <w:link w:val="Kommentarthema"/>
    <w:uiPriority w:val="99"/>
    <w:semiHidden/>
    <w:rsid w:val="00F01A01"/>
    <w:rPr>
      <w:rFonts w:ascii="Times New Roman" w:eastAsia="Times New Roman" w:hAnsi="Times New Roman" w:cs="Times New Roman"/>
      <w:b/>
      <w:bCs/>
      <w:sz w:val="20"/>
      <w:szCs w:val="20"/>
      <w:lang w:val="de-DE"/>
    </w:rPr>
  </w:style>
  <w:style w:type="character" w:styleId="Hyperlink">
    <w:name w:val="Hyperlink"/>
    <w:basedOn w:val="Absatz-Standardschriftart"/>
    <w:uiPriority w:val="99"/>
    <w:unhideWhenUsed/>
    <w:rsid w:val="00F01A01"/>
    <w:rPr>
      <w:color w:val="0000FF" w:themeColor="hyperlink"/>
      <w:u w:val="single"/>
    </w:rPr>
  </w:style>
  <w:style w:type="character" w:styleId="NichtaufgelsteErwhnung">
    <w:name w:val="Unresolved Mention"/>
    <w:basedOn w:val="Absatz-Standardschriftart"/>
    <w:uiPriority w:val="99"/>
    <w:semiHidden/>
    <w:unhideWhenUsed/>
    <w:rsid w:val="00F01A01"/>
    <w:rPr>
      <w:color w:val="605E5C"/>
      <w:shd w:val="clear" w:color="auto" w:fill="E1DFDD"/>
    </w:rPr>
  </w:style>
  <w:style w:type="paragraph" w:styleId="Kopfzeile">
    <w:name w:val="header"/>
    <w:basedOn w:val="Standard"/>
    <w:link w:val="KopfzeileZchn"/>
    <w:uiPriority w:val="99"/>
    <w:unhideWhenUsed/>
    <w:rsid w:val="002F00AE"/>
    <w:pPr>
      <w:tabs>
        <w:tab w:val="center" w:pos="4536"/>
        <w:tab w:val="right" w:pos="9072"/>
      </w:tabs>
    </w:pPr>
  </w:style>
  <w:style w:type="character" w:customStyle="1" w:styleId="KopfzeileZchn">
    <w:name w:val="Kopfzeile Zchn"/>
    <w:basedOn w:val="Absatz-Standardschriftart"/>
    <w:link w:val="Kopfzeile"/>
    <w:uiPriority w:val="99"/>
    <w:rsid w:val="002F00AE"/>
    <w:rPr>
      <w:rFonts w:ascii="Times New Roman" w:eastAsia="Times New Roman" w:hAnsi="Times New Roman" w:cs="Times New Roman"/>
      <w:lang w:val="de-DE"/>
    </w:rPr>
  </w:style>
  <w:style w:type="paragraph" w:styleId="Fuzeile">
    <w:name w:val="footer"/>
    <w:basedOn w:val="Standard"/>
    <w:link w:val="FuzeileZchn"/>
    <w:uiPriority w:val="99"/>
    <w:unhideWhenUsed/>
    <w:rsid w:val="002F00AE"/>
    <w:pPr>
      <w:tabs>
        <w:tab w:val="center" w:pos="4536"/>
        <w:tab w:val="right" w:pos="9072"/>
      </w:tabs>
    </w:pPr>
  </w:style>
  <w:style w:type="character" w:customStyle="1" w:styleId="FuzeileZchn">
    <w:name w:val="Fußzeile Zchn"/>
    <w:basedOn w:val="Absatz-Standardschriftart"/>
    <w:link w:val="Fuzeile"/>
    <w:uiPriority w:val="99"/>
    <w:rsid w:val="002F00AE"/>
    <w:rPr>
      <w:rFonts w:ascii="Times New Roman" w:eastAsia="Times New Roman" w:hAnsi="Times New Roman" w:cs="Times New Roman"/>
      <w:lang w:val="de-DE"/>
    </w:rPr>
  </w:style>
  <w:style w:type="paragraph" w:styleId="StandardWeb">
    <w:name w:val="Normal (Web)"/>
    <w:basedOn w:val="Standard"/>
    <w:uiPriority w:val="99"/>
    <w:semiHidden/>
    <w:unhideWhenUsed/>
    <w:rsid w:val="00DC1A8C"/>
    <w:rPr>
      <w:sz w:val="24"/>
      <w:szCs w:val="24"/>
    </w:rPr>
  </w:style>
  <w:style w:type="character" w:customStyle="1" w:styleId="TextkrperZchn">
    <w:name w:val="Textkörper Zchn"/>
    <w:basedOn w:val="Absatz-Standardschriftart"/>
    <w:link w:val="Textkrper"/>
    <w:uiPriority w:val="1"/>
    <w:rsid w:val="00115983"/>
    <w:rPr>
      <w:rFonts w:ascii="Times New Roman" w:eastAsia="Times New Roman" w:hAnsi="Times New Roman" w:cs="Times New Roman"/>
      <w:sz w:val="24"/>
      <w:szCs w:val="24"/>
      <w:lang w:val="en-GB"/>
    </w:rPr>
  </w:style>
  <w:style w:type="character" w:styleId="BesuchterLink">
    <w:name w:val="FollowedHyperlink"/>
    <w:basedOn w:val="Absatz-Standardschriftart"/>
    <w:uiPriority w:val="99"/>
    <w:semiHidden/>
    <w:unhideWhenUsed/>
    <w:rsid w:val="00FB33B9"/>
    <w:rPr>
      <w:color w:val="800080" w:themeColor="followedHyperlink"/>
      <w:u w:val="single"/>
    </w:rPr>
  </w:style>
  <w:style w:type="character" w:customStyle="1" w:styleId="berschrift4Zchn">
    <w:name w:val="Überschrift 4 Zchn"/>
    <w:basedOn w:val="Absatz-Standardschriftart"/>
    <w:link w:val="berschrift4"/>
    <w:uiPriority w:val="9"/>
    <w:semiHidden/>
    <w:rsid w:val="00E90660"/>
    <w:rPr>
      <w:rFonts w:asciiTheme="majorHAnsi" w:eastAsiaTheme="majorEastAsia" w:hAnsiTheme="majorHAnsi" w:cstheme="majorBidi"/>
      <w:i/>
      <w:iCs/>
      <w:color w:val="365F91"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5235">
      <w:bodyDiv w:val="1"/>
      <w:marLeft w:val="0"/>
      <w:marRight w:val="0"/>
      <w:marTop w:val="0"/>
      <w:marBottom w:val="0"/>
      <w:divBdr>
        <w:top w:val="none" w:sz="0" w:space="0" w:color="auto"/>
        <w:left w:val="none" w:sz="0" w:space="0" w:color="auto"/>
        <w:bottom w:val="none" w:sz="0" w:space="0" w:color="auto"/>
        <w:right w:val="none" w:sz="0" w:space="0" w:color="auto"/>
      </w:divBdr>
    </w:div>
    <w:div w:id="21321255">
      <w:bodyDiv w:val="1"/>
      <w:marLeft w:val="0"/>
      <w:marRight w:val="0"/>
      <w:marTop w:val="0"/>
      <w:marBottom w:val="0"/>
      <w:divBdr>
        <w:top w:val="none" w:sz="0" w:space="0" w:color="auto"/>
        <w:left w:val="none" w:sz="0" w:space="0" w:color="auto"/>
        <w:bottom w:val="none" w:sz="0" w:space="0" w:color="auto"/>
        <w:right w:val="none" w:sz="0" w:space="0" w:color="auto"/>
      </w:divBdr>
    </w:div>
    <w:div w:id="34160776">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2802253">
      <w:bodyDiv w:val="1"/>
      <w:marLeft w:val="0"/>
      <w:marRight w:val="0"/>
      <w:marTop w:val="0"/>
      <w:marBottom w:val="0"/>
      <w:divBdr>
        <w:top w:val="none" w:sz="0" w:space="0" w:color="auto"/>
        <w:left w:val="none" w:sz="0" w:space="0" w:color="auto"/>
        <w:bottom w:val="none" w:sz="0" w:space="0" w:color="auto"/>
        <w:right w:val="none" w:sz="0" w:space="0" w:color="auto"/>
      </w:divBdr>
    </w:div>
    <w:div w:id="50005014">
      <w:bodyDiv w:val="1"/>
      <w:marLeft w:val="0"/>
      <w:marRight w:val="0"/>
      <w:marTop w:val="0"/>
      <w:marBottom w:val="0"/>
      <w:divBdr>
        <w:top w:val="none" w:sz="0" w:space="0" w:color="auto"/>
        <w:left w:val="none" w:sz="0" w:space="0" w:color="auto"/>
        <w:bottom w:val="none" w:sz="0" w:space="0" w:color="auto"/>
        <w:right w:val="none" w:sz="0" w:space="0" w:color="auto"/>
      </w:divBdr>
    </w:div>
    <w:div w:id="53048942">
      <w:bodyDiv w:val="1"/>
      <w:marLeft w:val="0"/>
      <w:marRight w:val="0"/>
      <w:marTop w:val="0"/>
      <w:marBottom w:val="0"/>
      <w:divBdr>
        <w:top w:val="none" w:sz="0" w:space="0" w:color="auto"/>
        <w:left w:val="none" w:sz="0" w:space="0" w:color="auto"/>
        <w:bottom w:val="none" w:sz="0" w:space="0" w:color="auto"/>
        <w:right w:val="none" w:sz="0" w:space="0" w:color="auto"/>
      </w:divBdr>
    </w:div>
    <w:div w:id="66419202">
      <w:bodyDiv w:val="1"/>
      <w:marLeft w:val="0"/>
      <w:marRight w:val="0"/>
      <w:marTop w:val="0"/>
      <w:marBottom w:val="0"/>
      <w:divBdr>
        <w:top w:val="none" w:sz="0" w:space="0" w:color="auto"/>
        <w:left w:val="none" w:sz="0" w:space="0" w:color="auto"/>
        <w:bottom w:val="none" w:sz="0" w:space="0" w:color="auto"/>
        <w:right w:val="none" w:sz="0" w:space="0" w:color="auto"/>
      </w:divBdr>
    </w:div>
    <w:div w:id="70782525">
      <w:bodyDiv w:val="1"/>
      <w:marLeft w:val="0"/>
      <w:marRight w:val="0"/>
      <w:marTop w:val="0"/>
      <w:marBottom w:val="0"/>
      <w:divBdr>
        <w:top w:val="none" w:sz="0" w:space="0" w:color="auto"/>
        <w:left w:val="none" w:sz="0" w:space="0" w:color="auto"/>
        <w:bottom w:val="none" w:sz="0" w:space="0" w:color="auto"/>
        <w:right w:val="none" w:sz="0" w:space="0" w:color="auto"/>
      </w:divBdr>
    </w:div>
    <w:div w:id="97139757">
      <w:bodyDiv w:val="1"/>
      <w:marLeft w:val="0"/>
      <w:marRight w:val="0"/>
      <w:marTop w:val="0"/>
      <w:marBottom w:val="0"/>
      <w:divBdr>
        <w:top w:val="none" w:sz="0" w:space="0" w:color="auto"/>
        <w:left w:val="none" w:sz="0" w:space="0" w:color="auto"/>
        <w:bottom w:val="none" w:sz="0" w:space="0" w:color="auto"/>
        <w:right w:val="none" w:sz="0" w:space="0" w:color="auto"/>
      </w:divBdr>
    </w:div>
    <w:div w:id="157619543">
      <w:bodyDiv w:val="1"/>
      <w:marLeft w:val="0"/>
      <w:marRight w:val="0"/>
      <w:marTop w:val="0"/>
      <w:marBottom w:val="0"/>
      <w:divBdr>
        <w:top w:val="none" w:sz="0" w:space="0" w:color="auto"/>
        <w:left w:val="none" w:sz="0" w:space="0" w:color="auto"/>
        <w:bottom w:val="none" w:sz="0" w:space="0" w:color="auto"/>
        <w:right w:val="none" w:sz="0" w:space="0" w:color="auto"/>
      </w:divBdr>
    </w:div>
    <w:div w:id="158157916">
      <w:bodyDiv w:val="1"/>
      <w:marLeft w:val="0"/>
      <w:marRight w:val="0"/>
      <w:marTop w:val="0"/>
      <w:marBottom w:val="0"/>
      <w:divBdr>
        <w:top w:val="none" w:sz="0" w:space="0" w:color="auto"/>
        <w:left w:val="none" w:sz="0" w:space="0" w:color="auto"/>
        <w:bottom w:val="none" w:sz="0" w:space="0" w:color="auto"/>
        <w:right w:val="none" w:sz="0" w:space="0" w:color="auto"/>
      </w:divBdr>
    </w:div>
    <w:div w:id="160052316">
      <w:bodyDiv w:val="1"/>
      <w:marLeft w:val="0"/>
      <w:marRight w:val="0"/>
      <w:marTop w:val="0"/>
      <w:marBottom w:val="0"/>
      <w:divBdr>
        <w:top w:val="none" w:sz="0" w:space="0" w:color="auto"/>
        <w:left w:val="none" w:sz="0" w:space="0" w:color="auto"/>
        <w:bottom w:val="none" w:sz="0" w:space="0" w:color="auto"/>
        <w:right w:val="none" w:sz="0" w:space="0" w:color="auto"/>
      </w:divBdr>
    </w:div>
    <w:div w:id="194925200">
      <w:bodyDiv w:val="1"/>
      <w:marLeft w:val="0"/>
      <w:marRight w:val="0"/>
      <w:marTop w:val="0"/>
      <w:marBottom w:val="0"/>
      <w:divBdr>
        <w:top w:val="none" w:sz="0" w:space="0" w:color="auto"/>
        <w:left w:val="none" w:sz="0" w:space="0" w:color="auto"/>
        <w:bottom w:val="none" w:sz="0" w:space="0" w:color="auto"/>
        <w:right w:val="none" w:sz="0" w:space="0" w:color="auto"/>
      </w:divBdr>
    </w:div>
    <w:div w:id="195389714">
      <w:bodyDiv w:val="1"/>
      <w:marLeft w:val="0"/>
      <w:marRight w:val="0"/>
      <w:marTop w:val="0"/>
      <w:marBottom w:val="0"/>
      <w:divBdr>
        <w:top w:val="none" w:sz="0" w:space="0" w:color="auto"/>
        <w:left w:val="none" w:sz="0" w:space="0" w:color="auto"/>
        <w:bottom w:val="none" w:sz="0" w:space="0" w:color="auto"/>
        <w:right w:val="none" w:sz="0" w:space="0" w:color="auto"/>
      </w:divBdr>
    </w:div>
    <w:div w:id="200635427">
      <w:bodyDiv w:val="1"/>
      <w:marLeft w:val="0"/>
      <w:marRight w:val="0"/>
      <w:marTop w:val="0"/>
      <w:marBottom w:val="0"/>
      <w:divBdr>
        <w:top w:val="none" w:sz="0" w:space="0" w:color="auto"/>
        <w:left w:val="none" w:sz="0" w:space="0" w:color="auto"/>
        <w:bottom w:val="none" w:sz="0" w:space="0" w:color="auto"/>
        <w:right w:val="none" w:sz="0" w:space="0" w:color="auto"/>
      </w:divBdr>
    </w:div>
    <w:div w:id="212468073">
      <w:bodyDiv w:val="1"/>
      <w:marLeft w:val="0"/>
      <w:marRight w:val="0"/>
      <w:marTop w:val="0"/>
      <w:marBottom w:val="0"/>
      <w:divBdr>
        <w:top w:val="none" w:sz="0" w:space="0" w:color="auto"/>
        <w:left w:val="none" w:sz="0" w:space="0" w:color="auto"/>
        <w:bottom w:val="none" w:sz="0" w:space="0" w:color="auto"/>
        <w:right w:val="none" w:sz="0" w:space="0" w:color="auto"/>
      </w:divBdr>
    </w:div>
    <w:div w:id="230193211">
      <w:bodyDiv w:val="1"/>
      <w:marLeft w:val="0"/>
      <w:marRight w:val="0"/>
      <w:marTop w:val="0"/>
      <w:marBottom w:val="0"/>
      <w:divBdr>
        <w:top w:val="none" w:sz="0" w:space="0" w:color="auto"/>
        <w:left w:val="none" w:sz="0" w:space="0" w:color="auto"/>
        <w:bottom w:val="none" w:sz="0" w:space="0" w:color="auto"/>
        <w:right w:val="none" w:sz="0" w:space="0" w:color="auto"/>
      </w:divBdr>
    </w:div>
    <w:div w:id="230578226">
      <w:bodyDiv w:val="1"/>
      <w:marLeft w:val="0"/>
      <w:marRight w:val="0"/>
      <w:marTop w:val="0"/>
      <w:marBottom w:val="0"/>
      <w:divBdr>
        <w:top w:val="none" w:sz="0" w:space="0" w:color="auto"/>
        <w:left w:val="none" w:sz="0" w:space="0" w:color="auto"/>
        <w:bottom w:val="none" w:sz="0" w:space="0" w:color="auto"/>
        <w:right w:val="none" w:sz="0" w:space="0" w:color="auto"/>
      </w:divBdr>
    </w:div>
    <w:div w:id="239408188">
      <w:bodyDiv w:val="1"/>
      <w:marLeft w:val="0"/>
      <w:marRight w:val="0"/>
      <w:marTop w:val="0"/>
      <w:marBottom w:val="0"/>
      <w:divBdr>
        <w:top w:val="none" w:sz="0" w:space="0" w:color="auto"/>
        <w:left w:val="none" w:sz="0" w:space="0" w:color="auto"/>
        <w:bottom w:val="none" w:sz="0" w:space="0" w:color="auto"/>
        <w:right w:val="none" w:sz="0" w:space="0" w:color="auto"/>
      </w:divBdr>
    </w:div>
    <w:div w:id="242839262">
      <w:bodyDiv w:val="1"/>
      <w:marLeft w:val="0"/>
      <w:marRight w:val="0"/>
      <w:marTop w:val="0"/>
      <w:marBottom w:val="0"/>
      <w:divBdr>
        <w:top w:val="none" w:sz="0" w:space="0" w:color="auto"/>
        <w:left w:val="none" w:sz="0" w:space="0" w:color="auto"/>
        <w:bottom w:val="none" w:sz="0" w:space="0" w:color="auto"/>
        <w:right w:val="none" w:sz="0" w:space="0" w:color="auto"/>
      </w:divBdr>
    </w:div>
    <w:div w:id="256714347">
      <w:bodyDiv w:val="1"/>
      <w:marLeft w:val="0"/>
      <w:marRight w:val="0"/>
      <w:marTop w:val="0"/>
      <w:marBottom w:val="0"/>
      <w:divBdr>
        <w:top w:val="none" w:sz="0" w:space="0" w:color="auto"/>
        <w:left w:val="none" w:sz="0" w:space="0" w:color="auto"/>
        <w:bottom w:val="none" w:sz="0" w:space="0" w:color="auto"/>
        <w:right w:val="none" w:sz="0" w:space="0" w:color="auto"/>
      </w:divBdr>
    </w:div>
    <w:div w:id="269893226">
      <w:bodyDiv w:val="1"/>
      <w:marLeft w:val="0"/>
      <w:marRight w:val="0"/>
      <w:marTop w:val="0"/>
      <w:marBottom w:val="0"/>
      <w:divBdr>
        <w:top w:val="none" w:sz="0" w:space="0" w:color="auto"/>
        <w:left w:val="none" w:sz="0" w:space="0" w:color="auto"/>
        <w:bottom w:val="none" w:sz="0" w:space="0" w:color="auto"/>
        <w:right w:val="none" w:sz="0" w:space="0" w:color="auto"/>
      </w:divBdr>
    </w:div>
    <w:div w:id="275719702">
      <w:bodyDiv w:val="1"/>
      <w:marLeft w:val="0"/>
      <w:marRight w:val="0"/>
      <w:marTop w:val="0"/>
      <w:marBottom w:val="0"/>
      <w:divBdr>
        <w:top w:val="none" w:sz="0" w:space="0" w:color="auto"/>
        <w:left w:val="none" w:sz="0" w:space="0" w:color="auto"/>
        <w:bottom w:val="none" w:sz="0" w:space="0" w:color="auto"/>
        <w:right w:val="none" w:sz="0" w:space="0" w:color="auto"/>
      </w:divBdr>
    </w:div>
    <w:div w:id="279149028">
      <w:bodyDiv w:val="1"/>
      <w:marLeft w:val="0"/>
      <w:marRight w:val="0"/>
      <w:marTop w:val="0"/>
      <w:marBottom w:val="0"/>
      <w:divBdr>
        <w:top w:val="none" w:sz="0" w:space="0" w:color="auto"/>
        <w:left w:val="none" w:sz="0" w:space="0" w:color="auto"/>
        <w:bottom w:val="none" w:sz="0" w:space="0" w:color="auto"/>
        <w:right w:val="none" w:sz="0" w:space="0" w:color="auto"/>
      </w:divBdr>
    </w:div>
    <w:div w:id="286668389">
      <w:bodyDiv w:val="1"/>
      <w:marLeft w:val="0"/>
      <w:marRight w:val="0"/>
      <w:marTop w:val="0"/>
      <w:marBottom w:val="0"/>
      <w:divBdr>
        <w:top w:val="none" w:sz="0" w:space="0" w:color="auto"/>
        <w:left w:val="none" w:sz="0" w:space="0" w:color="auto"/>
        <w:bottom w:val="none" w:sz="0" w:space="0" w:color="auto"/>
        <w:right w:val="none" w:sz="0" w:space="0" w:color="auto"/>
      </w:divBdr>
    </w:div>
    <w:div w:id="293563610">
      <w:bodyDiv w:val="1"/>
      <w:marLeft w:val="0"/>
      <w:marRight w:val="0"/>
      <w:marTop w:val="0"/>
      <w:marBottom w:val="0"/>
      <w:divBdr>
        <w:top w:val="none" w:sz="0" w:space="0" w:color="auto"/>
        <w:left w:val="none" w:sz="0" w:space="0" w:color="auto"/>
        <w:bottom w:val="none" w:sz="0" w:space="0" w:color="auto"/>
        <w:right w:val="none" w:sz="0" w:space="0" w:color="auto"/>
      </w:divBdr>
    </w:div>
    <w:div w:id="299892882">
      <w:bodyDiv w:val="1"/>
      <w:marLeft w:val="0"/>
      <w:marRight w:val="0"/>
      <w:marTop w:val="0"/>
      <w:marBottom w:val="0"/>
      <w:divBdr>
        <w:top w:val="none" w:sz="0" w:space="0" w:color="auto"/>
        <w:left w:val="none" w:sz="0" w:space="0" w:color="auto"/>
        <w:bottom w:val="none" w:sz="0" w:space="0" w:color="auto"/>
        <w:right w:val="none" w:sz="0" w:space="0" w:color="auto"/>
      </w:divBdr>
    </w:div>
    <w:div w:id="307629889">
      <w:bodyDiv w:val="1"/>
      <w:marLeft w:val="0"/>
      <w:marRight w:val="0"/>
      <w:marTop w:val="0"/>
      <w:marBottom w:val="0"/>
      <w:divBdr>
        <w:top w:val="none" w:sz="0" w:space="0" w:color="auto"/>
        <w:left w:val="none" w:sz="0" w:space="0" w:color="auto"/>
        <w:bottom w:val="none" w:sz="0" w:space="0" w:color="auto"/>
        <w:right w:val="none" w:sz="0" w:space="0" w:color="auto"/>
      </w:divBdr>
    </w:div>
    <w:div w:id="314182442">
      <w:bodyDiv w:val="1"/>
      <w:marLeft w:val="0"/>
      <w:marRight w:val="0"/>
      <w:marTop w:val="0"/>
      <w:marBottom w:val="0"/>
      <w:divBdr>
        <w:top w:val="none" w:sz="0" w:space="0" w:color="auto"/>
        <w:left w:val="none" w:sz="0" w:space="0" w:color="auto"/>
        <w:bottom w:val="none" w:sz="0" w:space="0" w:color="auto"/>
        <w:right w:val="none" w:sz="0" w:space="0" w:color="auto"/>
      </w:divBdr>
    </w:div>
    <w:div w:id="314651632">
      <w:bodyDiv w:val="1"/>
      <w:marLeft w:val="0"/>
      <w:marRight w:val="0"/>
      <w:marTop w:val="0"/>
      <w:marBottom w:val="0"/>
      <w:divBdr>
        <w:top w:val="none" w:sz="0" w:space="0" w:color="auto"/>
        <w:left w:val="none" w:sz="0" w:space="0" w:color="auto"/>
        <w:bottom w:val="none" w:sz="0" w:space="0" w:color="auto"/>
        <w:right w:val="none" w:sz="0" w:space="0" w:color="auto"/>
      </w:divBdr>
    </w:div>
    <w:div w:id="315839863">
      <w:bodyDiv w:val="1"/>
      <w:marLeft w:val="0"/>
      <w:marRight w:val="0"/>
      <w:marTop w:val="0"/>
      <w:marBottom w:val="0"/>
      <w:divBdr>
        <w:top w:val="none" w:sz="0" w:space="0" w:color="auto"/>
        <w:left w:val="none" w:sz="0" w:space="0" w:color="auto"/>
        <w:bottom w:val="none" w:sz="0" w:space="0" w:color="auto"/>
        <w:right w:val="none" w:sz="0" w:space="0" w:color="auto"/>
      </w:divBdr>
    </w:div>
    <w:div w:id="318196142">
      <w:bodyDiv w:val="1"/>
      <w:marLeft w:val="0"/>
      <w:marRight w:val="0"/>
      <w:marTop w:val="0"/>
      <w:marBottom w:val="0"/>
      <w:divBdr>
        <w:top w:val="none" w:sz="0" w:space="0" w:color="auto"/>
        <w:left w:val="none" w:sz="0" w:space="0" w:color="auto"/>
        <w:bottom w:val="none" w:sz="0" w:space="0" w:color="auto"/>
        <w:right w:val="none" w:sz="0" w:space="0" w:color="auto"/>
      </w:divBdr>
    </w:div>
    <w:div w:id="330065601">
      <w:bodyDiv w:val="1"/>
      <w:marLeft w:val="0"/>
      <w:marRight w:val="0"/>
      <w:marTop w:val="0"/>
      <w:marBottom w:val="0"/>
      <w:divBdr>
        <w:top w:val="none" w:sz="0" w:space="0" w:color="auto"/>
        <w:left w:val="none" w:sz="0" w:space="0" w:color="auto"/>
        <w:bottom w:val="none" w:sz="0" w:space="0" w:color="auto"/>
        <w:right w:val="none" w:sz="0" w:space="0" w:color="auto"/>
      </w:divBdr>
    </w:div>
    <w:div w:id="374622626">
      <w:bodyDiv w:val="1"/>
      <w:marLeft w:val="0"/>
      <w:marRight w:val="0"/>
      <w:marTop w:val="0"/>
      <w:marBottom w:val="0"/>
      <w:divBdr>
        <w:top w:val="none" w:sz="0" w:space="0" w:color="auto"/>
        <w:left w:val="none" w:sz="0" w:space="0" w:color="auto"/>
        <w:bottom w:val="none" w:sz="0" w:space="0" w:color="auto"/>
        <w:right w:val="none" w:sz="0" w:space="0" w:color="auto"/>
      </w:divBdr>
    </w:div>
    <w:div w:id="413628070">
      <w:bodyDiv w:val="1"/>
      <w:marLeft w:val="0"/>
      <w:marRight w:val="0"/>
      <w:marTop w:val="0"/>
      <w:marBottom w:val="0"/>
      <w:divBdr>
        <w:top w:val="none" w:sz="0" w:space="0" w:color="auto"/>
        <w:left w:val="none" w:sz="0" w:space="0" w:color="auto"/>
        <w:bottom w:val="none" w:sz="0" w:space="0" w:color="auto"/>
        <w:right w:val="none" w:sz="0" w:space="0" w:color="auto"/>
      </w:divBdr>
    </w:div>
    <w:div w:id="420764121">
      <w:bodyDiv w:val="1"/>
      <w:marLeft w:val="0"/>
      <w:marRight w:val="0"/>
      <w:marTop w:val="0"/>
      <w:marBottom w:val="0"/>
      <w:divBdr>
        <w:top w:val="none" w:sz="0" w:space="0" w:color="auto"/>
        <w:left w:val="none" w:sz="0" w:space="0" w:color="auto"/>
        <w:bottom w:val="none" w:sz="0" w:space="0" w:color="auto"/>
        <w:right w:val="none" w:sz="0" w:space="0" w:color="auto"/>
      </w:divBdr>
    </w:div>
    <w:div w:id="424569499">
      <w:bodyDiv w:val="1"/>
      <w:marLeft w:val="0"/>
      <w:marRight w:val="0"/>
      <w:marTop w:val="0"/>
      <w:marBottom w:val="0"/>
      <w:divBdr>
        <w:top w:val="none" w:sz="0" w:space="0" w:color="auto"/>
        <w:left w:val="none" w:sz="0" w:space="0" w:color="auto"/>
        <w:bottom w:val="none" w:sz="0" w:space="0" w:color="auto"/>
        <w:right w:val="none" w:sz="0" w:space="0" w:color="auto"/>
      </w:divBdr>
    </w:div>
    <w:div w:id="432436857">
      <w:bodyDiv w:val="1"/>
      <w:marLeft w:val="0"/>
      <w:marRight w:val="0"/>
      <w:marTop w:val="0"/>
      <w:marBottom w:val="0"/>
      <w:divBdr>
        <w:top w:val="none" w:sz="0" w:space="0" w:color="auto"/>
        <w:left w:val="none" w:sz="0" w:space="0" w:color="auto"/>
        <w:bottom w:val="none" w:sz="0" w:space="0" w:color="auto"/>
        <w:right w:val="none" w:sz="0" w:space="0" w:color="auto"/>
      </w:divBdr>
    </w:div>
    <w:div w:id="435567301">
      <w:bodyDiv w:val="1"/>
      <w:marLeft w:val="0"/>
      <w:marRight w:val="0"/>
      <w:marTop w:val="0"/>
      <w:marBottom w:val="0"/>
      <w:divBdr>
        <w:top w:val="none" w:sz="0" w:space="0" w:color="auto"/>
        <w:left w:val="none" w:sz="0" w:space="0" w:color="auto"/>
        <w:bottom w:val="none" w:sz="0" w:space="0" w:color="auto"/>
        <w:right w:val="none" w:sz="0" w:space="0" w:color="auto"/>
      </w:divBdr>
    </w:div>
    <w:div w:id="462504931">
      <w:bodyDiv w:val="1"/>
      <w:marLeft w:val="0"/>
      <w:marRight w:val="0"/>
      <w:marTop w:val="0"/>
      <w:marBottom w:val="0"/>
      <w:divBdr>
        <w:top w:val="none" w:sz="0" w:space="0" w:color="auto"/>
        <w:left w:val="none" w:sz="0" w:space="0" w:color="auto"/>
        <w:bottom w:val="none" w:sz="0" w:space="0" w:color="auto"/>
        <w:right w:val="none" w:sz="0" w:space="0" w:color="auto"/>
      </w:divBdr>
    </w:div>
    <w:div w:id="465317626">
      <w:bodyDiv w:val="1"/>
      <w:marLeft w:val="0"/>
      <w:marRight w:val="0"/>
      <w:marTop w:val="0"/>
      <w:marBottom w:val="0"/>
      <w:divBdr>
        <w:top w:val="none" w:sz="0" w:space="0" w:color="auto"/>
        <w:left w:val="none" w:sz="0" w:space="0" w:color="auto"/>
        <w:bottom w:val="none" w:sz="0" w:space="0" w:color="auto"/>
        <w:right w:val="none" w:sz="0" w:space="0" w:color="auto"/>
      </w:divBdr>
    </w:div>
    <w:div w:id="483089766">
      <w:bodyDiv w:val="1"/>
      <w:marLeft w:val="0"/>
      <w:marRight w:val="0"/>
      <w:marTop w:val="0"/>
      <w:marBottom w:val="0"/>
      <w:divBdr>
        <w:top w:val="none" w:sz="0" w:space="0" w:color="auto"/>
        <w:left w:val="none" w:sz="0" w:space="0" w:color="auto"/>
        <w:bottom w:val="none" w:sz="0" w:space="0" w:color="auto"/>
        <w:right w:val="none" w:sz="0" w:space="0" w:color="auto"/>
      </w:divBdr>
    </w:div>
    <w:div w:id="483159133">
      <w:bodyDiv w:val="1"/>
      <w:marLeft w:val="0"/>
      <w:marRight w:val="0"/>
      <w:marTop w:val="0"/>
      <w:marBottom w:val="0"/>
      <w:divBdr>
        <w:top w:val="none" w:sz="0" w:space="0" w:color="auto"/>
        <w:left w:val="none" w:sz="0" w:space="0" w:color="auto"/>
        <w:bottom w:val="none" w:sz="0" w:space="0" w:color="auto"/>
        <w:right w:val="none" w:sz="0" w:space="0" w:color="auto"/>
      </w:divBdr>
    </w:div>
    <w:div w:id="505751874">
      <w:bodyDiv w:val="1"/>
      <w:marLeft w:val="0"/>
      <w:marRight w:val="0"/>
      <w:marTop w:val="0"/>
      <w:marBottom w:val="0"/>
      <w:divBdr>
        <w:top w:val="none" w:sz="0" w:space="0" w:color="auto"/>
        <w:left w:val="none" w:sz="0" w:space="0" w:color="auto"/>
        <w:bottom w:val="none" w:sz="0" w:space="0" w:color="auto"/>
        <w:right w:val="none" w:sz="0" w:space="0" w:color="auto"/>
      </w:divBdr>
    </w:div>
    <w:div w:id="519441350">
      <w:bodyDiv w:val="1"/>
      <w:marLeft w:val="0"/>
      <w:marRight w:val="0"/>
      <w:marTop w:val="0"/>
      <w:marBottom w:val="0"/>
      <w:divBdr>
        <w:top w:val="none" w:sz="0" w:space="0" w:color="auto"/>
        <w:left w:val="none" w:sz="0" w:space="0" w:color="auto"/>
        <w:bottom w:val="none" w:sz="0" w:space="0" w:color="auto"/>
        <w:right w:val="none" w:sz="0" w:space="0" w:color="auto"/>
      </w:divBdr>
    </w:div>
    <w:div w:id="525018743">
      <w:bodyDiv w:val="1"/>
      <w:marLeft w:val="0"/>
      <w:marRight w:val="0"/>
      <w:marTop w:val="0"/>
      <w:marBottom w:val="0"/>
      <w:divBdr>
        <w:top w:val="none" w:sz="0" w:space="0" w:color="auto"/>
        <w:left w:val="none" w:sz="0" w:space="0" w:color="auto"/>
        <w:bottom w:val="none" w:sz="0" w:space="0" w:color="auto"/>
        <w:right w:val="none" w:sz="0" w:space="0" w:color="auto"/>
      </w:divBdr>
    </w:div>
    <w:div w:id="525026809">
      <w:bodyDiv w:val="1"/>
      <w:marLeft w:val="0"/>
      <w:marRight w:val="0"/>
      <w:marTop w:val="0"/>
      <w:marBottom w:val="0"/>
      <w:divBdr>
        <w:top w:val="none" w:sz="0" w:space="0" w:color="auto"/>
        <w:left w:val="none" w:sz="0" w:space="0" w:color="auto"/>
        <w:bottom w:val="none" w:sz="0" w:space="0" w:color="auto"/>
        <w:right w:val="none" w:sz="0" w:space="0" w:color="auto"/>
      </w:divBdr>
    </w:div>
    <w:div w:id="539053526">
      <w:bodyDiv w:val="1"/>
      <w:marLeft w:val="0"/>
      <w:marRight w:val="0"/>
      <w:marTop w:val="0"/>
      <w:marBottom w:val="0"/>
      <w:divBdr>
        <w:top w:val="none" w:sz="0" w:space="0" w:color="auto"/>
        <w:left w:val="none" w:sz="0" w:space="0" w:color="auto"/>
        <w:bottom w:val="none" w:sz="0" w:space="0" w:color="auto"/>
        <w:right w:val="none" w:sz="0" w:space="0" w:color="auto"/>
      </w:divBdr>
    </w:div>
    <w:div w:id="542249859">
      <w:bodyDiv w:val="1"/>
      <w:marLeft w:val="0"/>
      <w:marRight w:val="0"/>
      <w:marTop w:val="0"/>
      <w:marBottom w:val="0"/>
      <w:divBdr>
        <w:top w:val="none" w:sz="0" w:space="0" w:color="auto"/>
        <w:left w:val="none" w:sz="0" w:space="0" w:color="auto"/>
        <w:bottom w:val="none" w:sz="0" w:space="0" w:color="auto"/>
        <w:right w:val="none" w:sz="0" w:space="0" w:color="auto"/>
      </w:divBdr>
    </w:div>
    <w:div w:id="559706120">
      <w:bodyDiv w:val="1"/>
      <w:marLeft w:val="0"/>
      <w:marRight w:val="0"/>
      <w:marTop w:val="0"/>
      <w:marBottom w:val="0"/>
      <w:divBdr>
        <w:top w:val="none" w:sz="0" w:space="0" w:color="auto"/>
        <w:left w:val="none" w:sz="0" w:space="0" w:color="auto"/>
        <w:bottom w:val="none" w:sz="0" w:space="0" w:color="auto"/>
        <w:right w:val="none" w:sz="0" w:space="0" w:color="auto"/>
      </w:divBdr>
    </w:div>
    <w:div w:id="560676554">
      <w:bodyDiv w:val="1"/>
      <w:marLeft w:val="0"/>
      <w:marRight w:val="0"/>
      <w:marTop w:val="0"/>
      <w:marBottom w:val="0"/>
      <w:divBdr>
        <w:top w:val="none" w:sz="0" w:space="0" w:color="auto"/>
        <w:left w:val="none" w:sz="0" w:space="0" w:color="auto"/>
        <w:bottom w:val="none" w:sz="0" w:space="0" w:color="auto"/>
        <w:right w:val="none" w:sz="0" w:space="0" w:color="auto"/>
      </w:divBdr>
    </w:div>
    <w:div w:id="566378952">
      <w:bodyDiv w:val="1"/>
      <w:marLeft w:val="0"/>
      <w:marRight w:val="0"/>
      <w:marTop w:val="0"/>
      <w:marBottom w:val="0"/>
      <w:divBdr>
        <w:top w:val="none" w:sz="0" w:space="0" w:color="auto"/>
        <w:left w:val="none" w:sz="0" w:space="0" w:color="auto"/>
        <w:bottom w:val="none" w:sz="0" w:space="0" w:color="auto"/>
        <w:right w:val="none" w:sz="0" w:space="0" w:color="auto"/>
      </w:divBdr>
    </w:div>
    <w:div w:id="571818147">
      <w:bodyDiv w:val="1"/>
      <w:marLeft w:val="0"/>
      <w:marRight w:val="0"/>
      <w:marTop w:val="0"/>
      <w:marBottom w:val="0"/>
      <w:divBdr>
        <w:top w:val="none" w:sz="0" w:space="0" w:color="auto"/>
        <w:left w:val="none" w:sz="0" w:space="0" w:color="auto"/>
        <w:bottom w:val="none" w:sz="0" w:space="0" w:color="auto"/>
        <w:right w:val="none" w:sz="0" w:space="0" w:color="auto"/>
      </w:divBdr>
    </w:div>
    <w:div w:id="575089878">
      <w:bodyDiv w:val="1"/>
      <w:marLeft w:val="0"/>
      <w:marRight w:val="0"/>
      <w:marTop w:val="0"/>
      <w:marBottom w:val="0"/>
      <w:divBdr>
        <w:top w:val="none" w:sz="0" w:space="0" w:color="auto"/>
        <w:left w:val="none" w:sz="0" w:space="0" w:color="auto"/>
        <w:bottom w:val="none" w:sz="0" w:space="0" w:color="auto"/>
        <w:right w:val="none" w:sz="0" w:space="0" w:color="auto"/>
      </w:divBdr>
    </w:div>
    <w:div w:id="580681380">
      <w:bodyDiv w:val="1"/>
      <w:marLeft w:val="0"/>
      <w:marRight w:val="0"/>
      <w:marTop w:val="0"/>
      <w:marBottom w:val="0"/>
      <w:divBdr>
        <w:top w:val="none" w:sz="0" w:space="0" w:color="auto"/>
        <w:left w:val="none" w:sz="0" w:space="0" w:color="auto"/>
        <w:bottom w:val="none" w:sz="0" w:space="0" w:color="auto"/>
        <w:right w:val="none" w:sz="0" w:space="0" w:color="auto"/>
      </w:divBdr>
    </w:div>
    <w:div w:id="588779687">
      <w:bodyDiv w:val="1"/>
      <w:marLeft w:val="0"/>
      <w:marRight w:val="0"/>
      <w:marTop w:val="0"/>
      <w:marBottom w:val="0"/>
      <w:divBdr>
        <w:top w:val="none" w:sz="0" w:space="0" w:color="auto"/>
        <w:left w:val="none" w:sz="0" w:space="0" w:color="auto"/>
        <w:bottom w:val="none" w:sz="0" w:space="0" w:color="auto"/>
        <w:right w:val="none" w:sz="0" w:space="0" w:color="auto"/>
      </w:divBdr>
    </w:div>
    <w:div w:id="591202827">
      <w:bodyDiv w:val="1"/>
      <w:marLeft w:val="0"/>
      <w:marRight w:val="0"/>
      <w:marTop w:val="0"/>
      <w:marBottom w:val="0"/>
      <w:divBdr>
        <w:top w:val="none" w:sz="0" w:space="0" w:color="auto"/>
        <w:left w:val="none" w:sz="0" w:space="0" w:color="auto"/>
        <w:bottom w:val="none" w:sz="0" w:space="0" w:color="auto"/>
        <w:right w:val="none" w:sz="0" w:space="0" w:color="auto"/>
      </w:divBdr>
    </w:div>
    <w:div w:id="593826403">
      <w:bodyDiv w:val="1"/>
      <w:marLeft w:val="0"/>
      <w:marRight w:val="0"/>
      <w:marTop w:val="0"/>
      <w:marBottom w:val="0"/>
      <w:divBdr>
        <w:top w:val="none" w:sz="0" w:space="0" w:color="auto"/>
        <w:left w:val="none" w:sz="0" w:space="0" w:color="auto"/>
        <w:bottom w:val="none" w:sz="0" w:space="0" w:color="auto"/>
        <w:right w:val="none" w:sz="0" w:space="0" w:color="auto"/>
      </w:divBdr>
    </w:div>
    <w:div w:id="639648802">
      <w:bodyDiv w:val="1"/>
      <w:marLeft w:val="0"/>
      <w:marRight w:val="0"/>
      <w:marTop w:val="0"/>
      <w:marBottom w:val="0"/>
      <w:divBdr>
        <w:top w:val="none" w:sz="0" w:space="0" w:color="auto"/>
        <w:left w:val="none" w:sz="0" w:space="0" w:color="auto"/>
        <w:bottom w:val="none" w:sz="0" w:space="0" w:color="auto"/>
        <w:right w:val="none" w:sz="0" w:space="0" w:color="auto"/>
      </w:divBdr>
    </w:div>
    <w:div w:id="644890801">
      <w:bodyDiv w:val="1"/>
      <w:marLeft w:val="0"/>
      <w:marRight w:val="0"/>
      <w:marTop w:val="0"/>
      <w:marBottom w:val="0"/>
      <w:divBdr>
        <w:top w:val="none" w:sz="0" w:space="0" w:color="auto"/>
        <w:left w:val="none" w:sz="0" w:space="0" w:color="auto"/>
        <w:bottom w:val="none" w:sz="0" w:space="0" w:color="auto"/>
        <w:right w:val="none" w:sz="0" w:space="0" w:color="auto"/>
      </w:divBdr>
    </w:div>
    <w:div w:id="688095185">
      <w:bodyDiv w:val="1"/>
      <w:marLeft w:val="0"/>
      <w:marRight w:val="0"/>
      <w:marTop w:val="0"/>
      <w:marBottom w:val="0"/>
      <w:divBdr>
        <w:top w:val="none" w:sz="0" w:space="0" w:color="auto"/>
        <w:left w:val="none" w:sz="0" w:space="0" w:color="auto"/>
        <w:bottom w:val="none" w:sz="0" w:space="0" w:color="auto"/>
        <w:right w:val="none" w:sz="0" w:space="0" w:color="auto"/>
      </w:divBdr>
    </w:div>
    <w:div w:id="751858132">
      <w:bodyDiv w:val="1"/>
      <w:marLeft w:val="0"/>
      <w:marRight w:val="0"/>
      <w:marTop w:val="0"/>
      <w:marBottom w:val="0"/>
      <w:divBdr>
        <w:top w:val="none" w:sz="0" w:space="0" w:color="auto"/>
        <w:left w:val="none" w:sz="0" w:space="0" w:color="auto"/>
        <w:bottom w:val="none" w:sz="0" w:space="0" w:color="auto"/>
        <w:right w:val="none" w:sz="0" w:space="0" w:color="auto"/>
      </w:divBdr>
    </w:div>
    <w:div w:id="797794596">
      <w:bodyDiv w:val="1"/>
      <w:marLeft w:val="0"/>
      <w:marRight w:val="0"/>
      <w:marTop w:val="0"/>
      <w:marBottom w:val="0"/>
      <w:divBdr>
        <w:top w:val="none" w:sz="0" w:space="0" w:color="auto"/>
        <w:left w:val="none" w:sz="0" w:space="0" w:color="auto"/>
        <w:bottom w:val="none" w:sz="0" w:space="0" w:color="auto"/>
        <w:right w:val="none" w:sz="0" w:space="0" w:color="auto"/>
      </w:divBdr>
    </w:div>
    <w:div w:id="815880080">
      <w:bodyDiv w:val="1"/>
      <w:marLeft w:val="0"/>
      <w:marRight w:val="0"/>
      <w:marTop w:val="0"/>
      <w:marBottom w:val="0"/>
      <w:divBdr>
        <w:top w:val="none" w:sz="0" w:space="0" w:color="auto"/>
        <w:left w:val="none" w:sz="0" w:space="0" w:color="auto"/>
        <w:bottom w:val="none" w:sz="0" w:space="0" w:color="auto"/>
        <w:right w:val="none" w:sz="0" w:space="0" w:color="auto"/>
      </w:divBdr>
    </w:div>
    <w:div w:id="833951945">
      <w:bodyDiv w:val="1"/>
      <w:marLeft w:val="0"/>
      <w:marRight w:val="0"/>
      <w:marTop w:val="0"/>
      <w:marBottom w:val="0"/>
      <w:divBdr>
        <w:top w:val="none" w:sz="0" w:space="0" w:color="auto"/>
        <w:left w:val="none" w:sz="0" w:space="0" w:color="auto"/>
        <w:bottom w:val="none" w:sz="0" w:space="0" w:color="auto"/>
        <w:right w:val="none" w:sz="0" w:space="0" w:color="auto"/>
      </w:divBdr>
    </w:div>
    <w:div w:id="842210768">
      <w:bodyDiv w:val="1"/>
      <w:marLeft w:val="0"/>
      <w:marRight w:val="0"/>
      <w:marTop w:val="0"/>
      <w:marBottom w:val="0"/>
      <w:divBdr>
        <w:top w:val="none" w:sz="0" w:space="0" w:color="auto"/>
        <w:left w:val="none" w:sz="0" w:space="0" w:color="auto"/>
        <w:bottom w:val="none" w:sz="0" w:space="0" w:color="auto"/>
        <w:right w:val="none" w:sz="0" w:space="0" w:color="auto"/>
      </w:divBdr>
    </w:div>
    <w:div w:id="851728546">
      <w:bodyDiv w:val="1"/>
      <w:marLeft w:val="0"/>
      <w:marRight w:val="0"/>
      <w:marTop w:val="0"/>
      <w:marBottom w:val="0"/>
      <w:divBdr>
        <w:top w:val="none" w:sz="0" w:space="0" w:color="auto"/>
        <w:left w:val="none" w:sz="0" w:space="0" w:color="auto"/>
        <w:bottom w:val="none" w:sz="0" w:space="0" w:color="auto"/>
        <w:right w:val="none" w:sz="0" w:space="0" w:color="auto"/>
      </w:divBdr>
    </w:div>
    <w:div w:id="859122600">
      <w:bodyDiv w:val="1"/>
      <w:marLeft w:val="0"/>
      <w:marRight w:val="0"/>
      <w:marTop w:val="0"/>
      <w:marBottom w:val="0"/>
      <w:divBdr>
        <w:top w:val="none" w:sz="0" w:space="0" w:color="auto"/>
        <w:left w:val="none" w:sz="0" w:space="0" w:color="auto"/>
        <w:bottom w:val="none" w:sz="0" w:space="0" w:color="auto"/>
        <w:right w:val="none" w:sz="0" w:space="0" w:color="auto"/>
      </w:divBdr>
    </w:div>
    <w:div w:id="862788788">
      <w:bodyDiv w:val="1"/>
      <w:marLeft w:val="0"/>
      <w:marRight w:val="0"/>
      <w:marTop w:val="0"/>
      <w:marBottom w:val="0"/>
      <w:divBdr>
        <w:top w:val="none" w:sz="0" w:space="0" w:color="auto"/>
        <w:left w:val="none" w:sz="0" w:space="0" w:color="auto"/>
        <w:bottom w:val="none" w:sz="0" w:space="0" w:color="auto"/>
        <w:right w:val="none" w:sz="0" w:space="0" w:color="auto"/>
      </w:divBdr>
    </w:div>
    <w:div w:id="896890381">
      <w:bodyDiv w:val="1"/>
      <w:marLeft w:val="0"/>
      <w:marRight w:val="0"/>
      <w:marTop w:val="0"/>
      <w:marBottom w:val="0"/>
      <w:divBdr>
        <w:top w:val="none" w:sz="0" w:space="0" w:color="auto"/>
        <w:left w:val="none" w:sz="0" w:space="0" w:color="auto"/>
        <w:bottom w:val="none" w:sz="0" w:space="0" w:color="auto"/>
        <w:right w:val="none" w:sz="0" w:space="0" w:color="auto"/>
      </w:divBdr>
    </w:div>
    <w:div w:id="907571039">
      <w:bodyDiv w:val="1"/>
      <w:marLeft w:val="0"/>
      <w:marRight w:val="0"/>
      <w:marTop w:val="0"/>
      <w:marBottom w:val="0"/>
      <w:divBdr>
        <w:top w:val="none" w:sz="0" w:space="0" w:color="auto"/>
        <w:left w:val="none" w:sz="0" w:space="0" w:color="auto"/>
        <w:bottom w:val="none" w:sz="0" w:space="0" w:color="auto"/>
        <w:right w:val="none" w:sz="0" w:space="0" w:color="auto"/>
      </w:divBdr>
    </w:div>
    <w:div w:id="963081234">
      <w:bodyDiv w:val="1"/>
      <w:marLeft w:val="0"/>
      <w:marRight w:val="0"/>
      <w:marTop w:val="0"/>
      <w:marBottom w:val="0"/>
      <w:divBdr>
        <w:top w:val="none" w:sz="0" w:space="0" w:color="auto"/>
        <w:left w:val="none" w:sz="0" w:space="0" w:color="auto"/>
        <w:bottom w:val="none" w:sz="0" w:space="0" w:color="auto"/>
        <w:right w:val="none" w:sz="0" w:space="0" w:color="auto"/>
      </w:divBdr>
    </w:div>
    <w:div w:id="986737920">
      <w:bodyDiv w:val="1"/>
      <w:marLeft w:val="0"/>
      <w:marRight w:val="0"/>
      <w:marTop w:val="0"/>
      <w:marBottom w:val="0"/>
      <w:divBdr>
        <w:top w:val="none" w:sz="0" w:space="0" w:color="auto"/>
        <w:left w:val="none" w:sz="0" w:space="0" w:color="auto"/>
        <w:bottom w:val="none" w:sz="0" w:space="0" w:color="auto"/>
        <w:right w:val="none" w:sz="0" w:space="0" w:color="auto"/>
      </w:divBdr>
    </w:div>
    <w:div w:id="987587921">
      <w:bodyDiv w:val="1"/>
      <w:marLeft w:val="0"/>
      <w:marRight w:val="0"/>
      <w:marTop w:val="0"/>
      <w:marBottom w:val="0"/>
      <w:divBdr>
        <w:top w:val="none" w:sz="0" w:space="0" w:color="auto"/>
        <w:left w:val="none" w:sz="0" w:space="0" w:color="auto"/>
        <w:bottom w:val="none" w:sz="0" w:space="0" w:color="auto"/>
        <w:right w:val="none" w:sz="0" w:space="0" w:color="auto"/>
      </w:divBdr>
    </w:div>
    <w:div w:id="997147578">
      <w:bodyDiv w:val="1"/>
      <w:marLeft w:val="0"/>
      <w:marRight w:val="0"/>
      <w:marTop w:val="0"/>
      <w:marBottom w:val="0"/>
      <w:divBdr>
        <w:top w:val="none" w:sz="0" w:space="0" w:color="auto"/>
        <w:left w:val="none" w:sz="0" w:space="0" w:color="auto"/>
        <w:bottom w:val="none" w:sz="0" w:space="0" w:color="auto"/>
        <w:right w:val="none" w:sz="0" w:space="0" w:color="auto"/>
      </w:divBdr>
    </w:div>
    <w:div w:id="1028485825">
      <w:bodyDiv w:val="1"/>
      <w:marLeft w:val="0"/>
      <w:marRight w:val="0"/>
      <w:marTop w:val="0"/>
      <w:marBottom w:val="0"/>
      <w:divBdr>
        <w:top w:val="none" w:sz="0" w:space="0" w:color="auto"/>
        <w:left w:val="none" w:sz="0" w:space="0" w:color="auto"/>
        <w:bottom w:val="none" w:sz="0" w:space="0" w:color="auto"/>
        <w:right w:val="none" w:sz="0" w:space="0" w:color="auto"/>
      </w:divBdr>
    </w:div>
    <w:div w:id="1097947815">
      <w:bodyDiv w:val="1"/>
      <w:marLeft w:val="0"/>
      <w:marRight w:val="0"/>
      <w:marTop w:val="0"/>
      <w:marBottom w:val="0"/>
      <w:divBdr>
        <w:top w:val="none" w:sz="0" w:space="0" w:color="auto"/>
        <w:left w:val="none" w:sz="0" w:space="0" w:color="auto"/>
        <w:bottom w:val="none" w:sz="0" w:space="0" w:color="auto"/>
        <w:right w:val="none" w:sz="0" w:space="0" w:color="auto"/>
      </w:divBdr>
    </w:div>
    <w:div w:id="1101535098">
      <w:bodyDiv w:val="1"/>
      <w:marLeft w:val="0"/>
      <w:marRight w:val="0"/>
      <w:marTop w:val="0"/>
      <w:marBottom w:val="0"/>
      <w:divBdr>
        <w:top w:val="none" w:sz="0" w:space="0" w:color="auto"/>
        <w:left w:val="none" w:sz="0" w:space="0" w:color="auto"/>
        <w:bottom w:val="none" w:sz="0" w:space="0" w:color="auto"/>
        <w:right w:val="none" w:sz="0" w:space="0" w:color="auto"/>
      </w:divBdr>
    </w:div>
    <w:div w:id="1108083359">
      <w:bodyDiv w:val="1"/>
      <w:marLeft w:val="0"/>
      <w:marRight w:val="0"/>
      <w:marTop w:val="0"/>
      <w:marBottom w:val="0"/>
      <w:divBdr>
        <w:top w:val="none" w:sz="0" w:space="0" w:color="auto"/>
        <w:left w:val="none" w:sz="0" w:space="0" w:color="auto"/>
        <w:bottom w:val="none" w:sz="0" w:space="0" w:color="auto"/>
        <w:right w:val="none" w:sz="0" w:space="0" w:color="auto"/>
      </w:divBdr>
    </w:div>
    <w:div w:id="1111819027">
      <w:bodyDiv w:val="1"/>
      <w:marLeft w:val="0"/>
      <w:marRight w:val="0"/>
      <w:marTop w:val="0"/>
      <w:marBottom w:val="0"/>
      <w:divBdr>
        <w:top w:val="none" w:sz="0" w:space="0" w:color="auto"/>
        <w:left w:val="none" w:sz="0" w:space="0" w:color="auto"/>
        <w:bottom w:val="none" w:sz="0" w:space="0" w:color="auto"/>
        <w:right w:val="none" w:sz="0" w:space="0" w:color="auto"/>
      </w:divBdr>
    </w:div>
    <w:div w:id="1123117306">
      <w:bodyDiv w:val="1"/>
      <w:marLeft w:val="0"/>
      <w:marRight w:val="0"/>
      <w:marTop w:val="0"/>
      <w:marBottom w:val="0"/>
      <w:divBdr>
        <w:top w:val="none" w:sz="0" w:space="0" w:color="auto"/>
        <w:left w:val="none" w:sz="0" w:space="0" w:color="auto"/>
        <w:bottom w:val="none" w:sz="0" w:space="0" w:color="auto"/>
        <w:right w:val="none" w:sz="0" w:space="0" w:color="auto"/>
      </w:divBdr>
    </w:div>
    <w:div w:id="1155950405">
      <w:bodyDiv w:val="1"/>
      <w:marLeft w:val="0"/>
      <w:marRight w:val="0"/>
      <w:marTop w:val="0"/>
      <w:marBottom w:val="0"/>
      <w:divBdr>
        <w:top w:val="none" w:sz="0" w:space="0" w:color="auto"/>
        <w:left w:val="none" w:sz="0" w:space="0" w:color="auto"/>
        <w:bottom w:val="none" w:sz="0" w:space="0" w:color="auto"/>
        <w:right w:val="none" w:sz="0" w:space="0" w:color="auto"/>
      </w:divBdr>
    </w:div>
    <w:div w:id="1163594077">
      <w:bodyDiv w:val="1"/>
      <w:marLeft w:val="0"/>
      <w:marRight w:val="0"/>
      <w:marTop w:val="0"/>
      <w:marBottom w:val="0"/>
      <w:divBdr>
        <w:top w:val="none" w:sz="0" w:space="0" w:color="auto"/>
        <w:left w:val="none" w:sz="0" w:space="0" w:color="auto"/>
        <w:bottom w:val="none" w:sz="0" w:space="0" w:color="auto"/>
        <w:right w:val="none" w:sz="0" w:space="0" w:color="auto"/>
      </w:divBdr>
    </w:div>
    <w:div w:id="1211458600">
      <w:bodyDiv w:val="1"/>
      <w:marLeft w:val="0"/>
      <w:marRight w:val="0"/>
      <w:marTop w:val="0"/>
      <w:marBottom w:val="0"/>
      <w:divBdr>
        <w:top w:val="none" w:sz="0" w:space="0" w:color="auto"/>
        <w:left w:val="none" w:sz="0" w:space="0" w:color="auto"/>
        <w:bottom w:val="none" w:sz="0" w:space="0" w:color="auto"/>
        <w:right w:val="none" w:sz="0" w:space="0" w:color="auto"/>
      </w:divBdr>
    </w:div>
    <w:div w:id="1214075411">
      <w:bodyDiv w:val="1"/>
      <w:marLeft w:val="0"/>
      <w:marRight w:val="0"/>
      <w:marTop w:val="0"/>
      <w:marBottom w:val="0"/>
      <w:divBdr>
        <w:top w:val="none" w:sz="0" w:space="0" w:color="auto"/>
        <w:left w:val="none" w:sz="0" w:space="0" w:color="auto"/>
        <w:bottom w:val="none" w:sz="0" w:space="0" w:color="auto"/>
        <w:right w:val="none" w:sz="0" w:space="0" w:color="auto"/>
      </w:divBdr>
    </w:div>
    <w:div w:id="1224833385">
      <w:bodyDiv w:val="1"/>
      <w:marLeft w:val="0"/>
      <w:marRight w:val="0"/>
      <w:marTop w:val="0"/>
      <w:marBottom w:val="0"/>
      <w:divBdr>
        <w:top w:val="none" w:sz="0" w:space="0" w:color="auto"/>
        <w:left w:val="none" w:sz="0" w:space="0" w:color="auto"/>
        <w:bottom w:val="none" w:sz="0" w:space="0" w:color="auto"/>
        <w:right w:val="none" w:sz="0" w:space="0" w:color="auto"/>
      </w:divBdr>
    </w:div>
    <w:div w:id="1231231888">
      <w:bodyDiv w:val="1"/>
      <w:marLeft w:val="0"/>
      <w:marRight w:val="0"/>
      <w:marTop w:val="0"/>
      <w:marBottom w:val="0"/>
      <w:divBdr>
        <w:top w:val="none" w:sz="0" w:space="0" w:color="auto"/>
        <w:left w:val="none" w:sz="0" w:space="0" w:color="auto"/>
        <w:bottom w:val="none" w:sz="0" w:space="0" w:color="auto"/>
        <w:right w:val="none" w:sz="0" w:space="0" w:color="auto"/>
      </w:divBdr>
    </w:div>
    <w:div w:id="1243222315">
      <w:bodyDiv w:val="1"/>
      <w:marLeft w:val="0"/>
      <w:marRight w:val="0"/>
      <w:marTop w:val="0"/>
      <w:marBottom w:val="0"/>
      <w:divBdr>
        <w:top w:val="none" w:sz="0" w:space="0" w:color="auto"/>
        <w:left w:val="none" w:sz="0" w:space="0" w:color="auto"/>
        <w:bottom w:val="none" w:sz="0" w:space="0" w:color="auto"/>
        <w:right w:val="none" w:sz="0" w:space="0" w:color="auto"/>
      </w:divBdr>
    </w:div>
    <w:div w:id="1250697374">
      <w:bodyDiv w:val="1"/>
      <w:marLeft w:val="0"/>
      <w:marRight w:val="0"/>
      <w:marTop w:val="0"/>
      <w:marBottom w:val="0"/>
      <w:divBdr>
        <w:top w:val="none" w:sz="0" w:space="0" w:color="auto"/>
        <w:left w:val="none" w:sz="0" w:space="0" w:color="auto"/>
        <w:bottom w:val="none" w:sz="0" w:space="0" w:color="auto"/>
        <w:right w:val="none" w:sz="0" w:space="0" w:color="auto"/>
      </w:divBdr>
    </w:div>
    <w:div w:id="1261255472">
      <w:bodyDiv w:val="1"/>
      <w:marLeft w:val="0"/>
      <w:marRight w:val="0"/>
      <w:marTop w:val="0"/>
      <w:marBottom w:val="0"/>
      <w:divBdr>
        <w:top w:val="none" w:sz="0" w:space="0" w:color="auto"/>
        <w:left w:val="none" w:sz="0" w:space="0" w:color="auto"/>
        <w:bottom w:val="none" w:sz="0" w:space="0" w:color="auto"/>
        <w:right w:val="none" w:sz="0" w:space="0" w:color="auto"/>
      </w:divBdr>
    </w:div>
    <w:div w:id="1265649104">
      <w:bodyDiv w:val="1"/>
      <w:marLeft w:val="0"/>
      <w:marRight w:val="0"/>
      <w:marTop w:val="0"/>
      <w:marBottom w:val="0"/>
      <w:divBdr>
        <w:top w:val="none" w:sz="0" w:space="0" w:color="auto"/>
        <w:left w:val="none" w:sz="0" w:space="0" w:color="auto"/>
        <w:bottom w:val="none" w:sz="0" w:space="0" w:color="auto"/>
        <w:right w:val="none" w:sz="0" w:space="0" w:color="auto"/>
      </w:divBdr>
    </w:div>
    <w:div w:id="1283531487">
      <w:bodyDiv w:val="1"/>
      <w:marLeft w:val="0"/>
      <w:marRight w:val="0"/>
      <w:marTop w:val="0"/>
      <w:marBottom w:val="0"/>
      <w:divBdr>
        <w:top w:val="none" w:sz="0" w:space="0" w:color="auto"/>
        <w:left w:val="none" w:sz="0" w:space="0" w:color="auto"/>
        <w:bottom w:val="none" w:sz="0" w:space="0" w:color="auto"/>
        <w:right w:val="none" w:sz="0" w:space="0" w:color="auto"/>
      </w:divBdr>
    </w:div>
    <w:div w:id="1293243145">
      <w:bodyDiv w:val="1"/>
      <w:marLeft w:val="0"/>
      <w:marRight w:val="0"/>
      <w:marTop w:val="0"/>
      <w:marBottom w:val="0"/>
      <w:divBdr>
        <w:top w:val="none" w:sz="0" w:space="0" w:color="auto"/>
        <w:left w:val="none" w:sz="0" w:space="0" w:color="auto"/>
        <w:bottom w:val="none" w:sz="0" w:space="0" w:color="auto"/>
        <w:right w:val="none" w:sz="0" w:space="0" w:color="auto"/>
      </w:divBdr>
    </w:div>
    <w:div w:id="1304001601">
      <w:bodyDiv w:val="1"/>
      <w:marLeft w:val="0"/>
      <w:marRight w:val="0"/>
      <w:marTop w:val="0"/>
      <w:marBottom w:val="0"/>
      <w:divBdr>
        <w:top w:val="none" w:sz="0" w:space="0" w:color="auto"/>
        <w:left w:val="none" w:sz="0" w:space="0" w:color="auto"/>
        <w:bottom w:val="none" w:sz="0" w:space="0" w:color="auto"/>
        <w:right w:val="none" w:sz="0" w:space="0" w:color="auto"/>
      </w:divBdr>
    </w:div>
    <w:div w:id="1305038489">
      <w:bodyDiv w:val="1"/>
      <w:marLeft w:val="0"/>
      <w:marRight w:val="0"/>
      <w:marTop w:val="0"/>
      <w:marBottom w:val="0"/>
      <w:divBdr>
        <w:top w:val="none" w:sz="0" w:space="0" w:color="auto"/>
        <w:left w:val="none" w:sz="0" w:space="0" w:color="auto"/>
        <w:bottom w:val="none" w:sz="0" w:space="0" w:color="auto"/>
        <w:right w:val="none" w:sz="0" w:space="0" w:color="auto"/>
      </w:divBdr>
    </w:div>
    <w:div w:id="1344555462">
      <w:bodyDiv w:val="1"/>
      <w:marLeft w:val="0"/>
      <w:marRight w:val="0"/>
      <w:marTop w:val="0"/>
      <w:marBottom w:val="0"/>
      <w:divBdr>
        <w:top w:val="none" w:sz="0" w:space="0" w:color="auto"/>
        <w:left w:val="none" w:sz="0" w:space="0" w:color="auto"/>
        <w:bottom w:val="none" w:sz="0" w:space="0" w:color="auto"/>
        <w:right w:val="none" w:sz="0" w:space="0" w:color="auto"/>
      </w:divBdr>
    </w:div>
    <w:div w:id="1355573810">
      <w:bodyDiv w:val="1"/>
      <w:marLeft w:val="0"/>
      <w:marRight w:val="0"/>
      <w:marTop w:val="0"/>
      <w:marBottom w:val="0"/>
      <w:divBdr>
        <w:top w:val="none" w:sz="0" w:space="0" w:color="auto"/>
        <w:left w:val="none" w:sz="0" w:space="0" w:color="auto"/>
        <w:bottom w:val="none" w:sz="0" w:space="0" w:color="auto"/>
        <w:right w:val="none" w:sz="0" w:space="0" w:color="auto"/>
      </w:divBdr>
    </w:div>
    <w:div w:id="1367683566">
      <w:bodyDiv w:val="1"/>
      <w:marLeft w:val="0"/>
      <w:marRight w:val="0"/>
      <w:marTop w:val="0"/>
      <w:marBottom w:val="0"/>
      <w:divBdr>
        <w:top w:val="none" w:sz="0" w:space="0" w:color="auto"/>
        <w:left w:val="none" w:sz="0" w:space="0" w:color="auto"/>
        <w:bottom w:val="none" w:sz="0" w:space="0" w:color="auto"/>
        <w:right w:val="none" w:sz="0" w:space="0" w:color="auto"/>
      </w:divBdr>
    </w:div>
    <w:div w:id="1374696455">
      <w:bodyDiv w:val="1"/>
      <w:marLeft w:val="0"/>
      <w:marRight w:val="0"/>
      <w:marTop w:val="0"/>
      <w:marBottom w:val="0"/>
      <w:divBdr>
        <w:top w:val="none" w:sz="0" w:space="0" w:color="auto"/>
        <w:left w:val="none" w:sz="0" w:space="0" w:color="auto"/>
        <w:bottom w:val="none" w:sz="0" w:space="0" w:color="auto"/>
        <w:right w:val="none" w:sz="0" w:space="0" w:color="auto"/>
      </w:divBdr>
    </w:div>
    <w:div w:id="1381244489">
      <w:bodyDiv w:val="1"/>
      <w:marLeft w:val="0"/>
      <w:marRight w:val="0"/>
      <w:marTop w:val="0"/>
      <w:marBottom w:val="0"/>
      <w:divBdr>
        <w:top w:val="none" w:sz="0" w:space="0" w:color="auto"/>
        <w:left w:val="none" w:sz="0" w:space="0" w:color="auto"/>
        <w:bottom w:val="none" w:sz="0" w:space="0" w:color="auto"/>
        <w:right w:val="none" w:sz="0" w:space="0" w:color="auto"/>
      </w:divBdr>
    </w:div>
    <w:div w:id="1388384110">
      <w:bodyDiv w:val="1"/>
      <w:marLeft w:val="0"/>
      <w:marRight w:val="0"/>
      <w:marTop w:val="0"/>
      <w:marBottom w:val="0"/>
      <w:divBdr>
        <w:top w:val="none" w:sz="0" w:space="0" w:color="auto"/>
        <w:left w:val="none" w:sz="0" w:space="0" w:color="auto"/>
        <w:bottom w:val="none" w:sz="0" w:space="0" w:color="auto"/>
        <w:right w:val="none" w:sz="0" w:space="0" w:color="auto"/>
      </w:divBdr>
    </w:div>
    <w:div w:id="1407189286">
      <w:bodyDiv w:val="1"/>
      <w:marLeft w:val="0"/>
      <w:marRight w:val="0"/>
      <w:marTop w:val="0"/>
      <w:marBottom w:val="0"/>
      <w:divBdr>
        <w:top w:val="none" w:sz="0" w:space="0" w:color="auto"/>
        <w:left w:val="none" w:sz="0" w:space="0" w:color="auto"/>
        <w:bottom w:val="none" w:sz="0" w:space="0" w:color="auto"/>
        <w:right w:val="none" w:sz="0" w:space="0" w:color="auto"/>
      </w:divBdr>
    </w:div>
    <w:div w:id="1415055048">
      <w:bodyDiv w:val="1"/>
      <w:marLeft w:val="0"/>
      <w:marRight w:val="0"/>
      <w:marTop w:val="0"/>
      <w:marBottom w:val="0"/>
      <w:divBdr>
        <w:top w:val="none" w:sz="0" w:space="0" w:color="auto"/>
        <w:left w:val="none" w:sz="0" w:space="0" w:color="auto"/>
        <w:bottom w:val="none" w:sz="0" w:space="0" w:color="auto"/>
        <w:right w:val="none" w:sz="0" w:space="0" w:color="auto"/>
      </w:divBdr>
    </w:div>
    <w:div w:id="1417827692">
      <w:bodyDiv w:val="1"/>
      <w:marLeft w:val="0"/>
      <w:marRight w:val="0"/>
      <w:marTop w:val="0"/>
      <w:marBottom w:val="0"/>
      <w:divBdr>
        <w:top w:val="none" w:sz="0" w:space="0" w:color="auto"/>
        <w:left w:val="none" w:sz="0" w:space="0" w:color="auto"/>
        <w:bottom w:val="none" w:sz="0" w:space="0" w:color="auto"/>
        <w:right w:val="none" w:sz="0" w:space="0" w:color="auto"/>
      </w:divBdr>
    </w:div>
    <w:div w:id="1438256283">
      <w:bodyDiv w:val="1"/>
      <w:marLeft w:val="0"/>
      <w:marRight w:val="0"/>
      <w:marTop w:val="0"/>
      <w:marBottom w:val="0"/>
      <w:divBdr>
        <w:top w:val="none" w:sz="0" w:space="0" w:color="auto"/>
        <w:left w:val="none" w:sz="0" w:space="0" w:color="auto"/>
        <w:bottom w:val="none" w:sz="0" w:space="0" w:color="auto"/>
        <w:right w:val="none" w:sz="0" w:space="0" w:color="auto"/>
      </w:divBdr>
    </w:div>
    <w:div w:id="1444497176">
      <w:bodyDiv w:val="1"/>
      <w:marLeft w:val="0"/>
      <w:marRight w:val="0"/>
      <w:marTop w:val="0"/>
      <w:marBottom w:val="0"/>
      <w:divBdr>
        <w:top w:val="none" w:sz="0" w:space="0" w:color="auto"/>
        <w:left w:val="none" w:sz="0" w:space="0" w:color="auto"/>
        <w:bottom w:val="none" w:sz="0" w:space="0" w:color="auto"/>
        <w:right w:val="none" w:sz="0" w:space="0" w:color="auto"/>
      </w:divBdr>
    </w:div>
    <w:div w:id="1450932738">
      <w:bodyDiv w:val="1"/>
      <w:marLeft w:val="0"/>
      <w:marRight w:val="0"/>
      <w:marTop w:val="0"/>
      <w:marBottom w:val="0"/>
      <w:divBdr>
        <w:top w:val="none" w:sz="0" w:space="0" w:color="auto"/>
        <w:left w:val="none" w:sz="0" w:space="0" w:color="auto"/>
        <w:bottom w:val="none" w:sz="0" w:space="0" w:color="auto"/>
        <w:right w:val="none" w:sz="0" w:space="0" w:color="auto"/>
      </w:divBdr>
    </w:div>
    <w:div w:id="1460413658">
      <w:bodyDiv w:val="1"/>
      <w:marLeft w:val="0"/>
      <w:marRight w:val="0"/>
      <w:marTop w:val="0"/>
      <w:marBottom w:val="0"/>
      <w:divBdr>
        <w:top w:val="none" w:sz="0" w:space="0" w:color="auto"/>
        <w:left w:val="none" w:sz="0" w:space="0" w:color="auto"/>
        <w:bottom w:val="none" w:sz="0" w:space="0" w:color="auto"/>
        <w:right w:val="none" w:sz="0" w:space="0" w:color="auto"/>
      </w:divBdr>
    </w:div>
    <w:div w:id="1464545672">
      <w:bodyDiv w:val="1"/>
      <w:marLeft w:val="0"/>
      <w:marRight w:val="0"/>
      <w:marTop w:val="0"/>
      <w:marBottom w:val="0"/>
      <w:divBdr>
        <w:top w:val="none" w:sz="0" w:space="0" w:color="auto"/>
        <w:left w:val="none" w:sz="0" w:space="0" w:color="auto"/>
        <w:bottom w:val="none" w:sz="0" w:space="0" w:color="auto"/>
        <w:right w:val="none" w:sz="0" w:space="0" w:color="auto"/>
      </w:divBdr>
    </w:div>
    <w:div w:id="1509297465">
      <w:bodyDiv w:val="1"/>
      <w:marLeft w:val="0"/>
      <w:marRight w:val="0"/>
      <w:marTop w:val="0"/>
      <w:marBottom w:val="0"/>
      <w:divBdr>
        <w:top w:val="none" w:sz="0" w:space="0" w:color="auto"/>
        <w:left w:val="none" w:sz="0" w:space="0" w:color="auto"/>
        <w:bottom w:val="none" w:sz="0" w:space="0" w:color="auto"/>
        <w:right w:val="none" w:sz="0" w:space="0" w:color="auto"/>
      </w:divBdr>
    </w:div>
    <w:div w:id="1515654156">
      <w:bodyDiv w:val="1"/>
      <w:marLeft w:val="0"/>
      <w:marRight w:val="0"/>
      <w:marTop w:val="0"/>
      <w:marBottom w:val="0"/>
      <w:divBdr>
        <w:top w:val="none" w:sz="0" w:space="0" w:color="auto"/>
        <w:left w:val="none" w:sz="0" w:space="0" w:color="auto"/>
        <w:bottom w:val="none" w:sz="0" w:space="0" w:color="auto"/>
        <w:right w:val="none" w:sz="0" w:space="0" w:color="auto"/>
      </w:divBdr>
    </w:div>
    <w:div w:id="1545023886">
      <w:bodyDiv w:val="1"/>
      <w:marLeft w:val="0"/>
      <w:marRight w:val="0"/>
      <w:marTop w:val="0"/>
      <w:marBottom w:val="0"/>
      <w:divBdr>
        <w:top w:val="none" w:sz="0" w:space="0" w:color="auto"/>
        <w:left w:val="none" w:sz="0" w:space="0" w:color="auto"/>
        <w:bottom w:val="none" w:sz="0" w:space="0" w:color="auto"/>
        <w:right w:val="none" w:sz="0" w:space="0" w:color="auto"/>
      </w:divBdr>
    </w:div>
    <w:div w:id="1560283848">
      <w:bodyDiv w:val="1"/>
      <w:marLeft w:val="0"/>
      <w:marRight w:val="0"/>
      <w:marTop w:val="0"/>
      <w:marBottom w:val="0"/>
      <w:divBdr>
        <w:top w:val="none" w:sz="0" w:space="0" w:color="auto"/>
        <w:left w:val="none" w:sz="0" w:space="0" w:color="auto"/>
        <w:bottom w:val="none" w:sz="0" w:space="0" w:color="auto"/>
        <w:right w:val="none" w:sz="0" w:space="0" w:color="auto"/>
      </w:divBdr>
    </w:div>
    <w:div w:id="1607423926">
      <w:bodyDiv w:val="1"/>
      <w:marLeft w:val="0"/>
      <w:marRight w:val="0"/>
      <w:marTop w:val="0"/>
      <w:marBottom w:val="0"/>
      <w:divBdr>
        <w:top w:val="none" w:sz="0" w:space="0" w:color="auto"/>
        <w:left w:val="none" w:sz="0" w:space="0" w:color="auto"/>
        <w:bottom w:val="none" w:sz="0" w:space="0" w:color="auto"/>
        <w:right w:val="none" w:sz="0" w:space="0" w:color="auto"/>
      </w:divBdr>
    </w:div>
    <w:div w:id="1614555076">
      <w:bodyDiv w:val="1"/>
      <w:marLeft w:val="0"/>
      <w:marRight w:val="0"/>
      <w:marTop w:val="0"/>
      <w:marBottom w:val="0"/>
      <w:divBdr>
        <w:top w:val="none" w:sz="0" w:space="0" w:color="auto"/>
        <w:left w:val="none" w:sz="0" w:space="0" w:color="auto"/>
        <w:bottom w:val="none" w:sz="0" w:space="0" w:color="auto"/>
        <w:right w:val="none" w:sz="0" w:space="0" w:color="auto"/>
      </w:divBdr>
    </w:div>
    <w:div w:id="1662657318">
      <w:bodyDiv w:val="1"/>
      <w:marLeft w:val="0"/>
      <w:marRight w:val="0"/>
      <w:marTop w:val="0"/>
      <w:marBottom w:val="0"/>
      <w:divBdr>
        <w:top w:val="none" w:sz="0" w:space="0" w:color="auto"/>
        <w:left w:val="none" w:sz="0" w:space="0" w:color="auto"/>
        <w:bottom w:val="none" w:sz="0" w:space="0" w:color="auto"/>
        <w:right w:val="none" w:sz="0" w:space="0" w:color="auto"/>
      </w:divBdr>
    </w:div>
    <w:div w:id="1666006683">
      <w:bodyDiv w:val="1"/>
      <w:marLeft w:val="0"/>
      <w:marRight w:val="0"/>
      <w:marTop w:val="0"/>
      <w:marBottom w:val="0"/>
      <w:divBdr>
        <w:top w:val="none" w:sz="0" w:space="0" w:color="auto"/>
        <w:left w:val="none" w:sz="0" w:space="0" w:color="auto"/>
        <w:bottom w:val="none" w:sz="0" w:space="0" w:color="auto"/>
        <w:right w:val="none" w:sz="0" w:space="0" w:color="auto"/>
      </w:divBdr>
    </w:div>
    <w:div w:id="1670448241">
      <w:bodyDiv w:val="1"/>
      <w:marLeft w:val="0"/>
      <w:marRight w:val="0"/>
      <w:marTop w:val="0"/>
      <w:marBottom w:val="0"/>
      <w:divBdr>
        <w:top w:val="none" w:sz="0" w:space="0" w:color="auto"/>
        <w:left w:val="none" w:sz="0" w:space="0" w:color="auto"/>
        <w:bottom w:val="none" w:sz="0" w:space="0" w:color="auto"/>
        <w:right w:val="none" w:sz="0" w:space="0" w:color="auto"/>
      </w:divBdr>
    </w:div>
    <w:div w:id="1713379021">
      <w:bodyDiv w:val="1"/>
      <w:marLeft w:val="0"/>
      <w:marRight w:val="0"/>
      <w:marTop w:val="0"/>
      <w:marBottom w:val="0"/>
      <w:divBdr>
        <w:top w:val="none" w:sz="0" w:space="0" w:color="auto"/>
        <w:left w:val="none" w:sz="0" w:space="0" w:color="auto"/>
        <w:bottom w:val="none" w:sz="0" w:space="0" w:color="auto"/>
        <w:right w:val="none" w:sz="0" w:space="0" w:color="auto"/>
      </w:divBdr>
    </w:div>
    <w:div w:id="1780443221">
      <w:bodyDiv w:val="1"/>
      <w:marLeft w:val="0"/>
      <w:marRight w:val="0"/>
      <w:marTop w:val="0"/>
      <w:marBottom w:val="0"/>
      <w:divBdr>
        <w:top w:val="none" w:sz="0" w:space="0" w:color="auto"/>
        <w:left w:val="none" w:sz="0" w:space="0" w:color="auto"/>
        <w:bottom w:val="none" w:sz="0" w:space="0" w:color="auto"/>
        <w:right w:val="none" w:sz="0" w:space="0" w:color="auto"/>
      </w:divBdr>
    </w:div>
    <w:div w:id="1803960399">
      <w:bodyDiv w:val="1"/>
      <w:marLeft w:val="0"/>
      <w:marRight w:val="0"/>
      <w:marTop w:val="0"/>
      <w:marBottom w:val="0"/>
      <w:divBdr>
        <w:top w:val="none" w:sz="0" w:space="0" w:color="auto"/>
        <w:left w:val="none" w:sz="0" w:space="0" w:color="auto"/>
        <w:bottom w:val="none" w:sz="0" w:space="0" w:color="auto"/>
        <w:right w:val="none" w:sz="0" w:space="0" w:color="auto"/>
      </w:divBdr>
    </w:div>
    <w:div w:id="1818643092">
      <w:bodyDiv w:val="1"/>
      <w:marLeft w:val="0"/>
      <w:marRight w:val="0"/>
      <w:marTop w:val="0"/>
      <w:marBottom w:val="0"/>
      <w:divBdr>
        <w:top w:val="none" w:sz="0" w:space="0" w:color="auto"/>
        <w:left w:val="none" w:sz="0" w:space="0" w:color="auto"/>
        <w:bottom w:val="none" w:sz="0" w:space="0" w:color="auto"/>
        <w:right w:val="none" w:sz="0" w:space="0" w:color="auto"/>
      </w:divBdr>
    </w:div>
    <w:div w:id="1826625746">
      <w:bodyDiv w:val="1"/>
      <w:marLeft w:val="0"/>
      <w:marRight w:val="0"/>
      <w:marTop w:val="0"/>
      <w:marBottom w:val="0"/>
      <w:divBdr>
        <w:top w:val="none" w:sz="0" w:space="0" w:color="auto"/>
        <w:left w:val="none" w:sz="0" w:space="0" w:color="auto"/>
        <w:bottom w:val="none" w:sz="0" w:space="0" w:color="auto"/>
        <w:right w:val="none" w:sz="0" w:space="0" w:color="auto"/>
      </w:divBdr>
    </w:div>
    <w:div w:id="1827739347">
      <w:bodyDiv w:val="1"/>
      <w:marLeft w:val="0"/>
      <w:marRight w:val="0"/>
      <w:marTop w:val="0"/>
      <w:marBottom w:val="0"/>
      <w:divBdr>
        <w:top w:val="none" w:sz="0" w:space="0" w:color="auto"/>
        <w:left w:val="none" w:sz="0" w:space="0" w:color="auto"/>
        <w:bottom w:val="none" w:sz="0" w:space="0" w:color="auto"/>
        <w:right w:val="none" w:sz="0" w:space="0" w:color="auto"/>
      </w:divBdr>
    </w:div>
    <w:div w:id="1846942502">
      <w:bodyDiv w:val="1"/>
      <w:marLeft w:val="0"/>
      <w:marRight w:val="0"/>
      <w:marTop w:val="0"/>
      <w:marBottom w:val="0"/>
      <w:divBdr>
        <w:top w:val="none" w:sz="0" w:space="0" w:color="auto"/>
        <w:left w:val="none" w:sz="0" w:space="0" w:color="auto"/>
        <w:bottom w:val="none" w:sz="0" w:space="0" w:color="auto"/>
        <w:right w:val="none" w:sz="0" w:space="0" w:color="auto"/>
      </w:divBdr>
    </w:div>
    <w:div w:id="1860314259">
      <w:bodyDiv w:val="1"/>
      <w:marLeft w:val="0"/>
      <w:marRight w:val="0"/>
      <w:marTop w:val="0"/>
      <w:marBottom w:val="0"/>
      <w:divBdr>
        <w:top w:val="none" w:sz="0" w:space="0" w:color="auto"/>
        <w:left w:val="none" w:sz="0" w:space="0" w:color="auto"/>
        <w:bottom w:val="none" w:sz="0" w:space="0" w:color="auto"/>
        <w:right w:val="none" w:sz="0" w:space="0" w:color="auto"/>
      </w:divBdr>
    </w:div>
    <w:div w:id="1863393901">
      <w:bodyDiv w:val="1"/>
      <w:marLeft w:val="0"/>
      <w:marRight w:val="0"/>
      <w:marTop w:val="0"/>
      <w:marBottom w:val="0"/>
      <w:divBdr>
        <w:top w:val="none" w:sz="0" w:space="0" w:color="auto"/>
        <w:left w:val="none" w:sz="0" w:space="0" w:color="auto"/>
        <w:bottom w:val="none" w:sz="0" w:space="0" w:color="auto"/>
        <w:right w:val="none" w:sz="0" w:space="0" w:color="auto"/>
      </w:divBdr>
    </w:div>
    <w:div w:id="1868718472">
      <w:bodyDiv w:val="1"/>
      <w:marLeft w:val="0"/>
      <w:marRight w:val="0"/>
      <w:marTop w:val="0"/>
      <w:marBottom w:val="0"/>
      <w:divBdr>
        <w:top w:val="none" w:sz="0" w:space="0" w:color="auto"/>
        <w:left w:val="none" w:sz="0" w:space="0" w:color="auto"/>
        <w:bottom w:val="none" w:sz="0" w:space="0" w:color="auto"/>
        <w:right w:val="none" w:sz="0" w:space="0" w:color="auto"/>
      </w:divBdr>
    </w:div>
    <w:div w:id="1872306235">
      <w:bodyDiv w:val="1"/>
      <w:marLeft w:val="0"/>
      <w:marRight w:val="0"/>
      <w:marTop w:val="0"/>
      <w:marBottom w:val="0"/>
      <w:divBdr>
        <w:top w:val="none" w:sz="0" w:space="0" w:color="auto"/>
        <w:left w:val="none" w:sz="0" w:space="0" w:color="auto"/>
        <w:bottom w:val="none" w:sz="0" w:space="0" w:color="auto"/>
        <w:right w:val="none" w:sz="0" w:space="0" w:color="auto"/>
      </w:divBdr>
    </w:div>
    <w:div w:id="1877890295">
      <w:bodyDiv w:val="1"/>
      <w:marLeft w:val="0"/>
      <w:marRight w:val="0"/>
      <w:marTop w:val="0"/>
      <w:marBottom w:val="0"/>
      <w:divBdr>
        <w:top w:val="none" w:sz="0" w:space="0" w:color="auto"/>
        <w:left w:val="none" w:sz="0" w:space="0" w:color="auto"/>
        <w:bottom w:val="none" w:sz="0" w:space="0" w:color="auto"/>
        <w:right w:val="none" w:sz="0" w:space="0" w:color="auto"/>
      </w:divBdr>
    </w:div>
    <w:div w:id="1883906884">
      <w:bodyDiv w:val="1"/>
      <w:marLeft w:val="0"/>
      <w:marRight w:val="0"/>
      <w:marTop w:val="0"/>
      <w:marBottom w:val="0"/>
      <w:divBdr>
        <w:top w:val="none" w:sz="0" w:space="0" w:color="auto"/>
        <w:left w:val="none" w:sz="0" w:space="0" w:color="auto"/>
        <w:bottom w:val="none" w:sz="0" w:space="0" w:color="auto"/>
        <w:right w:val="none" w:sz="0" w:space="0" w:color="auto"/>
      </w:divBdr>
    </w:div>
    <w:div w:id="1905480347">
      <w:bodyDiv w:val="1"/>
      <w:marLeft w:val="0"/>
      <w:marRight w:val="0"/>
      <w:marTop w:val="0"/>
      <w:marBottom w:val="0"/>
      <w:divBdr>
        <w:top w:val="none" w:sz="0" w:space="0" w:color="auto"/>
        <w:left w:val="none" w:sz="0" w:space="0" w:color="auto"/>
        <w:bottom w:val="none" w:sz="0" w:space="0" w:color="auto"/>
        <w:right w:val="none" w:sz="0" w:space="0" w:color="auto"/>
      </w:divBdr>
    </w:div>
    <w:div w:id="1905750799">
      <w:bodyDiv w:val="1"/>
      <w:marLeft w:val="0"/>
      <w:marRight w:val="0"/>
      <w:marTop w:val="0"/>
      <w:marBottom w:val="0"/>
      <w:divBdr>
        <w:top w:val="none" w:sz="0" w:space="0" w:color="auto"/>
        <w:left w:val="none" w:sz="0" w:space="0" w:color="auto"/>
        <w:bottom w:val="none" w:sz="0" w:space="0" w:color="auto"/>
        <w:right w:val="none" w:sz="0" w:space="0" w:color="auto"/>
      </w:divBdr>
    </w:div>
    <w:div w:id="1908758084">
      <w:bodyDiv w:val="1"/>
      <w:marLeft w:val="0"/>
      <w:marRight w:val="0"/>
      <w:marTop w:val="0"/>
      <w:marBottom w:val="0"/>
      <w:divBdr>
        <w:top w:val="none" w:sz="0" w:space="0" w:color="auto"/>
        <w:left w:val="none" w:sz="0" w:space="0" w:color="auto"/>
        <w:bottom w:val="none" w:sz="0" w:space="0" w:color="auto"/>
        <w:right w:val="none" w:sz="0" w:space="0" w:color="auto"/>
      </w:divBdr>
    </w:div>
    <w:div w:id="1937594459">
      <w:bodyDiv w:val="1"/>
      <w:marLeft w:val="0"/>
      <w:marRight w:val="0"/>
      <w:marTop w:val="0"/>
      <w:marBottom w:val="0"/>
      <w:divBdr>
        <w:top w:val="none" w:sz="0" w:space="0" w:color="auto"/>
        <w:left w:val="none" w:sz="0" w:space="0" w:color="auto"/>
        <w:bottom w:val="none" w:sz="0" w:space="0" w:color="auto"/>
        <w:right w:val="none" w:sz="0" w:space="0" w:color="auto"/>
      </w:divBdr>
    </w:div>
    <w:div w:id="1946308599">
      <w:bodyDiv w:val="1"/>
      <w:marLeft w:val="0"/>
      <w:marRight w:val="0"/>
      <w:marTop w:val="0"/>
      <w:marBottom w:val="0"/>
      <w:divBdr>
        <w:top w:val="none" w:sz="0" w:space="0" w:color="auto"/>
        <w:left w:val="none" w:sz="0" w:space="0" w:color="auto"/>
        <w:bottom w:val="none" w:sz="0" w:space="0" w:color="auto"/>
        <w:right w:val="none" w:sz="0" w:space="0" w:color="auto"/>
      </w:divBdr>
    </w:div>
    <w:div w:id="1985160259">
      <w:bodyDiv w:val="1"/>
      <w:marLeft w:val="0"/>
      <w:marRight w:val="0"/>
      <w:marTop w:val="0"/>
      <w:marBottom w:val="0"/>
      <w:divBdr>
        <w:top w:val="none" w:sz="0" w:space="0" w:color="auto"/>
        <w:left w:val="none" w:sz="0" w:space="0" w:color="auto"/>
        <w:bottom w:val="none" w:sz="0" w:space="0" w:color="auto"/>
        <w:right w:val="none" w:sz="0" w:space="0" w:color="auto"/>
      </w:divBdr>
    </w:div>
    <w:div w:id="1994215557">
      <w:bodyDiv w:val="1"/>
      <w:marLeft w:val="0"/>
      <w:marRight w:val="0"/>
      <w:marTop w:val="0"/>
      <w:marBottom w:val="0"/>
      <w:divBdr>
        <w:top w:val="none" w:sz="0" w:space="0" w:color="auto"/>
        <w:left w:val="none" w:sz="0" w:space="0" w:color="auto"/>
        <w:bottom w:val="none" w:sz="0" w:space="0" w:color="auto"/>
        <w:right w:val="none" w:sz="0" w:space="0" w:color="auto"/>
      </w:divBdr>
    </w:div>
    <w:div w:id="1995379141">
      <w:bodyDiv w:val="1"/>
      <w:marLeft w:val="0"/>
      <w:marRight w:val="0"/>
      <w:marTop w:val="0"/>
      <w:marBottom w:val="0"/>
      <w:divBdr>
        <w:top w:val="none" w:sz="0" w:space="0" w:color="auto"/>
        <w:left w:val="none" w:sz="0" w:space="0" w:color="auto"/>
        <w:bottom w:val="none" w:sz="0" w:space="0" w:color="auto"/>
        <w:right w:val="none" w:sz="0" w:space="0" w:color="auto"/>
      </w:divBdr>
    </w:div>
    <w:div w:id="2016804983">
      <w:bodyDiv w:val="1"/>
      <w:marLeft w:val="0"/>
      <w:marRight w:val="0"/>
      <w:marTop w:val="0"/>
      <w:marBottom w:val="0"/>
      <w:divBdr>
        <w:top w:val="none" w:sz="0" w:space="0" w:color="auto"/>
        <w:left w:val="none" w:sz="0" w:space="0" w:color="auto"/>
        <w:bottom w:val="none" w:sz="0" w:space="0" w:color="auto"/>
        <w:right w:val="none" w:sz="0" w:space="0" w:color="auto"/>
      </w:divBdr>
    </w:div>
    <w:div w:id="2026246007">
      <w:bodyDiv w:val="1"/>
      <w:marLeft w:val="0"/>
      <w:marRight w:val="0"/>
      <w:marTop w:val="0"/>
      <w:marBottom w:val="0"/>
      <w:divBdr>
        <w:top w:val="none" w:sz="0" w:space="0" w:color="auto"/>
        <w:left w:val="none" w:sz="0" w:space="0" w:color="auto"/>
        <w:bottom w:val="none" w:sz="0" w:space="0" w:color="auto"/>
        <w:right w:val="none" w:sz="0" w:space="0" w:color="auto"/>
      </w:divBdr>
    </w:div>
    <w:div w:id="2026399200">
      <w:bodyDiv w:val="1"/>
      <w:marLeft w:val="0"/>
      <w:marRight w:val="0"/>
      <w:marTop w:val="0"/>
      <w:marBottom w:val="0"/>
      <w:divBdr>
        <w:top w:val="none" w:sz="0" w:space="0" w:color="auto"/>
        <w:left w:val="none" w:sz="0" w:space="0" w:color="auto"/>
        <w:bottom w:val="none" w:sz="0" w:space="0" w:color="auto"/>
        <w:right w:val="none" w:sz="0" w:space="0" w:color="auto"/>
      </w:divBdr>
    </w:div>
    <w:div w:id="2049328637">
      <w:bodyDiv w:val="1"/>
      <w:marLeft w:val="0"/>
      <w:marRight w:val="0"/>
      <w:marTop w:val="0"/>
      <w:marBottom w:val="0"/>
      <w:divBdr>
        <w:top w:val="none" w:sz="0" w:space="0" w:color="auto"/>
        <w:left w:val="none" w:sz="0" w:space="0" w:color="auto"/>
        <w:bottom w:val="none" w:sz="0" w:space="0" w:color="auto"/>
        <w:right w:val="none" w:sz="0" w:space="0" w:color="auto"/>
      </w:divBdr>
    </w:div>
    <w:div w:id="2063165968">
      <w:bodyDiv w:val="1"/>
      <w:marLeft w:val="0"/>
      <w:marRight w:val="0"/>
      <w:marTop w:val="0"/>
      <w:marBottom w:val="0"/>
      <w:divBdr>
        <w:top w:val="none" w:sz="0" w:space="0" w:color="auto"/>
        <w:left w:val="none" w:sz="0" w:space="0" w:color="auto"/>
        <w:bottom w:val="none" w:sz="0" w:space="0" w:color="auto"/>
        <w:right w:val="none" w:sz="0" w:space="0" w:color="auto"/>
      </w:divBdr>
    </w:div>
    <w:div w:id="2063289514">
      <w:bodyDiv w:val="1"/>
      <w:marLeft w:val="0"/>
      <w:marRight w:val="0"/>
      <w:marTop w:val="0"/>
      <w:marBottom w:val="0"/>
      <w:divBdr>
        <w:top w:val="none" w:sz="0" w:space="0" w:color="auto"/>
        <w:left w:val="none" w:sz="0" w:space="0" w:color="auto"/>
        <w:bottom w:val="none" w:sz="0" w:space="0" w:color="auto"/>
        <w:right w:val="none" w:sz="0" w:space="0" w:color="auto"/>
      </w:divBdr>
    </w:div>
    <w:div w:id="2065712696">
      <w:bodyDiv w:val="1"/>
      <w:marLeft w:val="0"/>
      <w:marRight w:val="0"/>
      <w:marTop w:val="0"/>
      <w:marBottom w:val="0"/>
      <w:divBdr>
        <w:top w:val="none" w:sz="0" w:space="0" w:color="auto"/>
        <w:left w:val="none" w:sz="0" w:space="0" w:color="auto"/>
        <w:bottom w:val="none" w:sz="0" w:space="0" w:color="auto"/>
        <w:right w:val="none" w:sz="0" w:space="0" w:color="auto"/>
      </w:divBdr>
    </w:div>
    <w:div w:id="2102335042">
      <w:bodyDiv w:val="1"/>
      <w:marLeft w:val="0"/>
      <w:marRight w:val="0"/>
      <w:marTop w:val="0"/>
      <w:marBottom w:val="0"/>
      <w:divBdr>
        <w:top w:val="none" w:sz="0" w:space="0" w:color="auto"/>
        <w:left w:val="none" w:sz="0" w:space="0" w:color="auto"/>
        <w:bottom w:val="none" w:sz="0" w:space="0" w:color="auto"/>
        <w:right w:val="none" w:sz="0" w:space="0" w:color="auto"/>
      </w:divBdr>
    </w:div>
    <w:div w:id="2106536404">
      <w:bodyDiv w:val="1"/>
      <w:marLeft w:val="0"/>
      <w:marRight w:val="0"/>
      <w:marTop w:val="0"/>
      <w:marBottom w:val="0"/>
      <w:divBdr>
        <w:top w:val="none" w:sz="0" w:space="0" w:color="auto"/>
        <w:left w:val="none" w:sz="0" w:space="0" w:color="auto"/>
        <w:bottom w:val="none" w:sz="0" w:space="0" w:color="auto"/>
        <w:right w:val="none" w:sz="0" w:space="0" w:color="auto"/>
      </w:divBdr>
    </w:div>
    <w:div w:id="2110618072">
      <w:bodyDiv w:val="1"/>
      <w:marLeft w:val="0"/>
      <w:marRight w:val="0"/>
      <w:marTop w:val="0"/>
      <w:marBottom w:val="0"/>
      <w:divBdr>
        <w:top w:val="none" w:sz="0" w:space="0" w:color="auto"/>
        <w:left w:val="none" w:sz="0" w:space="0" w:color="auto"/>
        <w:bottom w:val="none" w:sz="0" w:space="0" w:color="auto"/>
        <w:right w:val="none" w:sz="0" w:space="0" w:color="auto"/>
      </w:divBdr>
    </w:div>
    <w:div w:id="2118864247">
      <w:bodyDiv w:val="1"/>
      <w:marLeft w:val="0"/>
      <w:marRight w:val="0"/>
      <w:marTop w:val="0"/>
      <w:marBottom w:val="0"/>
      <w:divBdr>
        <w:top w:val="none" w:sz="0" w:space="0" w:color="auto"/>
        <w:left w:val="none" w:sz="0" w:space="0" w:color="auto"/>
        <w:bottom w:val="none" w:sz="0" w:space="0" w:color="auto"/>
        <w:right w:val="none" w:sz="0" w:space="0" w:color="auto"/>
      </w:divBdr>
    </w:div>
    <w:div w:id="2122874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3267902@stud.uni-frankfurt.de" TargetMode="Externa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037/h0054346" TargetMode="Externa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onal\Documents\Semester%20V\Seminar%20I\Daten%20f&#252;r%20Abbildu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onal\Downloads\Revenue_Costs_Profit_Period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sz="1300"/>
              <a:t>Relationship between Training, Employee Motivation and</a:t>
            </a:r>
            <a:r>
              <a:rPr lang="de-DE" sz="1300" baseline="0"/>
              <a:t> Employee Productivity</a:t>
            </a:r>
            <a:endParaRPr lang="de-DE" sz="1300"/>
          </a:p>
        </c:rich>
      </c:tx>
      <c:layout>
        <c:manualLayout>
          <c:xMode val="edge"/>
          <c:yMode val="edge"/>
          <c:x val="0.11197951126661779"/>
          <c:y val="2.519526329050138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Tabelle1!$A$1</c:f>
              <c:strCache>
                <c:ptCount val="1"/>
                <c:pt idx="0">
                  <c:v>Periode</c:v>
                </c:pt>
              </c:strCache>
            </c:strRef>
          </c:tx>
          <c:spPr>
            <a:solidFill>
              <a:schemeClr val="accent1"/>
            </a:solidFill>
            <a:ln>
              <a:noFill/>
            </a:ln>
            <a:effectLst/>
          </c:spPr>
          <c:invertIfNegative val="0"/>
          <c:val>
            <c:numRef>
              <c:f>Tabelle1!$A$2:$A$8</c:f>
              <c:numCache>
                <c:formatCode>General</c:formatCode>
                <c:ptCount val="7"/>
                <c:pt idx="0">
                  <c:v>0</c:v>
                </c:pt>
                <c:pt idx="1">
                  <c:v>1</c:v>
                </c:pt>
                <c:pt idx="2">
                  <c:v>2</c:v>
                </c:pt>
                <c:pt idx="3">
                  <c:v>3</c:v>
                </c:pt>
                <c:pt idx="4">
                  <c:v>4</c:v>
                </c:pt>
                <c:pt idx="5">
                  <c:v>5</c:v>
                </c:pt>
                <c:pt idx="6">
                  <c:v>6</c:v>
                </c:pt>
              </c:numCache>
            </c:numRef>
          </c:val>
          <c:extLst>
            <c:ext xmlns:c16="http://schemas.microsoft.com/office/drawing/2014/chart" uri="{C3380CC4-5D6E-409C-BE32-E72D297353CC}">
              <c16:uniqueId val="{00000000-DDEC-4332-80C7-EE3B46DF2E53}"/>
            </c:ext>
          </c:extLst>
        </c:ser>
        <c:ser>
          <c:idx val="1"/>
          <c:order val="1"/>
          <c:tx>
            <c:strRef>
              <c:f>Tabelle1!$B$1</c:f>
              <c:strCache>
                <c:ptCount val="1"/>
                <c:pt idx="0">
                  <c:v>Training per Employee (EUR)</c:v>
                </c:pt>
              </c:strCache>
            </c:strRef>
          </c:tx>
          <c:spPr>
            <a:solidFill>
              <a:schemeClr val="accent2"/>
            </a:solidFill>
            <a:ln>
              <a:noFill/>
            </a:ln>
            <a:effectLst/>
          </c:spPr>
          <c:invertIfNegative val="0"/>
          <c:val>
            <c:numRef>
              <c:f>Tabelle1!$B$2:$B$8</c:f>
              <c:numCache>
                <c:formatCode>General</c:formatCode>
                <c:ptCount val="7"/>
                <c:pt idx="0">
                  <c:v>1000</c:v>
                </c:pt>
                <c:pt idx="1">
                  <c:v>1250</c:v>
                </c:pt>
                <c:pt idx="2">
                  <c:v>1500</c:v>
                </c:pt>
                <c:pt idx="3">
                  <c:v>1500</c:v>
                </c:pt>
                <c:pt idx="4">
                  <c:v>1500</c:v>
                </c:pt>
                <c:pt idx="5">
                  <c:v>1500</c:v>
                </c:pt>
                <c:pt idx="6">
                  <c:v>1500</c:v>
                </c:pt>
              </c:numCache>
            </c:numRef>
          </c:val>
          <c:extLst>
            <c:ext xmlns:c16="http://schemas.microsoft.com/office/drawing/2014/chart" uri="{C3380CC4-5D6E-409C-BE32-E72D297353CC}">
              <c16:uniqueId val="{00000001-DDEC-4332-80C7-EE3B46DF2E53}"/>
            </c:ext>
          </c:extLst>
        </c:ser>
        <c:dLbls>
          <c:showLegendKey val="0"/>
          <c:showVal val="0"/>
          <c:showCatName val="0"/>
          <c:showSerName val="0"/>
          <c:showPercent val="0"/>
          <c:showBubbleSize val="0"/>
        </c:dLbls>
        <c:gapWidth val="219"/>
        <c:axId val="1188598095"/>
        <c:axId val="1188597615"/>
      </c:barChart>
      <c:barChart>
        <c:barDir val="col"/>
        <c:grouping val="clustered"/>
        <c:varyColors val="0"/>
        <c:ser>
          <c:idx val="2"/>
          <c:order val="2"/>
          <c:tx>
            <c:strRef>
              <c:f>Tabelle1!$C$1</c:f>
              <c:strCache>
                <c:ptCount val="1"/>
                <c:pt idx="0">
                  <c:v>Motivation Index</c:v>
                </c:pt>
              </c:strCache>
            </c:strRef>
          </c:tx>
          <c:spPr>
            <a:solidFill>
              <a:schemeClr val="accent3"/>
            </a:solidFill>
            <a:ln>
              <a:noFill/>
            </a:ln>
            <a:effectLst/>
          </c:spPr>
          <c:invertIfNegative val="0"/>
          <c:val>
            <c:numRef>
              <c:f>Tabelle1!$C$2:$C$8</c:f>
              <c:numCache>
                <c:formatCode>General</c:formatCode>
                <c:ptCount val="7"/>
                <c:pt idx="0">
                  <c:v>1</c:v>
                </c:pt>
                <c:pt idx="1">
                  <c:v>1.0129999999999999</c:v>
                </c:pt>
                <c:pt idx="2">
                  <c:v>1.0269999999999999</c:v>
                </c:pt>
                <c:pt idx="3">
                  <c:v>1.0449999999999999</c:v>
                </c:pt>
                <c:pt idx="4">
                  <c:v>1.0649999999999999</c:v>
                </c:pt>
                <c:pt idx="5">
                  <c:v>1.08</c:v>
                </c:pt>
                <c:pt idx="6">
                  <c:v>1.075</c:v>
                </c:pt>
              </c:numCache>
            </c:numRef>
          </c:val>
          <c:extLst>
            <c:ext xmlns:c16="http://schemas.microsoft.com/office/drawing/2014/chart" uri="{C3380CC4-5D6E-409C-BE32-E72D297353CC}">
              <c16:uniqueId val="{00000002-DDEC-4332-80C7-EE3B46DF2E53}"/>
            </c:ext>
          </c:extLst>
        </c:ser>
        <c:ser>
          <c:idx val="3"/>
          <c:order val="3"/>
          <c:tx>
            <c:strRef>
              <c:f>Tabelle1!$D$1</c:f>
              <c:strCache>
                <c:ptCount val="1"/>
                <c:pt idx="0">
                  <c:v>Productivity Index II</c:v>
                </c:pt>
              </c:strCache>
            </c:strRef>
          </c:tx>
          <c:spPr>
            <a:solidFill>
              <a:schemeClr val="accent4"/>
            </a:solidFill>
            <a:ln>
              <a:noFill/>
            </a:ln>
            <a:effectLst/>
          </c:spPr>
          <c:invertIfNegative val="0"/>
          <c:val>
            <c:numRef>
              <c:f>Tabelle1!$D$2:$D$8</c:f>
              <c:numCache>
                <c:formatCode>General</c:formatCode>
                <c:ptCount val="7"/>
                <c:pt idx="0">
                  <c:v>1</c:v>
                </c:pt>
                <c:pt idx="1">
                  <c:v>1</c:v>
                </c:pt>
                <c:pt idx="2">
                  <c:v>1.0129999999999999</c:v>
                </c:pt>
                <c:pt idx="3">
                  <c:v>1.0229999999999999</c:v>
                </c:pt>
                <c:pt idx="4">
                  <c:v>1.034</c:v>
                </c:pt>
                <c:pt idx="5">
                  <c:v>1.046</c:v>
                </c:pt>
                <c:pt idx="6">
                  <c:v>1.0580000000000001</c:v>
                </c:pt>
              </c:numCache>
            </c:numRef>
          </c:val>
          <c:extLst>
            <c:ext xmlns:c16="http://schemas.microsoft.com/office/drawing/2014/chart" uri="{C3380CC4-5D6E-409C-BE32-E72D297353CC}">
              <c16:uniqueId val="{00000003-DDEC-4332-80C7-EE3B46DF2E53}"/>
            </c:ext>
          </c:extLst>
        </c:ser>
        <c:dLbls>
          <c:showLegendKey val="0"/>
          <c:showVal val="0"/>
          <c:showCatName val="0"/>
          <c:showSerName val="0"/>
          <c:showPercent val="0"/>
          <c:showBubbleSize val="0"/>
        </c:dLbls>
        <c:gapWidth val="219"/>
        <c:axId val="989130016"/>
        <c:axId val="989132416"/>
      </c:barChart>
      <c:catAx>
        <c:axId val="118859809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88597615"/>
        <c:crosses val="autoZero"/>
        <c:auto val="1"/>
        <c:lblAlgn val="ctr"/>
        <c:lblOffset val="100"/>
        <c:noMultiLvlLbl val="0"/>
      </c:catAx>
      <c:valAx>
        <c:axId val="11885976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88598095"/>
        <c:crosses val="autoZero"/>
        <c:crossBetween val="between"/>
      </c:valAx>
      <c:valAx>
        <c:axId val="98913241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89130016"/>
        <c:crosses val="max"/>
        <c:crossBetween val="between"/>
      </c:valAx>
      <c:catAx>
        <c:axId val="989130016"/>
        <c:scaling>
          <c:orientation val="minMax"/>
        </c:scaling>
        <c:delete val="1"/>
        <c:axPos val="b"/>
        <c:majorTickMark val="out"/>
        <c:minorTickMark val="none"/>
        <c:tickLblPos val="nextTo"/>
        <c:crossAx val="989132416"/>
        <c:crosses val="autoZero"/>
        <c:auto val="1"/>
        <c:lblAlgn val="ctr"/>
        <c:lblOffset val="100"/>
        <c:noMultiLvlLbl val="0"/>
      </c:cat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Relationship between Customer Satisfaction and Firm</a:t>
            </a:r>
            <a:r>
              <a:rPr lang="de-DE" baseline="0"/>
              <a:t>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'Financial Data'!$B$1</c:f>
              <c:strCache>
                <c:ptCount val="1"/>
                <c:pt idx="0">
                  <c:v>Revenue (MEUR)</c:v>
                </c:pt>
              </c:strCache>
            </c:strRef>
          </c:tx>
          <c:spPr>
            <a:solidFill>
              <a:schemeClr val="accent1"/>
            </a:solidFill>
            <a:ln>
              <a:noFill/>
            </a:ln>
            <a:effectLst/>
          </c:spPr>
          <c:invertIfNegative val="0"/>
          <c:val>
            <c:numRef>
              <c:f>'Financial Data'!$B$2:$B$8</c:f>
              <c:numCache>
                <c:formatCode>General</c:formatCode>
                <c:ptCount val="7"/>
                <c:pt idx="0">
                  <c:v>129</c:v>
                </c:pt>
                <c:pt idx="1">
                  <c:v>116.49</c:v>
                </c:pt>
                <c:pt idx="2">
                  <c:v>141.69</c:v>
                </c:pt>
                <c:pt idx="3">
                  <c:v>146.28</c:v>
                </c:pt>
                <c:pt idx="4">
                  <c:v>171.7</c:v>
                </c:pt>
                <c:pt idx="5">
                  <c:v>165.64</c:v>
                </c:pt>
                <c:pt idx="6">
                  <c:v>176.67</c:v>
                </c:pt>
              </c:numCache>
            </c:numRef>
          </c:val>
          <c:extLst>
            <c:ext xmlns:c16="http://schemas.microsoft.com/office/drawing/2014/chart" uri="{C3380CC4-5D6E-409C-BE32-E72D297353CC}">
              <c16:uniqueId val="{00000000-1E81-4789-9B15-BA5CB337BFD3}"/>
            </c:ext>
          </c:extLst>
        </c:ser>
        <c:ser>
          <c:idx val="2"/>
          <c:order val="2"/>
          <c:tx>
            <c:strRef>
              <c:f>'Financial Data'!$D$1</c:f>
              <c:strCache>
                <c:ptCount val="1"/>
                <c:pt idx="0">
                  <c:v>Costs (MEUR)</c:v>
                </c:pt>
              </c:strCache>
            </c:strRef>
          </c:tx>
          <c:spPr>
            <a:solidFill>
              <a:schemeClr val="accent3"/>
            </a:solidFill>
            <a:ln>
              <a:noFill/>
            </a:ln>
            <a:effectLst/>
          </c:spPr>
          <c:invertIfNegative val="0"/>
          <c:val>
            <c:numRef>
              <c:f>'Financial Data'!$D$2:$D$8</c:f>
              <c:numCache>
                <c:formatCode>General</c:formatCode>
                <c:ptCount val="7"/>
                <c:pt idx="0">
                  <c:v>124.73</c:v>
                </c:pt>
                <c:pt idx="1">
                  <c:v>108.69</c:v>
                </c:pt>
                <c:pt idx="2">
                  <c:v>135.52000000000001</c:v>
                </c:pt>
                <c:pt idx="3">
                  <c:v>157.27000000000001</c:v>
                </c:pt>
                <c:pt idx="4">
                  <c:v>170.81</c:v>
                </c:pt>
                <c:pt idx="5">
                  <c:v>156.53</c:v>
                </c:pt>
                <c:pt idx="6">
                  <c:v>190.4</c:v>
                </c:pt>
              </c:numCache>
            </c:numRef>
          </c:val>
          <c:extLst>
            <c:ext xmlns:c16="http://schemas.microsoft.com/office/drawing/2014/chart" uri="{C3380CC4-5D6E-409C-BE32-E72D297353CC}">
              <c16:uniqueId val="{00000001-1E81-4789-9B15-BA5CB337BFD3}"/>
            </c:ext>
          </c:extLst>
        </c:ser>
        <c:dLbls>
          <c:showLegendKey val="0"/>
          <c:showVal val="0"/>
          <c:showCatName val="0"/>
          <c:showSerName val="0"/>
          <c:showPercent val="0"/>
          <c:showBubbleSize val="0"/>
        </c:dLbls>
        <c:gapWidth val="219"/>
        <c:axId val="997234128"/>
        <c:axId val="997235088"/>
      </c:barChart>
      <c:lineChart>
        <c:grouping val="standard"/>
        <c:varyColors val="0"/>
        <c:ser>
          <c:idx val="1"/>
          <c:order val="1"/>
          <c:tx>
            <c:strRef>
              <c:f>'Financial Data'!$C$1</c:f>
              <c:strCache>
                <c:ptCount val="1"/>
                <c:pt idx="0">
                  <c:v>Profit (MEUR)</c:v>
                </c:pt>
              </c:strCache>
            </c:strRef>
          </c:tx>
          <c:spPr>
            <a:ln w="28575" cap="rnd">
              <a:solidFill>
                <a:schemeClr val="accent2"/>
              </a:solidFill>
              <a:round/>
            </a:ln>
            <a:effectLst/>
          </c:spPr>
          <c:marker>
            <c:symbol val="none"/>
          </c:marker>
          <c:val>
            <c:numRef>
              <c:f>'Financial Data'!$C$2:$C$8</c:f>
              <c:numCache>
                <c:formatCode>General</c:formatCode>
                <c:ptCount val="7"/>
                <c:pt idx="0">
                  <c:v>4.2699999999999996</c:v>
                </c:pt>
                <c:pt idx="1">
                  <c:v>7.8</c:v>
                </c:pt>
                <c:pt idx="2">
                  <c:v>6.17</c:v>
                </c:pt>
                <c:pt idx="3">
                  <c:v>-10.99</c:v>
                </c:pt>
                <c:pt idx="4">
                  <c:v>0.89</c:v>
                </c:pt>
                <c:pt idx="5">
                  <c:v>9.11</c:v>
                </c:pt>
                <c:pt idx="6">
                  <c:v>-13.73</c:v>
                </c:pt>
              </c:numCache>
            </c:numRef>
          </c:val>
          <c:smooth val="0"/>
          <c:extLst>
            <c:ext xmlns:c16="http://schemas.microsoft.com/office/drawing/2014/chart" uri="{C3380CC4-5D6E-409C-BE32-E72D297353CC}">
              <c16:uniqueId val="{00000002-1E81-4789-9B15-BA5CB337BFD3}"/>
            </c:ext>
          </c:extLst>
        </c:ser>
        <c:ser>
          <c:idx val="3"/>
          <c:order val="3"/>
          <c:tx>
            <c:strRef>
              <c:f>'Financial Data'!$E$1</c:f>
              <c:strCache>
                <c:ptCount val="1"/>
                <c:pt idx="0">
                  <c:v>Customer Satisfaction M1</c:v>
                </c:pt>
              </c:strCache>
            </c:strRef>
          </c:tx>
          <c:spPr>
            <a:ln w="28575" cap="rnd">
              <a:solidFill>
                <a:schemeClr val="accent4"/>
              </a:solidFill>
              <a:round/>
            </a:ln>
            <a:effectLst/>
          </c:spPr>
          <c:marker>
            <c:symbol val="none"/>
          </c:marker>
          <c:val>
            <c:numRef>
              <c:f>'Financial Data'!$E$2:$E$8</c:f>
              <c:numCache>
                <c:formatCode>General</c:formatCode>
                <c:ptCount val="7"/>
                <c:pt idx="0">
                  <c:v>73.2</c:v>
                </c:pt>
                <c:pt idx="1">
                  <c:v>64.900000000000006</c:v>
                </c:pt>
                <c:pt idx="2">
                  <c:v>76.8</c:v>
                </c:pt>
                <c:pt idx="3">
                  <c:v>86.5</c:v>
                </c:pt>
                <c:pt idx="4">
                  <c:v>77.7</c:v>
                </c:pt>
                <c:pt idx="5">
                  <c:v>89.7</c:v>
                </c:pt>
                <c:pt idx="6">
                  <c:v>79.2</c:v>
                </c:pt>
              </c:numCache>
            </c:numRef>
          </c:val>
          <c:smooth val="0"/>
          <c:extLst>
            <c:ext xmlns:c16="http://schemas.microsoft.com/office/drawing/2014/chart" uri="{C3380CC4-5D6E-409C-BE32-E72D297353CC}">
              <c16:uniqueId val="{00000003-1E81-4789-9B15-BA5CB337BFD3}"/>
            </c:ext>
          </c:extLst>
        </c:ser>
        <c:dLbls>
          <c:showLegendKey val="0"/>
          <c:showVal val="0"/>
          <c:showCatName val="0"/>
          <c:showSerName val="0"/>
          <c:showPercent val="0"/>
          <c:showBubbleSize val="0"/>
        </c:dLbls>
        <c:marker val="1"/>
        <c:smooth val="0"/>
        <c:axId val="1269596655"/>
        <c:axId val="995210544"/>
      </c:lineChart>
      <c:catAx>
        <c:axId val="9972341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97235088"/>
        <c:crosses val="autoZero"/>
        <c:auto val="1"/>
        <c:lblAlgn val="ctr"/>
        <c:lblOffset val="100"/>
        <c:noMultiLvlLbl val="0"/>
      </c:catAx>
      <c:valAx>
        <c:axId val="997235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97234128"/>
        <c:crosses val="autoZero"/>
        <c:crossBetween val="between"/>
      </c:valAx>
      <c:valAx>
        <c:axId val="99521054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69596655"/>
        <c:crosses val="max"/>
        <c:crossBetween val="between"/>
      </c:valAx>
      <c:catAx>
        <c:axId val="1269596655"/>
        <c:scaling>
          <c:orientation val="minMax"/>
        </c:scaling>
        <c:delete val="1"/>
        <c:axPos val="b"/>
        <c:majorTickMark val="out"/>
        <c:minorTickMark val="none"/>
        <c:tickLblPos val="nextTo"/>
        <c:crossAx val="99521054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AA544-1BC1-4111-A0A6-09A9E6888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3434</Words>
  <Characters>21637</Characters>
  <Application>Microsoft Office Word</Application>
  <DocSecurity>0</DocSecurity>
  <Lines>180</Lines>
  <Paragraphs>50</Paragraphs>
  <ScaleCrop>false</ScaleCrop>
  <HeadingPairs>
    <vt:vector size="2" baseType="variant">
      <vt:variant>
        <vt:lpstr>Titel</vt:lpstr>
      </vt:variant>
      <vt:variant>
        <vt:i4>1</vt:i4>
      </vt:variant>
    </vt:vector>
  </HeadingPairs>
  <TitlesOfParts>
    <vt:vector size="1" baseType="lpstr">
      <vt:lpstr>Seminararbeit</vt:lpstr>
    </vt:vector>
  </TitlesOfParts>
  <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Seminararbeit</dc:title>
  <dc:creator>David Plügge</dc:creator>
  <cp:lastModifiedBy>6cu992_0ew@goetheuniversitaet.onmicrosoft.com</cp:lastModifiedBy>
  <cp:revision>186</cp:revision>
  <cp:lastPrinted>2024-12-29T12:26:00Z</cp:lastPrinted>
  <dcterms:created xsi:type="dcterms:W3CDTF">2024-12-12T23:10:00Z</dcterms:created>
  <dcterms:modified xsi:type="dcterms:W3CDTF">2025-01-02T17:07:00Z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Word</vt:lpwstr>
  </property>
  <property fmtid="{D5CDD505-2E9C-101B-9397-08002B2CF9AE}" pid="4" name="LastSaved">
    <vt:filetime>2024-12-12T00:00:00Z</vt:filetime>
  </property>
</Properties>
</file>