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9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0"/>
        <w:gridCol w:w="147"/>
        <w:gridCol w:w="284"/>
        <w:gridCol w:w="850"/>
        <w:gridCol w:w="1561"/>
        <w:gridCol w:w="2130"/>
        <w:gridCol w:w="22"/>
      </w:tblGrid>
      <w:tr w:rsidR="00E55D90" w:rsidRPr="003255FE" w14:paraId="487AC9CE" w14:textId="77777777" w:rsidTr="009358EA">
        <w:trPr>
          <w:gridAfter w:val="1"/>
          <w:wAfter w:w="22" w:type="dxa"/>
          <w:trHeight w:val="57"/>
        </w:trPr>
        <w:tc>
          <w:tcPr>
            <w:tcW w:w="10772" w:type="dxa"/>
            <w:gridSpan w:val="6"/>
            <w:vAlign w:val="center"/>
          </w:tcPr>
          <w:p w14:paraId="0CBC6997" w14:textId="67CEDCB9" w:rsidR="00E55D90" w:rsidRPr="005D783F" w:rsidRDefault="001C7E5D" w:rsidP="009358EA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5D783F">
              <w:rPr>
                <w:rFonts w:ascii="Times New Roman" w:hAnsi="Times New Roman" w:cs="Times New Roman"/>
                <w:b/>
                <w:sz w:val="48"/>
                <w:szCs w:val="44"/>
              </w:rPr>
              <w:t>Philipp</w:t>
            </w:r>
            <w:r w:rsidR="00E55D90" w:rsidRPr="005D783F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</w:t>
            </w:r>
            <w:r w:rsidRPr="005D783F">
              <w:rPr>
                <w:rFonts w:ascii="Times New Roman" w:hAnsi="Times New Roman" w:cs="Times New Roman"/>
                <w:b/>
                <w:sz w:val="48"/>
                <w:szCs w:val="44"/>
              </w:rPr>
              <w:t>Habermann</w:t>
            </w:r>
          </w:p>
          <w:p w14:paraId="2D363F9A" w14:textId="505A0AAE" w:rsidR="00F44F5F" w:rsidRPr="005D783F" w:rsidRDefault="001C7E5D" w:rsidP="009358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bCs/>
                <w:sz w:val="20"/>
                <w:szCs w:val="20"/>
              </w:rPr>
              <w:t>Haniklstraße</w:t>
            </w:r>
            <w:r w:rsidR="00F44F5F" w:rsidRPr="005D783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5D783F">
              <w:rPr>
                <w:rFonts w:ascii="Times New Roman" w:hAnsi="Times New Roman" w:cs="Times New Roman"/>
                <w:bCs/>
                <w:sz w:val="20"/>
                <w:szCs w:val="20"/>
              </w:rPr>
              <w:t>54</w:t>
            </w:r>
            <w:r w:rsidR="00F44F5F" w:rsidRPr="005D783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5D783F">
              <w:rPr>
                <w:rFonts w:ascii="Times New Roman" w:hAnsi="Times New Roman" w:cs="Times New Roman"/>
                <w:bCs/>
                <w:sz w:val="20"/>
                <w:szCs w:val="20"/>
              </w:rPr>
              <w:t>81829 München</w:t>
            </w:r>
          </w:p>
          <w:p w14:paraId="135895E2" w14:textId="007AB226" w:rsidR="00F44F5F" w:rsidRPr="005D783F" w:rsidRDefault="001C7E5D" w:rsidP="009358E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D783F">
              <w:rPr>
                <w:rFonts w:ascii="Times New Roman" w:hAnsi="Times New Roman" w:cs="Times New Roman"/>
                <w:bCs/>
                <w:sz w:val="20"/>
                <w:szCs w:val="20"/>
              </w:rPr>
              <w:t>philipp.habermann</w:t>
            </w:r>
            <w:r w:rsidR="00F44F5F" w:rsidRPr="005D783F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 w:rsidRPr="005D783F">
              <w:rPr>
                <w:rFonts w:ascii="Times New Roman" w:hAnsi="Times New Roman" w:cs="Times New Roman"/>
                <w:bCs/>
                <w:sz w:val="20"/>
                <w:szCs w:val="20"/>
              </w:rPr>
              <w:t>mail</w:t>
            </w:r>
            <w:r w:rsidR="00F44F5F" w:rsidRPr="005D783F"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Pr="005D783F">
              <w:rPr>
                <w:rFonts w:ascii="Times New Roman" w:hAnsi="Times New Roman" w:cs="Times New Roman"/>
                <w:bCs/>
                <w:sz w:val="20"/>
                <w:szCs w:val="20"/>
              </w:rPr>
              <w:t>de</w:t>
            </w:r>
            <w:r w:rsidR="00F44F5F" w:rsidRPr="005D783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+49(0)151</w:t>
            </w:r>
            <w:r w:rsidRPr="005D783F">
              <w:rPr>
                <w:rFonts w:ascii="Times New Roman" w:hAnsi="Times New Roman" w:cs="Times New Roman"/>
                <w:bCs/>
                <w:sz w:val="20"/>
                <w:szCs w:val="20"/>
              </w:rPr>
              <w:t>51393957</w:t>
            </w:r>
          </w:p>
        </w:tc>
      </w:tr>
      <w:tr w:rsidR="002508C2" w:rsidRPr="003255FE" w14:paraId="0FCADE56" w14:textId="77777777" w:rsidTr="00C817C0">
        <w:trPr>
          <w:gridAfter w:val="1"/>
          <w:wAfter w:w="22" w:type="dxa"/>
          <w:trHeight w:val="510"/>
        </w:trPr>
        <w:tc>
          <w:tcPr>
            <w:tcW w:w="10772" w:type="dxa"/>
            <w:gridSpan w:val="6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5D783F" w:rsidRDefault="00F44F5F" w:rsidP="003255FE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D783F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3255FE" w14:paraId="7D1DEBF7" w14:textId="77777777" w:rsidTr="0001036F">
        <w:trPr>
          <w:gridAfter w:val="1"/>
          <w:wAfter w:w="22" w:type="dxa"/>
          <w:trHeight w:val="340"/>
        </w:trPr>
        <w:tc>
          <w:tcPr>
            <w:tcW w:w="7081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589E9EB2" w:rsidR="00D1492F" w:rsidRPr="005D783F" w:rsidRDefault="001C7E5D" w:rsidP="003255F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b/>
                <w:sz w:val="21"/>
                <w:szCs w:val="21"/>
              </w:rPr>
              <w:t>Ludwig-Maximilians-Universität München (LMU)</w:t>
            </w:r>
          </w:p>
        </w:tc>
        <w:tc>
          <w:tcPr>
            <w:tcW w:w="3691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63A184C4" w:rsidR="00D1492F" w:rsidRPr="005D783F" w:rsidRDefault="001C7E5D" w:rsidP="003255F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D1492F" w:rsidRPr="003255FE" w14:paraId="61E5D482" w14:textId="77777777" w:rsidTr="0001036F">
        <w:trPr>
          <w:gridAfter w:val="1"/>
          <w:wAfter w:w="22" w:type="dxa"/>
          <w:trHeight w:val="57"/>
        </w:trPr>
        <w:tc>
          <w:tcPr>
            <w:tcW w:w="5800" w:type="dxa"/>
            <w:vAlign w:val="bottom"/>
          </w:tcPr>
          <w:p w14:paraId="11CB9A0F" w14:textId="2E92AFFB" w:rsidR="00D1492F" w:rsidRPr="005D783F" w:rsidRDefault="00D1492F" w:rsidP="003255F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1C7E5D" w:rsidRPr="005D783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Volkswirtschaftslehre</w:t>
            </w:r>
          </w:p>
        </w:tc>
        <w:tc>
          <w:tcPr>
            <w:tcW w:w="4972" w:type="dxa"/>
            <w:gridSpan w:val="5"/>
            <w:vAlign w:val="bottom"/>
          </w:tcPr>
          <w:p w14:paraId="419A9228" w14:textId="0272D45E" w:rsidR="00D1492F" w:rsidRPr="005D783F" w:rsidRDefault="001C7E5D" w:rsidP="003255F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5D783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5D783F"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  <w:r w:rsidR="00D1492F" w:rsidRPr="005D783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5D78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5D783F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3255FE" w14:paraId="7EABE9F1" w14:textId="77777777" w:rsidTr="00C817C0">
        <w:trPr>
          <w:gridAfter w:val="1"/>
          <w:wAfter w:w="22" w:type="dxa"/>
          <w:trHeight w:val="57"/>
        </w:trPr>
        <w:tc>
          <w:tcPr>
            <w:tcW w:w="10772" w:type="dxa"/>
            <w:gridSpan w:val="6"/>
            <w:vAlign w:val="bottom"/>
          </w:tcPr>
          <w:p w14:paraId="078D370C" w14:textId="6B0489E3" w:rsidR="00F25EB2" w:rsidRPr="005D783F" w:rsidRDefault="00F25EB2" w:rsidP="003255F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Aktueller Schnitt: </w:t>
            </w:r>
            <w:r w:rsidR="001C7E5D" w:rsidRPr="005D78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2,0</w:t>
            </w:r>
          </w:p>
          <w:p w14:paraId="7A71E6B0" w14:textId="2078AACD" w:rsidR="00426D7E" w:rsidRPr="005D783F" w:rsidRDefault="001C7E5D" w:rsidP="003255F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Relevante Module</w:t>
            </w:r>
            <w:r w:rsidR="00B17D95" w:rsidRPr="005D78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r w:rsidRPr="005D78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Investition und Finanzierung, Statistik, Empirische Ökonomie</w:t>
            </w:r>
          </w:p>
        </w:tc>
      </w:tr>
      <w:tr w:rsidR="00AE4ED3" w:rsidRPr="003255FE" w14:paraId="6B19CF91" w14:textId="77777777" w:rsidTr="0001036F">
        <w:trPr>
          <w:gridAfter w:val="1"/>
          <w:wAfter w:w="22" w:type="dxa"/>
          <w:trHeight w:val="340"/>
        </w:trPr>
        <w:tc>
          <w:tcPr>
            <w:tcW w:w="5947" w:type="dxa"/>
            <w:gridSpan w:val="2"/>
            <w:vAlign w:val="bottom"/>
          </w:tcPr>
          <w:p w14:paraId="54F7169D" w14:textId="569D9FBF" w:rsidR="00AE4ED3" w:rsidRPr="005D783F" w:rsidRDefault="001C7E5D" w:rsidP="003255F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5D783F">
              <w:rPr>
                <w:rFonts w:ascii="Times New Roman" w:hAnsi="Times New Roman" w:cs="Times New Roman"/>
                <w:b/>
                <w:sz w:val="21"/>
                <w:szCs w:val="21"/>
              </w:rPr>
              <w:t>Michaeli-Gymnasium</w:t>
            </w:r>
            <w:r w:rsidR="00AE4ED3" w:rsidRPr="005D783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Pr="005D783F">
              <w:rPr>
                <w:rFonts w:ascii="Times New Roman" w:hAnsi="Times New Roman" w:cs="Times New Roman"/>
                <w:b/>
                <w:sz w:val="21"/>
                <w:szCs w:val="21"/>
              </w:rPr>
              <w:t>München</w:t>
            </w:r>
          </w:p>
        </w:tc>
        <w:tc>
          <w:tcPr>
            <w:tcW w:w="4825" w:type="dxa"/>
            <w:gridSpan w:val="4"/>
            <w:vAlign w:val="bottom"/>
          </w:tcPr>
          <w:p w14:paraId="262B6DA3" w14:textId="59B66175" w:rsidR="00AE4ED3" w:rsidRPr="005D783F" w:rsidRDefault="00AE4ED3" w:rsidP="003255F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AE4ED3" w:rsidRPr="003255FE" w14:paraId="263521E3" w14:textId="77777777" w:rsidTr="0001036F">
        <w:trPr>
          <w:gridAfter w:val="1"/>
          <w:wAfter w:w="22" w:type="dxa"/>
          <w:trHeight w:val="57"/>
        </w:trPr>
        <w:tc>
          <w:tcPr>
            <w:tcW w:w="5947" w:type="dxa"/>
            <w:gridSpan w:val="2"/>
            <w:vAlign w:val="bottom"/>
          </w:tcPr>
          <w:p w14:paraId="36282A3A" w14:textId="03783A96" w:rsidR="00AE4ED3" w:rsidRPr="005D783F" w:rsidRDefault="00AE4ED3" w:rsidP="003255F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5D783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Allgemeine Hochschulreife</w:t>
            </w:r>
          </w:p>
        </w:tc>
        <w:tc>
          <w:tcPr>
            <w:tcW w:w="4825" w:type="dxa"/>
            <w:gridSpan w:val="4"/>
            <w:vAlign w:val="bottom"/>
          </w:tcPr>
          <w:p w14:paraId="3DE8C75D" w14:textId="485B91F5" w:rsidR="00AE4ED3" w:rsidRPr="005D783F" w:rsidRDefault="00AE4ED3" w:rsidP="003255F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sz w:val="20"/>
                <w:szCs w:val="20"/>
              </w:rPr>
              <w:t>09/</w:t>
            </w:r>
            <w:r w:rsidR="001C7E5D" w:rsidRPr="005D783F">
              <w:rPr>
                <w:rFonts w:ascii="Times New Roman" w:hAnsi="Times New Roman" w:cs="Times New Roman"/>
                <w:sz w:val="20"/>
                <w:szCs w:val="20"/>
              </w:rPr>
              <w:t>2015</w:t>
            </w:r>
            <w:r w:rsidRPr="005D783F">
              <w:rPr>
                <w:rFonts w:ascii="Times New Roman" w:hAnsi="Times New Roman" w:cs="Times New Roman"/>
                <w:sz w:val="20"/>
                <w:szCs w:val="20"/>
              </w:rPr>
              <w:t xml:space="preserve"> – 06/</w:t>
            </w:r>
            <w:r w:rsidR="001C7E5D" w:rsidRPr="005D783F">
              <w:rPr>
                <w:rFonts w:ascii="Times New Roman" w:hAnsi="Times New Roman" w:cs="Times New Roman"/>
                <w:sz w:val="20"/>
                <w:szCs w:val="20"/>
              </w:rPr>
              <w:t>2023</w:t>
            </w:r>
          </w:p>
        </w:tc>
      </w:tr>
      <w:tr w:rsidR="00AE4ED3" w:rsidRPr="003255FE" w14:paraId="27601A10" w14:textId="77777777" w:rsidTr="00C817C0">
        <w:trPr>
          <w:gridAfter w:val="1"/>
          <w:wAfter w:w="22" w:type="dxa"/>
          <w:trHeight w:val="57"/>
        </w:trPr>
        <w:tc>
          <w:tcPr>
            <w:tcW w:w="10772" w:type="dxa"/>
            <w:gridSpan w:val="6"/>
            <w:vAlign w:val="bottom"/>
          </w:tcPr>
          <w:p w14:paraId="6ECF7248" w14:textId="52750741" w:rsidR="00AE4ED3" w:rsidRPr="005D783F" w:rsidRDefault="001C7E5D" w:rsidP="003255F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sz w:val="20"/>
                <w:szCs w:val="20"/>
              </w:rPr>
              <w:t>Naturwissenschaftlicher Zweig</w:t>
            </w:r>
          </w:p>
        </w:tc>
      </w:tr>
      <w:tr w:rsidR="00E55D90" w:rsidRPr="003255FE" w14:paraId="3A2665B3" w14:textId="77777777" w:rsidTr="00C817C0">
        <w:trPr>
          <w:gridAfter w:val="1"/>
          <w:wAfter w:w="22" w:type="dxa"/>
          <w:trHeight w:val="510"/>
        </w:trPr>
        <w:tc>
          <w:tcPr>
            <w:tcW w:w="10772" w:type="dxa"/>
            <w:gridSpan w:val="6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5D783F" w:rsidRDefault="00F44F5F" w:rsidP="003255FE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5D783F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AE4ED3" w:rsidRPr="003255FE" w14:paraId="45404236" w14:textId="77777777" w:rsidTr="0001036F">
        <w:trPr>
          <w:gridAfter w:val="1"/>
          <w:wAfter w:w="22" w:type="dxa"/>
          <w:trHeight w:val="340"/>
        </w:trPr>
        <w:tc>
          <w:tcPr>
            <w:tcW w:w="5800" w:type="dxa"/>
            <w:vAlign w:val="bottom"/>
          </w:tcPr>
          <w:p w14:paraId="3CF978EE" w14:textId="38541878" w:rsidR="00AE4ED3" w:rsidRPr="005D783F" w:rsidRDefault="001C7E5D" w:rsidP="003255FE">
            <w:pPr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</w:rPr>
            </w:pPr>
            <w:r w:rsidRPr="005D783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VK Tecta Invest</w:t>
            </w:r>
          </w:p>
        </w:tc>
        <w:tc>
          <w:tcPr>
            <w:tcW w:w="4972" w:type="dxa"/>
            <w:gridSpan w:val="5"/>
            <w:vAlign w:val="bottom"/>
          </w:tcPr>
          <w:p w14:paraId="49A11F72" w14:textId="096B0D84" w:rsidR="00AE4ED3" w:rsidRPr="005D783F" w:rsidRDefault="001C7E5D" w:rsidP="003255FE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München</w:t>
            </w:r>
          </w:p>
        </w:tc>
      </w:tr>
      <w:tr w:rsidR="00AE4ED3" w:rsidRPr="003255FE" w14:paraId="16C6F7AD" w14:textId="77777777" w:rsidTr="0001036F">
        <w:trPr>
          <w:gridAfter w:val="1"/>
          <w:wAfter w:w="22" w:type="dxa"/>
          <w:trHeight w:val="57"/>
        </w:trPr>
        <w:tc>
          <w:tcPr>
            <w:tcW w:w="5800" w:type="dxa"/>
            <w:vAlign w:val="bottom"/>
          </w:tcPr>
          <w:p w14:paraId="5D8760E9" w14:textId="7468D10A" w:rsidR="00AE4ED3" w:rsidRPr="005D783F" w:rsidRDefault="00AE4ED3" w:rsidP="003255FE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5D783F">
              <w:rPr>
                <w:rFonts w:ascii="Times New Roman" w:hAnsi="Times New Roman" w:cs="Times New Roman"/>
                <w:sz w:val="20"/>
                <w:szCs w:val="20"/>
              </w:rPr>
              <w:t xml:space="preserve">Praktikant im </w:t>
            </w:r>
            <w:r w:rsidR="001C7E5D" w:rsidRPr="005D783F">
              <w:rPr>
                <w:rFonts w:ascii="Times New Roman" w:hAnsi="Times New Roman" w:cs="Times New Roman"/>
                <w:sz w:val="20"/>
                <w:szCs w:val="20"/>
              </w:rPr>
              <w:t>Fixed Income Asset Management</w:t>
            </w:r>
          </w:p>
        </w:tc>
        <w:tc>
          <w:tcPr>
            <w:tcW w:w="4972" w:type="dxa"/>
            <w:gridSpan w:val="5"/>
            <w:vAlign w:val="bottom"/>
          </w:tcPr>
          <w:p w14:paraId="2D9DB8CA" w14:textId="24FA4F9C" w:rsidR="00AE4ED3" w:rsidRPr="005D783F" w:rsidRDefault="001C7E5D" w:rsidP="003255FE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08</w:t>
            </w:r>
            <w:r w:rsidR="00AE4ED3" w:rsidRPr="005D783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</w:t>
            </w:r>
            <w:r w:rsidRPr="005D783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2026</w:t>
            </w:r>
            <w:r w:rsidR="00AE4ED3" w:rsidRPr="005D783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– </w:t>
            </w:r>
            <w:r w:rsidRPr="005D783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heute</w:t>
            </w:r>
          </w:p>
        </w:tc>
      </w:tr>
      <w:tr w:rsidR="00AE4ED3" w:rsidRPr="003255FE" w14:paraId="7660C4BA" w14:textId="77777777" w:rsidTr="00C817C0">
        <w:trPr>
          <w:gridAfter w:val="1"/>
          <w:wAfter w:w="22" w:type="dxa"/>
          <w:trHeight w:val="57"/>
        </w:trPr>
        <w:tc>
          <w:tcPr>
            <w:tcW w:w="10772" w:type="dxa"/>
            <w:gridSpan w:val="6"/>
            <w:vAlign w:val="bottom"/>
          </w:tcPr>
          <w:p w14:paraId="46B35377" w14:textId="5D91C90B" w:rsidR="00AE4ED3" w:rsidRPr="005D783F" w:rsidRDefault="002009FA" w:rsidP="003255FE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5D783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Entwicklung und Automatisierung von Excel-basierten Datenmodellen mittels Bloomberg Query Language (BQL) zur Analyse von Geldmarkt- und Rentenfonds</w:t>
            </w:r>
          </w:p>
          <w:p w14:paraId="132465C4" w14:textId="09B2A389" w:rsidR="00705E95" w:rsidRPr="005D783F" w:rsidRDefault="002009FA" w:rsidP="003255FE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5D783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Mitwirkung bei Due-Diligence-Prozessen sowie Analyse von Unternehmensanleihen hinsichtlich Renditen, Ratingstruktur und Kreditqualität mit zusätzlichem Fokus auf Credit Analysis</w:t>
            </w:r>
          </w:p>
        </w:tc>
      </w:tr>
      <w:tr w:rsidR="00FE0496" w:rsidRPr="003255FE" w14:paraId="4EC9DEB8" w14:textId="77777777" w:rsidTr="0001036F">
        <w:trPr>
          <w:gridAfter w:val="1"/>
          <w:wAfter w:w="22" w:type="dxa"/>
          <w:trHeight w:val="340"/>
        </w:trPr>
        <w:tc>
          <w:tcPr>
            <w:tcW w:w="5800" w:type="dxa"/>
            <w:vAlign w:val="bottom"/>
          </w:tcPr>
          <w:p w14:paraId="061D97E7" w14:textId="283D5747" w:rsidR="00FE0496" w:rsidRPr="005D783F" w:rsidRDefault="00705E95" w:rsidP="003255FE">
            <w:pPr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</w:rPr>
            </w:pPr>
            <w:r w:rsidRPr="005D783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Versicherungskammer Bayern</w:t>
            </w:r>
          </w:p>
        </w:tc>
        <w:tc>
          <w:tcPr>
            <w:tcW w:w="4972" w:type="dxa"/>
            <w:gridSpan w:val="5"/>
            <w:vAlign w:val="bottom"/>
          </w:tcPr>
          <w:p w14:paraId="38592414" w14:textId="6436DB36" w:rsidR="00FE0496" w:rsidRPr="005D783F" w:rsidRDefault="00705E95" w:rsidP="003255FE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München</w:t>
            </w:r>
          </w:p>
        </w:tc>
      </w:tr>
      <w:tr w:rsidR="00FE0496" w:rsidRPr="003255FE" w14:paraId="0A0FFCF6" w14:textId="77777777" w:rsidTr="0001036F">
        <w:trPr>
          <w:gridAfter w:val="1"/>
          <w:wAfter w:w="22" w:type="dxa"/>
          <w:trHeight w:val="57"/>
        </w:trPr>
        <w:tc>
          <w:tcPr>
            <w:tcW w:w="5800" w:type="dxa"/>
            <w:vAlign w:val="bottom"/>
          </w:tcPr>
          <w:p w14:paraId="30382087" w14:textId="2AC28B3A" w:rsidR="00FE0496" w:rsidRPr="005D783F" w:rsidRDefault="00705E95" w:rsidP="003255FE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5D783F">
              <w:rPr>
                <w:rFonts w:ascii="Times New Roman" w:hAnsi="Times New Roman" w:cs="Times New Roman"/>
                <w:sz w:val="20"/>
                <w:szCs w:val="20"/>
              </w:rPr>
              <w:t>Werkstudent</w:t>
            </w:r>
            <w:r w:rsidR="00FE0496" w:rsidRPr="005D783F">
              <w:rPr>
                <w:rFonts w:ascii="Times New Roman" w:hAnsi="Times New Roman" w:cs="Times New Roman"/>
                <w:sz w:val="20"/>
                <w:szCs w:val="20"/>
              </w:rPr>
              <w:t xml:space="preserve"> i</w:t>
            </w:r>
            <w:r w:rsidRPr="005D783F">
              <w:rPr>
                <w:rFonts w:ascii="Times New Roman" w:hAnsi="Times New Roman" w:cs="Times New Roman"/>
                <w:sz w:val="20"/>
                <w:szCs w:val="20"/>
              </w:rPr>
              <w:t>n der Kautionsabteilung</w:t>
            </w:r>
          </w:p>
        </w:tc>
        <w:tc>
          <w:tcPr>
            <w:tcW w:w="4972" w:type="dxa"/>
            <w:gridSpan w:val="5"/>
            <w:vAlign w:val="bottom"/>
          </w:tcPr>
          <w:p w14:paraId="7444AF8F" w14:textId="3327F9A0" w:rsidR="00FE0496" w:rsidRPr="005D783F" w:rsidRDefault="00705E95" w:rsidP="003255FE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04</w:t>
            </w:r>
            <w:r w:rsidR="00FE0496" w:rsidRPr="005D783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</w:t>
            </w:r>
            <w:r w:rsidRPr="005D783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2025</w:t>
            </w:r>
            <w:r w:rsidR="00FE0496" w:rsidRPr="005D783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– </w:t>
            </w:r>
            <w:r w:rsidRPr="005D783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07</w:t>
            </w:r>
            <w:r w:rsidR="00FE0496" w:rsidRPr="005D783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</w:t>
            </w:r>
            <w:r w:rsidRPr="005D783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2026</w:t>
            </w:r>
          </w:p>
        </w:tc>
      </w:tr>
      <w:tr w:rsidR="00FE0496" w:rsidRPr="003255FE" w14:paraId="4C00CD42" w14:textId="77777777" w:rsidTr="00C817C0">
        <w:trPr>
          <w:trHeight w:val="57"/>
        </w:trPr>
        <w:tc>
          <w:tcPr>
            <w:tcW w:w="10772" w:type="dxa"/>
            <w:gridSpan w:val="6"/>
            <w:vAlign w:val="bottom"/>
          </w:tcPr>
          <w:p w14:paraId="527A368C" w14:textId="172D0CE8" w:rsidR="00880F94" w:rsidRPr="005D783F" w:rsidRDefault="00880F94" w:rsidP="003255FE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5D783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Strukturierung und Standardisierung </w:t>
            </w:r>
            <w:r w:rsidR="0023066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von </w:t>
            </w:r>
            <w:r w:rsidRPr="005D783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Excel-basierte</w:t>
            </w:r>
            <w:r w:rsidR="0023066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</w:t>
            </w:r>
            <w:r w:rsidRPr="005D783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Reports und Datensätze</w:t>
            </w:r>
            <w:r w:rsidR="0023066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</w:t>
            </w:r>
            <w:r w:rsidRPr="005D783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zur effizienten Daten</w:t>
            </w:r>
            <w:r w:rsidR="0023066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analyse</w:t>
            </w:r>
          </w:p>
          <w:p w14:paraId="089C6F28" w14:textId="6F11C1A1" w:rsidR="00705E95" w:rsidRPr="005D783F" w:rsidRDefault="00880F94" w:rsidP="003255FE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5D783F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Optimierung interner Daten- und Ablagestrukturen zur Vereinfachung und Beschleunigung bestehender Prozesse</w:t>
            </w:r>
          </w:p>
        </w:tc>
        <w:tc>
          <w:tcPr>
            <w:tcW w:w="22" w:type="dxa"/>
            <w:vAlign w:val="bottom"/>
          </w:tcPr>
          <w:p w14:paraId="746118C9" w14:textId="77777777" w:rsidR="00FE0496" w:rsidRPr="003255FE" w:rsidRDefault="00FE0496" w:rsidP="003255FE">
            <w:pPr>
              <w:pStyle w:val="Bullets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8B7A3C" w:rsidRPr="003255FE" w14:paraId="51968168" w14:textId="77777777" w:rsidTr="00C817C0">
        <w:trPr>
          <w:gridAfter w:val="1"/>
          <w:wAfter w:w="22" w:type="dxa"/>
          <w:trHeight w:val="510"/>
        </w:trPr>
        <w:tc>
          <w:tcPr>
            <w:tcW w:w="10772" w:type="dxa"/>
            <w:gridSpan w:val="6"/>
            <w:tcBorders>
              <w:bottom w:val="single" w:sz="4" w:space="0" w:color="auto"/>
            </w:tcBorders>
            <w:vAlign w:val="bottom"/>
          </w:tcPr>
          <w:p w14:paraId="0A3C97C1" w14:textId="3C9E9342" w:rsidR="008B7A3C" w:rsidRPr="005D783F" w:rsidRDefault="008B7A3C" w:rsidP="003255FE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szCs w:val="28"/>
              </w:rPr>
            </w:pPr>
            <w:r w:rsidRPr="005D783F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PROJEKTE</w:t>
            </w:r>
            <w:r w:rsidR="00C12F99" w:rsidRPr="005D783F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 xml:space="preserve"> &amp; WEITERBILDUNG</w:t>
            </w:r>
          </w:p>
        </w:tc>
      </w:tr>
      <w:tr w:rsidR="00DC378D" w:rsidRPr="003255FE" w14:paraId="22CAFBB0" w14:textId="77777777" w:rsidTr="009A48FC">
        <w:trPr>
          <w:gridAfter w:val="1"/>
          <w:wAfter w:w="22" w:type="dxa"/>
          <w:trHeight w:val="340"/>
        </w:trPr>
        <w:tc>
          <w:tcPr>
            <w:tcW w:w="8642" w:type="dxa"/>
            <w:gridSpan w:val="5"/>
            <w:tcBorders>
              <w:top w:val="single" w:sz="4" w:space="0" w:color="auto"/>
            </w:tcBorders>
            <w:vAlign w:val="bottom"/>
          </w:tcPr>
          <w:p w14:paraId="3B264453" w14:textId="36DEF886" w:rsidR="00DC378D" w:rsidRPr="005D783F" w:rsidRDefault="00DC378D" w:rsidP="003255FE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GB"/>
              </w:rPr>
            </w:pPr>
            <w:r w:rsidRPr="005D783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GB"/>
              </w:rPr>
              <w:t>Wall Street Prep – Financial &amp; Valuation Modeling</w:t>
            </w:r>
          </w:p>
        </w:tc>
        <w:tc>
          <w:tcPr>
            <w:tcW w:w="2130" w:type="dxa"/>
            <w:vAlign w:val="bottom"/>
          </w:tcPr>
          <w:p w14:paraId="461806D5" w14:textId="5794C875" w:rsidR="00DC378D" w:rsidRPr="005D783F" w:rsidRDefault="009A48FC" w:rsidP="003255FE">
            <w:pPr>
              <w:pStyle w:val="Beschreibung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sz w:val="20"/>
                <w:szCs w:val="20"/>
              </w:rPr>
              <w:t>08/2026 – heute</w:t>
            </w:r>
          </w:p>
        </w:tc>
      </w:tr>
      <w:tr w:rsidR="00DC378D" w:rsidRPr="003255FE" w14:paraId="21AB42A0" w14:textId="77777777" w:rsidTr="00275B7A">
        <w:trPr>
          <w:trHeight w:val="57"/>
        </w:trPr>
        <w:tc>
          <w:tcPr>
            <w:tcW w:w="10772" w:type="dxa"/>
            <w:gridSpan w:val="6"/>
            <w:vAlign w:val="bottom"/>
          </w:tcPr>
          <w:p w14:paraId="5F96EDB1" w14:textId="117C5E84" w:rsidR="00DC378D" w:rsidRPr="005D783F" w:rsidRDefault="00D31D2E" w:rsidP="003255FE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Praxisorientierte </w:t>
            </w:r>
            <w:r w:rsidR="00184D5B" w:rsidRPr="005D783F">
              <w:rPr>
                <w:rFonts w:ascii="Times New Roman" w:hAnsi="Times New Roman" w:cs="Times New Roman"/>
                <w:sz w:val="20"/>
                <w:szCs w:val="20"/>
              </w:rPr>
              <w:t xml:space="preserve">Erstellung </w:t>
            </w:r>
            <w:r w:rsidR="0001036F" w:rsidRPr="005D783F">
              <w:rPr>
                <w:rFonts w:ascii="Times New Roman" w:hAnsi="Times New Roman" w:cs="Times New Roman"/>
                <w:sz w:val="20"/>
                <w:szCs w:val="20"/>
              </w:rPr>
              <w:t>von 3-Statement-, DCF-, Trading und Transaction</w:t>
            </w:r>
            <w:r w:rsidR="00141967" w:rsidRPr="005D78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036F" w:rsidRPr="005D783F">
              <w:rPr>
                <w:rFonts w:ascii="Times New Roman" w:hAnsi="Times New Roman" w:cs="Times New Roman"/>
                <w:sz w:val="20"/>
                <w:szCs w:val="20"/>
              </w:rPr>
              <w:t>Comps</w:t>
            </w:r>
            <w:r w:rsidR="00141967" w:rsidRPr="005D78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036F" w:rsidRPr="005D783F">
              <w:rPr>
                <w:rFonts w:ascii="Times New Roman" w:hAnsi="Times New Roman" w:cs="Times New Roman"/>
                <w:sz w:val="20"/>
                <w:szCs w:val="20"/>
              </w:rPr>
              <w:t>sowie M&amp;A-Modellen in Excel anhand realer Case Studies</w:t>
            </w:r>
          </w:p>
        </w:tc>
        <w:tc>
          <w:tcPr>
            <w:tcW w:w="22" w:type="dxa"/>
            <w:vAlign w:val="bottom"/>
          </w:tcPr>
          <w:p w14:paraId="3C2990F8" w14:textId="77777777" w:rsidR="00DC378D" w:rsidRPr="003255FE" w:rsidRDefault="00DC378D" w:rsidP="003255FE">
            <w:pPr>
              <w:pStyle w:val="Beschreibung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D052F2" w:rsidRPr="003255FE" w14:paraId="160E7330" w14:textId="77777777" w:rsidTr="009A48FC">
        <w:trPr>
          <w:gridAfter w:val="1"/>
          <w:wAfter w:w="22" w:type="dxa"/>
          <w:trHeight w:val="340"/>
        </w:trPr>
        <w:tc>
          <w:tcPr>
            <w:tcW w:w="8642" w:type="dxa"/>
            <w:gridSpan w:val="5"/>
            <w:vAlign w:val="bottom"/>
          </w:tcPr>
          <w:p w14:paraId="1316A235" w14:textId="72153A9A" w:rsidR="00D052F2" w:rsidRPr="005D783F" w:rsidRDefault="009A48FC" w:rsidP="003255FE">
            <w:pPr>
              <w:rPr>
                <w:rFonts w:ascii="Times New Roman" w:hAnsi="Times New Roman" w:cs="Times New Roman"/>
                <w:b/>
                <w:bCs/>
                <w:i/>
                <w:smallCaps/>
                <w:sz w:val="21"/>
                <w:szCs w:val="21"/>
              </w:rPr>
            </w:pPr>
            <w:r w:rsidRPr="005D783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Eigenständige</w:t>
            </w:r>
            <w:r w:rsidR="00EE71D3" w:rsidRPr="005D783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s Forschungsprojekt </w:t>
            </w:r>
            <w:r w:rsidR="00564319" w:rsidRPr="005D783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zu Ankündigungseffekten bei M&amp;A</w:t>
            </w:r>
            <w:r w:rsidR="00FA65B3" w:rsidRPr="005D783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="00564319" w:rsidRPr="005D783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Events</w:t>
            </w:r>
          </w:p>
        </w:tc>
        <w:tc>
          <w:tcPr>
            <w:tcW w:w="2130" w:type="dxa"/>
            <w:vAlign w:val="bottom"/>
          </w:tcPr>
          <w:p w14:paraId="6659974E" w14:textId="771972E9" w:rsidR="00D052F2" w:rsidRPr="005D783F" w:rsidRDefault="009A48FC" w:rsidP="003255FE">
            <w:pPr>
              <w:pStyle w:val="Beschreibung"/>
              <w:jc w:val="right"/>
              <w:rPr>
                <w:rFonts w:ascii="Times New Roman" w:hAnsi="Times New Roman" w:cs="Times New Roman"/>
              </w:rPr>
            </w:pPr>
            <w:r w:rsidRPr="005D783F">
              <w:rPr>
                <w:rFonts w:ascii="Times New Roman" w:hAnsi="Times New Roman" w:cs="Times New Roman"/>
                <w:sz w:val="20"/>
                <w:szCs w:val="20"/>
              </w:rPr>
              <w:t>06/2026 – heute</w:t>
            </w:r>
          </w:p>
        </w:tc>
      </w:tr>
      <w:tr w:rsidR="00D052F2" w:rsidRPr="003255FE" w14:paraId="6F458B51" w14:textId="77777777" w:rsidTr="00C817C0">
        <w:trPr>
          <w:gridAfter w:val="1"/>
          <w:wAfter w:w="22" w:type="dxa"/>
          <w:trHeight w:val="57"/>
        </w:trPr>
        <w:tc>
          <w:tcPr>
            <w:tcW w:w="10772" w:type="dxa"/>
            <w:gridSpan w:val="6"/>
            <w:vAlign w:val="bottom"/>
          </w:tcPr>
          <w:p w14:paraId="5CE63D30" w14:textId="6AE83EC9" w:rsidR="00D052F2" w:rsidRPr="009979D6" w:rsidRDefault="00393447" w:rsidP="003255F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9979D6">
              <w:rPr>
                <w:rFonts w:ascii="Times New Roman" w:hAnsi="Times New Roman" w:cs="Times New Roman"/>
                <w:iCs/>
                <w:sz w:val="20"/>
                <w:szCs w:val="20"/>
              </w:rPr>
              <w:t>Aufbau und Auswertung eines Datensatzes aus 12.800 Pflichtveröffentlichungen von 196 börsennotierten Unternehmen</w:t>
            </w:r>
          </w:p>
          <w:p w14:paraId="38675570" w14:textId="6741025A" w:rsidR="00393447" w:rsidRPr="005D783F" w:rsidRDefault="009979D6" w:rsidP="003255F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9979D6">
              <w:rPr>
                <w:rFonts w:ascii="Times New Roman" w:hAnsi="Times New Roman" w:cs="Times New Roman"/>
                <w:iCs/>
                <w:sz w:val="20"/>
                <w:szCs w:val="20"/>
              </w:rPr>
              <w:t>Quantifizierung der Kursreaktion je Deal-Merkmal an 790 Transaktionen: Übernahmeziele reagieren mit 3,4 % doppelt so stark wie Erwerber; Absichtserklärungen bewegen Kurs stärker als vollzogene Deals, da bis zum Vollzug bereits eingepreist</w:t>
            </w:r>
          </w:p>
        </w:tc>
      </w:tr>
      <w:tr w:rsidR="00D052F2" w:rsidRPr="003255FE" w14:paraId="173D5203" w14:textId="77777777" w:rsidTr="00C817C0">
        <w:trPr>
          <w:gridAfter w:val="1"/>
          <w:wAfter w:w="22" w:type="dxa"/>
          <w:trHeight w:val="510"/>
        </w:trPr>
        <w:tc>
          <w:tcPr>
            <w:tcW w:w="10772" w:type="dxa"/>
            <w:gridSpan w:val="6"/>
            <w:tcBorders>
              <w:bottom w:val="single" w:sz="4" w:space="0" w:color="auto"/>
            </w:tcBorders>
            <w:vAlign w:val="bottom"/>
          </w:tcPr>
          <w:p w14:paraId="1D7B1E12" w14:textId="2D7157BA" w:rsidR="00D052F2" w:rsidRPr="005D783F" w:rsidRDefault="00D052F2" w:rsidP="003255FE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szCs w:val="28"/>
              </w:rPr>
            </w:pPr>
            <w:r w:rsidRPr="005D783F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D052F2" w:rsidRPr="003255FE" w14:paraId="74251178" w14:textId="77777777" w:rsidTr="0001036F">
        <w:trPr>
          <w:gridAfter w:val="1"/>
          <w:wAfter w:w="22" w:type="dxa"/>
          <w:trHeight w:val="340"/>
        </w:trPr>
        <w:tc>
          <w:tcPr>
            <w:tcW w:w="5800" w:type="dxa"/>
            <w:tcBorders>
              <w:top w:val="single" w:sz="4" w:space="0" w:color="auto"/>
            </w:tcBorders>
            <w:vAlign w:val="bottom"/>
          </w:tcPr>
          <w:p w14:paraId="23826F21" w14:textId="367E98FD" w:rsidR="00D052F2" w:rsidRPr="005D783F" w:rsidRDefault="00CD620F" w:rsidP="003255FE">
            <w:pPr>
              <w:rPr>
                <w:rFonts w:ascii="Times New Roman" w:hAnsi="Times New Roman" w:cs="Times New Roman"/>
                <w:b/>
                <w:bCs/>
                <w:i/>
                <w:smallCaps/>
                <w:sz w:val="21"/>
                <w:szCs w:val="21"/>
              </w:rPr>
            </w:pPr>
            <w:r w:rsidRPr="005D783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TU Investment Club</w:t>
            </w:r>
            <w:r w:rsidR="00D052F2" w:rsidRPr="005D783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4972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56495315" w:rsidR="00D052F2" w:rsidRPr="005D783F" w:rsidRDefault="00D052F2" w:rsidP="003255FE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München</w:t>
            </w:r>
          </w:p>
        </w:tc>
      </w:tr>
      <w:tr w:rsidR="00D052F2" w:rsidRPr="003255FE" w14:paraId="4F59C612" w14:textId="77777777" w:rsidTr="0001036F">
        <w:trPr>
          <w:gridAfter w:val="1"/>
          <w:wAfter w:w="22" w:type="dxa"/>
          <w:trHeight w:val="57"/>
        </w:trPr>
        <w:tc>
          <w:tcPr>
            <w:tcW w:w="7081" w:type="dxa"/>
            <w:gridSpan w:val="4"/>
            <w:vAlign w:val="bottom"/>
          </w:tcPr>
          <w:p w14:paraId="32F07601" w14:textId="05276CA4" w:rsidR="00D052F2" w:rsidRPr="005D783F" w:rsidRDefault="001356FD" w:rsidP="003255FE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Junior Analyst</w:t>
            </w:r>
          </w:p>
        </w:tc>
        <w:tc>
          <w:tcPr>
            <w:tcW w:w="3691" w:type="dxa"/>
            <w:gridSpan w:val="2"/>
            <w:vAlign w:val="bottom"/>
          </w:tcPr>
          <w:p w14:paraId="45DD2178" w14:textId="2CA7E723" w:rsidR="00D052F2" w:rsidRPr="005D783F" w:rsidRDefault="00D052F2" w:rsidP="003255FE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sz w:val="20"/>
                <w:szCs w:val="20"/>
              </w:rPr>
              <w:t xml:space="preserve">ab </w:t>
            </w:r>
            <w:r w:rsidR="00CD620F" w:rsidRPr="005D783F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5D783F">
              <w:rPr>
                <w:rFonts w:ascii="Times New Roman" w:hAnsi="Times New Roman" w:cs="Times New Roman"/>
                <w:sz w:val="20"/>
                <w:szCs w:val="20"/>
              </w:rPr>
              <w:t xml:space="preserve">/2026 </w:t>
            </w:r>
          </w:p>
        </w:tc>
      </w:tr>
      <w:tr w:rsidR="00D052F2" w:rsidRPr="003255FE" w14:paraId="02437711" w14:textId="77777777" w:rsidTr="00C817C0">
        <w:trPr>
          <w:gridAfter w:val="1"/>
          <w:wAfter w:w="22" w:type="dxa"/>
          <w:trHeight w:val="57"/>
        </w:trPr>
        <w:tc>
          <w:tcPr>
            <w:tcW w:w="10772" w:type="dxa"/>
            <w:gridSpan w:val="6"/>
            <w:vAlign w:val="bottom"/>
          </w:tcPr>
          <w:p w14:paraId="22B41EBA" w14:textId="629679F4" w:rsidR="00D052F2" w:rsidRPr="005D783F" w:rsidRDefault="00CB5A44" w:rsidP="003255F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Durchführung f</w:t>
            </w:r>
            <w:r w:rsidR="001356FD" w:rsidRPr="005D783F">
              <w:rPr>
                <w:rFonts w:ascii="Times New Roman" w:hAnsi="Times New Roman" w:cs="Times New Roman"/>
                <w:iCs/>
                <w:sz w:val="20"/>
                <w:szCs w:val="20"/>
              </w:rPr>
              <w:t>undamentale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r</w:t>
            </w:r>
            <w:r w:rsidR="001356FD" w:rsidRPr="005D783F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Unternehmensanalysen und Bewertungen im Team, einschließlich DCF- und Multiples-Verfahren sowie qualitativer Analysen von Geschäftsmodellen, Märkten und Wettbewerbsumfeldern</w:t>
            </w:r>
          </w:p>
          <w:p w14:paraId="68CFAD97" w14:textId="090D8ECB" w:rsidR="001356FD" w:rsidRPr="005D783F" w:rsidRDefault="001356FD" w:rsidP="003255F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iCs/>
                <w:sz w:val="20"/>
                <w:szCs w:val="20"/>
              </w:rPr>
              <w:t>Erstellung und Präsentation von Pitches mit strukturierter Investment Thesis und Ableitung einer Unternehmensbewertung</w:t>
            </w:r>
          </w:p>
        </w:tc>
      </w:tr>
      <w:tr w:rsidR="005122FA" w:rsidRPr="003255FE" w14:paraId="36B69C8F" w14:textId="77777777" w:rsidTr="0001036F">
        <w:trPr>
          <w:gridAfter w:val="1"/>
          <w:wAfter w:w="22" w:type="dxa"/>
          <w:trHeight w:val="340"/>
        </w:trPr>
        <w:tc>
          <w:tcPr>
            <w:tcW w:w="6231" w:type="dxa"/>
            <w:gridSpan w:val="3"/>
            <w:vAlign w:val="bottom"/>
          </w:tcPr>
          <w:p w14:paraId="4D85F151" w14:textId="41FAF119" w:rsidR="005122FA" w:rsidRPr="005D783F" w:rsidRDefault="005122FA" w:rsidP="003255FE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5D783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ROCK YOUR LIFE! München e. V.</w:t>
            </w:r>
          </w:p>
        </w:tc>
        <w:tc>
          <w:tcPr>
            <w:tcW w:w="4541" w:type="dxa"/>
            <w:gridSpan w:val="3"/>
            <w:vAlign w:val="bottom"/>
          </w:tcPr>
          <w:p w14:paraId="26877C41" w14:textId="6A14D745" w:rsidR="005122FA" w:rsidRPr="005D783F" w:rsidRDefault="005122FA" w:rsidP="003255FE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München</w:t>
            </w:r>
          </w:p>
        </w:tc>
      </w:tr>
      <w:tr w:rsidR="005122FA" w:rsidRPr="003255FE" w14:paraId="4A2B32F7" w14:textId="77777777" w:rsidTr="0001036F">
        <w:trPr>
          <w:gridAfter w:val="1"/>
          <w:wAfter w:w="22" w:type="dxa"/>
          <w:trHeight w:val="57"/>
        </w:trPr>
        <w:tc>
          <w:tcPr>
            <w:tcW w:w="6231" w:type="dxa"/>
            <w:gridSpan w:val="3"/>
            <w:vAlign w:val="bottom"/>
          </w:tcPr>
          <w:p w14:paraId="7FF58AE9" w14:textId="563BFCEC" w:rsidR="005122FA" w:rsidRPr="005D783F" w:rsidRDefault="005122FA" w:rsidP="003255FE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5D783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Mentor</w:t>
            </w:r>
          </w:p>
        </w:tc>
        <w:tc>
          <w:tcPr>
            <w:tcW w:w="4541" w:type="dxa"/>
            <w:gridSpan w:val="3"/>
            <w:vAlign w:val="bottom"/>
          </w:tcPr>
          <w:p w14:paraId="09DEFA0B" w14:textId="7B73F175" w:rsidR="005122FA" w:rsidRPr="005D783F" w:rsidRDefault="005122FA" w:rsidP="003255FE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ab 09/2026 </w:t>
            </w:r>
          </w:p>
        </w:tc>
      </w:tr>
      <w:tr w:rsidR="005122FA" w:rsidRPr="003255FE" w14:paraId="37D6AB59" w14:textId="77777777" w:rsidTr="00C817C0">
        <w:trPr>
          <w:trHeight w:val="57"/>
        </w:trPr>
        <w:tc>
          <w:tcPr>
            <w:tcW w:w="10772" w:type="dxa"/>
            <w:gridSpan w:val="6"/>
            <w:vAlign w:val="bottom"/>
          </w:tcPr>
          <w:p w14:paraId="2EC7DCC8" w14:textId="77777777" w:rsidR="005122FA" w:rsidRPr="005D783F" w:rsidRDefault="005122FA" w:rsidP="003255F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iCs/>
                <w:sz w:val="20"/>
                <w:szCs w:val="20"/>
              </w:rPr>
              <w:t>ROCK YOUR LIFE! ist ein unabhängig durch das ifo Institut evaluiertes Mentoringprogramm mit nachgewiesenen positiven Effekten auf Bildungs- und sozioökonomische Ergebnisse</w:t>
            </w:r>
          </w:p>
          <w:p w14:paraId="2AC5B766" w14:textId="44A5FC2B" w:rsidR="005122FA" w:rsidRPr="005D783F" w:rsidRDefault="005122FA" w:rsidP="003255F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iCs/>
                <w:sz w:val="20"/>
                <w:szCs w:val="20"/>
              </w:rPr>
              <w:t>Wöchentliches 1:1-Mentoring eines sozial benachteiligten Schülers im Rahmen eines strukturierten zwölf-monatigen Programms mit Fokus auf Berufsorientierung, Zielsetzung und schulische Entwicklung</w:t>
            </w:r>
          </w:p>
        </w:tc>
        <w:tc>
          <w:tcPr>
            <w:tcW w:w="22" w:type="dxa"/>
            <w:vAlign w:val="bottom"/>
          </w:tcPr>
          <w:p w14:paraId="7E199E31" w14:textId="77777777" w:rsidR="005122FA" w:rsidRPr="003255FE" w:rsidRDefault="005122FA" w:rsidP="003255FE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D052F2" w:rsidRPr="003255FE" w14:paraId="3B26943D" w14:textId="77777777" w:rsidTr="0001036F">
        <w:trPr>
          <w:gridAfter w:val="1"/>
          <w:wAfter w:w="22" w:type="dxa"/>
          <w:trHeight w:val="340"/>
        </w:trPr>
        <w:tc>
          <w:tcPr>
            <w:tcW w:w="6231" w:type="dxa"/>
            <w:gridSpan w:val="3"/>
            <w:vAlign w:val="bottom"/>
          </w:tcPr>
          <w:p w14:paraId="11E538C2" w14:textId="29844C3B" w:rsidR="00D052F2" w:rsidRPr="005D783F" w:rsidRDefault="00D052F2" w:rsidP="003255FE">
            <w:pPr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</w:rPr>
            </w:pPr>
            <w:r w:rsidRPr="005D783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HILF e.</w:t>
            </w:r>
            <w:r w:rsidR="000C1428" w:rsidRPr="005D783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5D783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V.</w:t>
            </w:r>
          </w:p>
        </w:tc>
        <w:tc>
          <w:tcPr>
            <w:tcW w:w="4541" w:type="dxa"/>
            <w:gridSpan w:val="3"/>
            <w:vAlign w:val="bottom"/>
          </w:tcPr>
          <w:p w14:paraId="21BF18C9" w14:textId="308A527F" w:rsidR="00D052F2" w:rsidRPr="005D783F" w:rsidRDefault="00D052F2" w:rsidP="003255FE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München</w:t>
            </w:r>
          </w:p>
        </w:tc>
      </w:tr>
      <w:tr w:rsidR="00D052F2" w:rsidRPr="003255FE" w14:paraId="04BFDD79" w14:textId="77777777" w:rsidTr="0001036F">
        <w:trPr>
          <w:gridAfter w:val="1"/>
          <w:wAfter w:w="22" w:type="dxa"/>
          <w:trHeight w:val="57"/>
        </w:trPr>
        <w:tc>
          <w:tcPr>
            <w:tcW w:w="8642" w:type="dxa"/>
            <w:gridSpan w:val="5"/>
            <w:vAlign w:val="bottom"/>
          </w:tcPr>
          <w:p w14:paraId="5D908AF7" w14:textId="5BE2566D" w:rsidR="00D052F2" w:rsidRPr="005D783F" w:rsidRDefault="00D052F2" w:rsidP="003255FE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5D783F">
              <w:rPr>
                <w:rFonts w:ascii="Times New Roman" w:hAnsi="Times New Roman" w:cs="Times New Roman"/>
                <w:sz w:val="20"/>
                <w:szCs w:val="20"/>
              </w:rPr>
              <w:t>Schulbegleitung</w:t>
            </w:r>
          </w:p>
        </w:tc>
        <w:tc>
          <w:tcPr>
            <w:tcW w:w="2130" w:type="dxa"/>
            <w:vAlign w:val="bottom"/>
          </w:tcPr>
          <w:p w14:paraId="0D2FFB14" w14:textId="67930DC8" w:rsidR="00D052F2" w:rsidRPr="005D783F" w:rsidRDefault="00D052F2" w:rsidP="003255FE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09/2023 – 06/2024</w:t>
            </w:r>
          </w:p>
        </w:tc>
      </w:tr>
      <w:tr w:rsidR="00D052F2" w:rsidRPr="003255FE" w14:paraId="66A58453" w14:textId="77777777" w:rsidTr="00C817C0">
        <w:trPr>
          <w:gridAfter w:val="1"/>
          <w:wAfter w:w="22" w:type="dxa"/>
          <w:trHeight w:val="57"/>
        </w:trPr>
        <w:tc>
          <w:tcPr>
            <w:tcW w:w="10772" w:type="dxa"/>
            <w:gridSpan w:val="6"/>
            <w:vAlign w:val="bottom"/>
          </w:tcPr>
          <w:p w14:paraId="50B5B9CB" w14:textId="0CFCC8CD" w:rsidR="00D052F2" w:rsidRPr="005D783F" w:rsidRDefault="00D052F2" w:rsidP="003255FE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Individuelle Unterstützung von Schülern mit geistiger Behinderung bei schulischen und sozialen Aktivitäten sowie Förderung von Selbstständigkeit, Sozialkompetenz und Alltagskompetenzen</w:t>
            </w:r>
          </w:p>
        </w:tc>
      </w:tr>
      <w:tr w:rsidR="00D052F2" w:rsidRPr="003255FE" w14:paraId="482569A2" w14:textId="77777777" w:rsidTr="00C817C0">
        <w:trPr>
          <w:gridAfter w:val="1"/>
          <w:wAfter w:w="22" w:type="dxa"/>
          <w:trHeight w:val="510"/>
        </w:trPr>
        <w:tc>
          <w:tcPr>
            <w:tcW w:w="10772" w:type="dxa"/>
            <w:gridSpan w:val="6"/>
            <w:tcBorders>
              <w:bottom w:val="single" w:sz="4" w:space="0" w:color="auto"/>
            </w:tcBorders>
            <w:vAlign w:val="bottom"/>
          </w:tcPr>
          <w:p w14:paraId="1CFA4492" w14:textId="7D6BA3A4" w:rsidR="00D052F2" w:rsidRPr="005D783F" w:rsidRDefault="00D052F2" w:rsidP="003255F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783F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D052F2" w:rsidRPr="003255FE" w14:paraId="2B257790" w14:textId="77777777" w:rsidTr="00C817C0">
        <w:trPr>
          <w:gridAfter w:val="1"/>
          <w:wAfter w:w="22" w:type="dxa"/>
          <w:trHeight w:val="340"/>
        </w:trPr>
        <w:tc>
          <w:tcPr>
            <w:tcW w:w="10772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0705CA9B" w:rsidR="00D052F2" w:rsidRPr="005D783F" w:rsidRDefault="00D052F2" w:rsidP="003255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 w:rsidRPr="005D78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D78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Pr="005D783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(Muttersprache)</w:t>
            </w:r>
            <w:r w:rsidRPr="005D78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5D783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B475A7" w:rsidRPr="005D783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v</w:t>
            </w:r>
            <w:r w:rsidRPr="005D783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erhandlungssicher)</w:t>
            </w:r>
          </w:p>
        </w:tc>
      </w:tr>
      <w:tr w:rsidR="00D052F2" w:rsidRPr="003255FE" w14:paraId="45706C3F" w14:textId="77777777" w:rsidTr="00C817C0">
        <w:trPr>
          <w:gridAfter w:val="1"/>
          <w:wAfter w:w="22" w:type="dxa"/>
          <w:trHeight w:val="283"/>
        </w:trPr>
        <w:tc>
          <w:tcPr>
            <w:tcW w:w="10772" w:type="dxa"/>
            <w:gridSpan w:val="6"/>
            <w:vAlign w:val="bottom"/>
          </w:tcPr>
          <w:p w14:paraId="60CA2168" w14:textId="299A167B" w:rsidR="00D052F2" w:rsidRPr="005D783F" w:rsidRDefault="00D052F2" w:rsidP="003255FE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Technisch:</w:t>
            </w:r>
            <w:r w:rsidRPr="005D78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D78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5D783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5D78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Bloomberg </w:t>
            </w:r>
            <w:r w:rsidRPr="005D783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(fortgeschritten), </w:t>
            </w:r>
            <w:r w:rsidRPr="005D78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SQL </w:t>
            </w:r>
            <w:r w:rsidRPr="005D783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(basic), </w:t>
            </w:r>
            <w:r w:rsidRPr="005D78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 </w:t>
            </w:r>
            <w:r w:rsidRPr="005D783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(basic)</w:t>
            </w:r>
          </w:p>
        </w:tc>
      </w:tr>
      <w:tr w:rsidR="00D052F2" w:rsidRPr="003255FE" w14:paraId="6B856963" w14:textId="77777777" w:rsidTr="00C817C0">
        <w:trPr>
          <w:gridAfter w:val="1"/>
          <w:wAfter w:w="22" w:type="dxa"/>
          <w:trHeight w:val="283"/>
        </w:trPr>
        <w:tc>
          <w:tcPr>
            <w:tcW w:w="10772" w:type="dxa"/>
            <w:gridSpan w:val="6"/>
            <w:vAlign w:val="bottom"/>
          </w:tcPr>
          <w:p w14:paraId="4512564C" w14:textId="35077941" w:rsidR="00D052F2" w:rsidRPr="005D783F" w:rsidRDefault="00D052F2" w:rsidP="003255FE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5D783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 xml:space="preserve">Zertifikate: </w:t>
            </w:r>
            <w:r w:rsidRPr="005D783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Wall Street Prep Financial &amp; Valuation Modeling </w:t>
            </w:r>
            <w:r w:rsidRPr="005D783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(vorauss. Abschluss im </w:t>
            </w:r>
            <w:r w:rsidR="001D56C5" w:rsidRPr="005D783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September</w:t>
            </w:r>
            <w:r w:rsidR="00B475A7" w:rsidRPr="005D783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2026</w:t>
            </w:r>
            <w:r w:rsidRPr="005D783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),</w:t>
            </w:r>
            <w:r w:rsidRPr="005D783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Bloomberg Market Concepts</w:t>
            </w:r>
          </w:p>
        </w:tc>
      </w:tr>
      <w:tr w:rsidR="00D052F2" w:rsidRPr="003255FE" w14:paraId="70CB01B0" w14:textId="77777777" w:rsidTr="00C817C0">
        <w:trPr>
          <w:gridAfter w:val="1"/>
          <w:wAfter w:w="22" w:type="dxa"/>
          <w:trHeight w:val="283"/>
        </w:trPr>
        <w:tc>
          <w:tcPr>
            <w:tcW w:w="10772" w:type="dxa"/>
            <w:gridSpan w:val="6"/>
            <w:vAlign w:val="bottom"/>
          </w:tcPr>
          <w:p w14:paraId="598C2742" w14:textId="4BD7AC48" w:rsidR="00393447" w:rsidRPr="005D783F" w:rsidRDefault="00D052F2" w:rsidP="003255F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D78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Pr="005D78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D78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Skifahren, Basketball, Reisen</w:t>
            </w:r>
          </w:p>
        </w:tc>
      </w:tr>
      <w:tr w:rsidR="00D052F2" w:rsidRPr="003255FE" w14:paraId="071AB173" w14:textId="77777777" w:rsidTr="00E24254">
        <w:trPr>
          <w:gridAfter w:val="1"/>
          <w:wAfter w:w="22" w:type="dxa"/>
          <w:trHeight w:val="680"/>
        </w:trPr>
        <w:tc>
          <w:tcPr>
            <w:tcW w:w="10772" w:type="dxa"/>
            <w:gridSpan w:val="6"/>
            <w:vAlign w:val="bottom"/>
          </w:tcPr>
          <w:p w14:paraId="6478BDEA" w14:textId="2E8CEB74" w:rsidR="00D052F2" w:rsidRPr="003255FE" w:rsidRDefault="0023066A" w:rsidP="003255FE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1" locked="0" layoutInCell="1" allowOverlap="1" wp14:anchorId="01275FA7" wp14:editId="76377201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-176530</wp:posOffset>
                  </wp:positionV>
                  <wp:extent cx="749935" cy="219710"/>
                  <wp:effectExtent l="19050" t="38100" r="12065" b="2794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1350366">
                            <a:off x="0" y="0"/>
                            <a:ext cx="749935" cy="21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B4832" w:rsidRPr="003255FE">
              <w:rPr>
                <w:rFonts w:ascii="Times New Roman" w:hAnsi="Times New Roman" w:cs="Times New Roman"/>
                <w:sz w:val="20"/>
                <w:szCs w:val="20"/>
              </w:rPr>
              <w:t>München</w:t>
            </w:r>
            <w:r w:rsidR="00D052F2" w:rsidRPr="003255FE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CA441B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  <w:r w:rsidR="00D052F2" w:rsidRPr="00CA441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024DC6" w:rsidRPr="00CA441B">
              <w:rPr>
                <w:rFonts w:ascii="Times New Roman" w:hAnsi="Times New Roman" w:cs="Times New Roman"/>
                <w:sz w:val="20"/>
                <w:szCs w:val="20"/>
              </w:rPr>
              <w:t>08</w:t>
            </w:r>
            <w:r w:rsidR="00D052F2" w:rsidRPr="00CA441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024DC6" w:rsidRPr="00CA441B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</w:p>
        </w:tc>
      </w:tr>
    </w:tbl>
    <w:p w14:paraId="0747D2BF" w14:textId="7ECAA172" w:rsidR="00723643" w:rsidRPr="0074111D" w:rsidRDefault="00723643" w:rsidP="00FA4A85">
      <w:pPr>
        <w:spacing w:line="240" w:lineRule="auto"/>
        <w:rPr>
          <w:sz w:val="18"/>
        </w:rPr>
      </w:pPr>
    </w:p>
    <w:sectPr w:rsidR="00723643" w:rsidRPr="0074111D" w:rsidSect="00FE0496">
      <w:footerReference w:type="even" r:id="rId9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6EDA8" w14:textId="77777777" w:rsidR="00B17F82" w:rsidRDefault="00B17F82" w:rsidP="00BE053D">
      <w:pPr>
        <w:spacing w:after="0" w:line="240" w:lineRule="auto"/>
      </w:pPr>
      <w:r>
        <w:separator/>
      </w:r>
    </w:p>
  </w:endnote>
  <w:endnote w:type="continuationSeparator" w:id="0">
    <w:p w14:paraId="1A706607" w14:textId="77777777" w:rsidR="00B17F82" w:rsidRDefault="00B17F8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F8CEE" w14:textId="77777777" w:rsidR="00B17F82" w:rsidRDefault="00B17F82" w:rsidP="00BE053D">
      <w:pPr>
        <w:spacing w:after="0" w:line="240" w:lineRule="auto"/>
      </w:pPr>
      <w:r>
        <w:separator/>
      </w:r>
    </w:p>
  </w:footnote>
  <w:footnote w:type="continuationSeparator" w:id="0">
    <w:p w14:paraId="033021C9" w14:textId="77777777" w:rsidR="00B17F82" w:rsidRDefault="00B17F8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9B98C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EC8C6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0C5C88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4698A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6C2555"/>
    <w:multiLevelType w:val="hybridMultilevel"/>
    <w:tmpl w:val="638EB9AE"/>
    <w:lvl w:ilvl="0" w:tplc="E7D44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723261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5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6"/>
  </w:num>
  <w:num w:numId="26" w16cid:durableId="1499494221">
    <w:abstractNumId w:val="18"/>
  </w:num>
  <w:num w:numId="27" w16cid:durableId="624386309">
    <w:abstractNumId w:val="20"/>
  </w:num>
  <w:num w:numId="28" w16cid:durableId="131591476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623"/>
    <w:rsid w:val="0001036F"/>
    <w:rsid w:val="00014970"/>
    <w:rsid w:val="00024DC6"/>
    <w:rsid w:val="00057A21"/>
    <w:rsid w:val="00061D33"/>
    <w:rsid w:val="00064643"/>
    <w:rsid w:val="00086183"/>
    <w:rsid w:val="00087747"/>
    <w:rsid w:val="000A1FDA"/>
    <w:rsid w:val="000B37B4"/>
    <w:rsid w:val="000B63E2"/>
    <w:rsid w:val="000B6548"/>
    <w:rsid w:val="000C1428"/>
    <w:rsid w:val="000D671A"/>
    <w:rsid w:val="000F48A9"/>
    <w:rsid w:val="001006D1"/>
    <w:rsid w:val="00103EC5"/>
    <w:rsid w:val="00116C6E"/>
    <w:rsid w:val="00120BF5"/>
    <w:rsid w:val="001227E6"/>
    <w:rsid w:val="00125CA6"/>
    <w:rsid w:val="001356FD"/>
    <w:rsid w:val="00141967"/>
    <w:rsid w:val="00151BEC"/>
    <w:rsid w:val="00155BB9"/>
    <w:rsid w:val="00156FC9"/>
    <w:rsid w:val="00162A5A"/>
    <w:rsid w:val="001647AB"/>
    <w:rsid w:val="00172867"/>
    <w:rsid w:val="00175B6D"/>
    <w:rsid w:val="00184D5B"/>
    <w:rsid w:val="001901ED"/>
    <w:rsid w:val="0019483A"/>
    <w:rsid w:val="0019585B"/>
    <w:rsid w:val="001A46BF"/>
    <w:rsid w:val="001A481B"/>
    <w:rsid w:val="001B0186"/>
    <w:rsid w:val="001B62CA"/>
    <w:rsid w:val="001B6FDC"/>
    <w:rsid w:val="001C7E5D"/>
    <w:rsid w:val="001D4DCD"/>
    <w:rsid w:val="001D56C5"/>
    <w:rsid w:val="001E2C32"/>
    <w:rsid w:val="001F4175"/>
    <w:rsid w:val="001F7A02"/>
    <w:rsid w:val="002009FA"/>
    <w:rsid w:val="00223A4D"/>
    <w:rsid w:val="002300EB"/>
    <w:rsid w:val="0023066A"/>
    <w:rsid w:val="0023093A"/>
    <w:rsid w:val="00232CB5"/>
    <w:rsid w:val="00234A7E"/>
    <w:rsid w:val="0024373D"/>
    <w:rsid w:val="002508C2"/>
    <w:rsid w:val="00267252"/>
    <w:rsid w:val="00275B7A"/>
    <w:rsid w:val="00281CF0"/>
    <w:rsid w:val="00282DB0"/>
    <w:rsid w:val="00290928"/>
    <w:rsid w:val="002B2091"/>
    <w:rsid w:val="002C147C"/>
    <w:rsid w:val="002C6972"/>
    <w:rsid w:val="002D1FE5"/>
    <w:rsid w:val="002D2B32"/>
    <w:rsid w:val="002D4516"/>
    <w:rsid w:val="002F46AD"/>
    <w:rsid w:val="003101F0"/>
    <w:rsid w:val="00314B7A"/>
    <w:rsid w:val="00324BC5"/>
    <w:rsid w:val="003255FE"/>
    <w:rsid w:val="003359D9"/>
    <w:rsid w:val="00340BAB"/>
    <w:rsid w:val="003418E0"/>
    <w:rsid w:val="00347F8D"/>
    <w:rsid w:val="00372F7B"/>
    <w:rsid w:val="003733E5"/>
    <w:rsid w:val="00390EA6"/>
    <w:rsid w:val="00393447"/>
    <w:rsid w:val="003B6DD9"/>
    <w:rsid w:val="003C5930"/>
    <w:rsid w:val="003E27C3"/>
    <w:rsid w:val="003E566A"/>
    <w:rsid w:val="003F3E3F"/>
    <w:rsid w:val="003F5BE9"/>
    <w:rsid w:val="004067B8"/>
    <w:rsid w:val="004154BE"/>
    <w:rsid w:val="0042013D"/>
    <w:rsid w:val="004224F0"/>
    <w:rsid w:val="00422F83"/>
    <w:rsid w:val="00426D7E"/>
    <w:rsid w:val="0043430C"/>
    <w:rsid w:val="00435E6D"/>
    <w:rsid w:val="00443668"/>
    <w:rsid w:val="00445A49"/>
    <w:rsid w:val="00456B0D"/>
    <w:rsid w:val="00474B2A"/>
    <w:rsid w:val="00476AF8"/>
    <w:rsid w:val="00484FD7"/>
    <w:rsid w:val="00490A54"/>
    <w:rsid w:val="004929FB"/>
    <w:rsid w:val="004A2645"/>
    <w:rsid w:val="004A54BA"/>
    <w:rsid w:val="004B1E4B"/>
    <w:rsid w:val="004B6A5E"/>
    <w:rsid w:val="00503C6B"/>
    <w:rsid w:val="00505BEB"/>
    <w:rsid w:val="00507EA7"/>
    <w:rsid w:val="00510F0C"/>
    <w:rsid w:val="005122FA"/>
    <w:rsid w:val="00526089"/>
    <w:rsid w:val="00527A28"/>
    <w:rsid w:val="00527DCA"/>
    <w:rsid w:val="005414DB"/>
    <w:rsid w:val="00564319"/>
    <w:rsid w:val="005716D4"/>
    <w:rsid w:val="00571B60"/>
    <w:rsid w:val="00572876"/>
    <w:rsid w:val="00584B75"/>
    <w:rsid w:val="00585A4D"/>
    <w:rsid w:val="005B7F8A"/>
    <w:rsid w:val="005D6329"/>
    <w:rsid w:val="005D783F"/>
    <w:rsid w:val="005E57F6"/>
    <w:rsid w:val="005F6A4D"/>
    <w:rsid w:val="006058D8"/>
    <w:rsid w:val="00610200"/>
    <w:rsid w:val="0061152E"/>
    <w:rsid w:val="00623699"/>
    <w:rsid w:val="00632D5A"/>
    <w:rsid w:val="00635515"/>
    <w:rsid w:val="0064022A"/>
    <w:rsid w:val="006546FD"/>
    <w:rsid w:val="00665BF3"/>
    <w:rsid w:val="006732D6"/>
    <w:rsid w:val="00675841"/>
    <w:rsid w:val="00693E09"/>
    <w:rsid w:val="006A2DE9"/>
    <w:rsid w:val="006A7230"/>
    <w:rsid w:val="006B4832"/>
    <w:rsid w:val="006B4E32"/>
    <w:rsid w:val="006B72C7"/>
    <w:rsid w:val="006B7F78"/>
    <w:rsid w:val="006C2252"/>
    <w:rsid w:val="006D7F7F"/>
    <w:rsid w:val="006E1567"/>
    <w:rsid w:val="006E2C9C"/>
    <w:rsid w:val="006E40EF"/>
    <w:rsid w:val="006F0039"/>
    <w:rsid w:val="007046D9"/>
    <w:rsid w:val="00705E95"/>
    <w:rsid w:val="00711CEF"/>
    <w:rsid w:val="00720320"/>
    <w:rsid w:val="00723643"/>
    <w:rsid w:val="00725D3C"/>
    <w:rsid w:val="00733DA1"/>
    <w:rsid w:val="00737822"/>
    <w:rsid w:val="0074111D"/>
    <w:rsid w:val="00753D4A"/>
    <w:rsid w:val="007545A5"/>
    <w:rsid w:val="007555CA"/>
    <w:rsid w:val="00756912"/>
    <w:rsid w:val="00761609"/>
    <w:rsid w:val="00763DCE"/>
    <w:rsid w:val="00776C46"/>
    <w:rsid w:val="0078260B"/>
    <w:rsid w:val="00782F81"/>
    <w:rsid w:val="007838D1"/>
    <w:rsid w:val="00784986"/>
    <w:rsid w:val="00785254"/>
    <w:rsid w:val="00785853"/>
    <w:rsid w:val="00796419"/>
    <w:rsid w:val="007966F0"/>
    <w:rsid w:val="00797BFC"/>
    <w:rsid w:val="007A720F"/>
    <w:rsid w:val="007C6A3C"/>
    <w:rsid w:val="007D4BEE"/>
    <w:rsid w:val="007D4F50"/>
    <w:rsid w:val="007D5BE9"/>
    <w:rsid w:val="008050E4"/>
    <w:rsid w:val="0082257D"/>
    <w:rsid w:val="00853438"/>
    <w:rsid w:val="008632ED"/>
    <w:rsid w:val="00866846"/>
    <w:rsid w:val="00875DA9"/>
    <w:rsid w:val="00880F94"/>
    <w:rsid w:val="00894A46"/>
    <w:rsid w:val="00895E38"/>
    <w:rsid w:val="008A782B"/>
    <w:rsid w:val="008B0FC0"/>
    <w:rsid w:val="008B3183"/>
    <w:rsid w:val="008B483A"/>
    <w:rsid w:val="008B7A3C"/>
    <w:rsid w:val="008C429A"/>
    <w:rsid w:val="008E1F3D"/>
    <w:rsid w:val="008E3FB0"/>
    <w:rsid w:val="009053D7"/>
    <w:rsid w:val="0091331D"/>
    <w:rsid w:val="00924076"/>
    <w:rsid w:val="00927DBB"/>
    <w:rsid w:val="00930BAE"/>
    <w:rsid w:val="0093223C"/>
    <w:rsid w:val="009358EA"/>
    <w:rsid w:val="00935D15"/>
    <w:rsid w:val="00940B8D"/>
    <w:rsid w:val="00941A87"/>
    <w:rsid w:val="00945755"/>
    <w:rsid w:val="009501C2"/>
    <w:rsid w:val="00951569"/>
    <w:rsid w:val="00955C09"/>
    <w:rsid w:val="009668B9"/>
    <w:rsid w:val="00974CBF"/>
    <w:rsid w:val="00976577"/>
    <w:rsid w:val="00996356"/>
    <w:rsid w:val="009979D6"/>
    <w:rsid w:val="00997D9A"/>
    <w:rsid w:val="009A48FC"/>
    <w:rsid w:val="009D6AB5"/>
    <w:rsid w:val="009D7C49"/>
    <w:rsid w:val="009E7297"/>
    <w:rsid w:val="009F04AB"/>
    <w:rsid w:val="00A0257D"/>
    <w:rsid w:val="00A12EDC"/>
    <w:rsid w:val="00A13D54"/>
    <w:rsid w:val="00A26D0D"/>
    <w:rsid w:val="00A33BDE"/>
    <w:rsid w:val="00A34885"/>
    <w:rsid w:val="00A43BC1"/>
    <w:rsid w:val="00A53C85"/>
    <w:rsid w:val="00A569CF"/>
    <w:rsid w:val="00A74225"/>
    <w:rsid w:val="00A936D5"/>
    <w:rsid w:val="00AA1EB0"/>
    <w:rsid w:val="00AA2DA3"/>
    <w:rsid w:val="00AA5A9C"/>
    <w:rsid w:val="00AB016A"/>
    <w:rsid w:val="00AB2A5A"/>
    <w:rsid w:val="00AB3383"/>
    <w:rsid w:val="00AD28F8"/>
    <w:rsid w:val="00AE4BD6"/>
    <w:rsid w:val="00AE4ED3"/>
    <w:rsid w:val="00B0230B"/>
    <w:rsid w:val="00B04EA5"/>
    <w:rsid w:val="00B17D95"/>
    <w:rsid w:val="00B17F82"/>
    <w:rsid w:val="00B233BB"/>
    <w:rsid w:val="00B23509"/>
    <w:rsid w:val="00B359DB"/>
    <w:rsid w:val="00B3632B"/>
    <w:rsid w:val="00B409D8"/>
    <w:rsid w:val="00B475A7"/>
    <w:rsid w:val="00B5178D"/>
    <w:rsid w:val="00B67F1F"/>
    <w:rsid w:val="00B701D7"/>
    <w:rsid w:val="00B70B6C"/>
    <w:rsid w:val="00B90595"/>
    <w:rsid w:val="00B95FB9"/>
    <w:rsid w:val="00BA215A"/>
    <w:rsid w:val="00BB5F09"/>
    <w:rsid w:val="00BC0D9F"/>
    <w:rsid w:val="00BD208E"/>
    <w:rsid w:val="00BE053D"/>
    <w:rsid w:val="00BE4935"/>
    <w:rsid w:val="00BF1A7A"/>
    <w:rsid w:val="00BF1FA3"/>
    <w:rsid w:val="00BF37F6"/>
    <w:rsid w:val="00C00974"/>
    <w:rsid w:val="00C018E4"/>
    <w:rsid w:val="00C066FA"/>
    <w:rsid w:val="00C12F99"/>
    <w:rsid w:val="00C25387"/>
    <w:rsid w:val="00C30B53"/>
    <w:rsid w:val="00C54BE3"/>
    <w:rsid w:val="00C56810"/>
    <w:rsid w:val="00C57F80"/>
    <w:rsid w:val="00C768ED"/>
    <w:rsid w:val="00C817C0"/>
    <w:rsid w:val="00C82A8F"/>
    <w:rsid w:val="00C916C2"/>
    <w:rsid w:val="00CA441B"/>
    <w:rsid w:val="00CB5A44"/>
    <w:rsid w:val="00CC7F56"/>
    <w:rsid w:val="00CD1B12"/>
    <w:rsid w:val="00CD3992"/>
    <w:rsid w:val="00CD55DC"/>
    <w:rsid w:val="00CD620F"/>
    <w:rsid w:val="00CE1BBC"/>
    <w:rsid w:val="00CE2595"/>
    <w:rsid w:val="00CE28CC"/>
    <w:rsid w:val="00CE72FC"/>
    <w:rsid w:val="00CF31EE"/>
    <w:rsid w:val="00CF4592"/>
    <w:rsid w:val="00D052F2"/>
    <w:rsid w:val="00D1492F"/>
    <w:rsid w:val="00D17B69"/>
    <w:rsid w:val="00D237FC"/>
    <w:rsid w:val="00D3003C"/>
    <w:rsid w:val="00D31D2E"/>
    <w:rsid w:val="00D331F4"/>
    <w:rsid w:val="00D414BD"/>
    <w:rsid w:val="00D470E4"/>
    <w:rsid w:val="00D51880"/>
    <w:rsid w:val="00D52142"/>
    <w:rsid w:val="00D5280E"/>
    <w:rsid w:val="00D61F14"/>
    <w:rsid w:val="00D716D8"/>
    <w:rsid w:val="00D80D6B"/>
    <w:rsid w:val="00D85D41"/>
    <w:rsid w:val="00D90950"/>
    <w:rsid w:val="00DA69DF"/>
    <w:rsid w:val="00DB33F8"/>
    <w:rsid w:val="00DB6EF6"/>
    <w:rsid w:val="00DC378D"/>
    <w:rsid w:val="00DD38E2"/>
    <w:rsid w:val="00E00140"/>
    <w:rsid w:val="00E06C9D"/>
    <w:rsid w:val="00E13110"/>
    <w:rsid w:val="00E24254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E71D3"/>
    <w:rsid w:val="00EF77DF"/>
    <w:rsid w:val="00F11BEF"/>
    <w:rsid w:val="00F165E1"/>
    <w:rsid w:val="00F2169A"/>
    <w:rsid w:val="00F258E7"/>
    <w:rsid w:val="00F25EB2"/>
    <w:rsid w:val="00F31B84"/>
    <w:rsid w:val="00F44F5F"/>
    <w:rsid w:val="00F57BA5"/>
    <w:rsid w:val="00F631EC"/>
    <w:rsid w:val="00F64C22"/>
    <w:rsid w:val="00F64FA7"/>
    <w:rsid w:val="00F66333"/>
    <w:rsid w:val="00F712A7"/>
    <w:rsid w:val="00F73A3A"/>
    <w:rsid w:val="00F74D19"/>
    <w:rsid w:val="00F80053"/>
    <w:rsid w:val="00F91367"/>
    <w:rsid w:val="00FA02C7"/>
    <w:rsid w:val="00FA4186"/>
    <w:rsid w:val="00FA4A85"/>
    <w:rsid w:val="00FA65B3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495</Words>
  <Characters>2822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poxoh ✧</cp:lastModifiedBy>
  <cp:revision>90</cp:revision>
  <dcterms:created xsi:type="dcterms:W3CDTF">2024-07-10T05:26:00Z</dcterms:created>
  <dcterms:modified xsi:type="dcterms:W3CDTF">2026-08-17T13:48:00Z</dcterms:modified>
</cp:coreProperties>
</file>