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E0E63" w14:textId="77777777" w:rsidR="00E17446" w:rsidRDefault="00E17446" w:rsidP="00E17446">
      <w:pPr>
        <w:tabs>
          <w:tab w:val="num" w:pos="720"/>
        </w:tabs>
        <w:ind w:left="720" w:hanging="360"/>
      </w:pPr>
    </w:p>
    <w:p w14:paraId="191B8199" w14:textId="14C55F8B" w:rsidR="00E17446" w:rsidRPr="00E17446" w:rsidRDefault="00E17446" w:rsidP="00E17446">
      <w:pPr>
        <w:rPr>
          <w:rFonts w:eastAsia="Times New Roman" w:cs="Times New Roman"/>
          <w:b/>
          <w:sz w:val="21"/>
          <w:szCs w:val="21"/>
          <w:lang w:val="de-DE"/>
        </w:rPr>
      </w:pPr>
      <w:proofErr w:type="spellStart"/>
      <w:r w:rsidRPr="00E17446">
        <w:rPr>
          <w:lang w:val="de-DE"/>
        </w:rPr>
        <w:t>Bullet</w:t>
      </w:r>
      <w:r w:rsidRPr="00E17446">
        <w:rPr>
          <w:lang w:val="de-DE"/>
        </w:rPr>
        <w:t>s</w:t>
      </w:r>
      <w:proofErr w:type="spellEnd"/>
      <w:r>
        <w:rPr>
          <w:lang w:val="de-DE"/>
        </w:rPr>
        <w:t xml:space="preserve"> für Arbeit</w:t>
      </w:r>
      <w:r w:rsidRPr="00E17446">
        <w:rPr>
          <w:lang w:val="de-DE"/>
        </w:rPr>
        <w:t>s</w:t>
      </w:r>
      <w:r>
        <w:rPr>
          <w:lang w:val="de-DE"/>
        </w:rPr>
        <w:t>zeugni</w:t>
      </w:r>
      <w:r w:rsidRPr="00E17446">
        <w:rPr>
          <w:lang w:val="de-DE"/>
        </w:rPr>
        <w:t>s</w:t>
      </w:r>
      <w:r>
        <w:rPr>
          <w:lang w:val="de-DE"/>
        </w:rPr>
        <w:t xml:space="preserve"> </w:t>
      </w:r>
      <w:r w:rsidRPr="00E17446">
        <w:rPr>
          <w:rFonts w:eastAsia="Times New Roman" w:cs="Times New Roman"/>
          <w:i/>
          <w:iCs/>
          <w:sz w:val="20"/>
          <w:szCs w:val="20"/>
          <w:lang w:val="de-DE"/>
        </w:rPr>
        <w:t>Praktikant im Bereich Business Development</w:t>
      </w:r>
    </w:p>
    <w:p w14:paraId="7567418A" w14:textId="77777777" w:rsidR="00E17446" w:rsidRPr="00E17446" w:rsidRDefault="00E17446" w:rsidP="00E17446">
      <w:pPr>
        <w:numPr>
          <w:ilvl w:val="0"/>
          <w:numId w:val="9"/>
        </w:numPr>
        <w:rPr>
          <w:lang w:val="de-DE"/>
        </w:rPr>
      </w:pPr>
      <w:r w:rsidRPr="00E17446">
        <w:rPr>
          <w:lang w:val="de-DE"/>
        </w:rPr>
        <w:t>Unterstützung beim deutschlandweiten Roll-out eines europaweiten Pilotprojekts zur Diversifizierung im Gebrauchtwagenmarkt, inklusive eigenständiger Besichtigung und Verhandlungsbeginn neuer Standorte, Evaluation der Profitabilität und Vorbereitung der Anmietung</w:t>
      </w:r>
    </w:p>
    <w:p w14:paraId="5AC0BC06" w14:textId="1C4A042B" w:rsidR="00E17446" w:rsidRPr="00E17446" w:rsidRDefault="00E17446" w:rsidP="00E17446">
      <w:pPr>
        <w:numPr>
          <w:ilvl w:val="0"/>
          <w:numId w:val="9"/>
        </w:numPr>
        <w:rPr>
          <w:lang w:val="de-DE"/>
        </w:rPr>
      </w:pPr>
      <w:r>
        <w:rPr>
          <w:lang w:val="de-DE"/>
        </w:rPr>
        <w:t>Initiierung</w:t>
      </w:r>
      <w:r w:rsidRPr="00E17446">
        <w:rPr>
          <w:lang w:val="de-DE"/>
        </w:rPr>
        <w:t xml:space="preserve"> des Anmietung-Prozesses neuer Standorte mit Lead Research, Verhandlungsbeginn zu Maklern und Eigentümern,</w:t>
      </w:r>
      <w:r>
        <w:rPr>
          <w:lang w:val="de-DE"/>
        </w:rPr>
        <w:t xml:space="preserve"> </w:t>
      </w:r>
      <w:r w:rsidRPr="00E17446">
        <w:rPr>
          <w:lang w:val="de-DE"/>
        </w:rPr>
        <w:t>Datenanalyse und Konstruktion von Business Cases zur Bewertung der Rentabilität neuer Standorte</w:t>
      </w:r>
    </w:p>
    <w:p w14:paraId="2EFA20ED" w14:textId="77777777" w:rsidR="00E17446" w:rsidRPr="00E17446" w:rsidRDefault="00E17446" w:rsidP="00E17446">
      <w:pPr>
        <w:numPr>
          <w:ilvl w:val="0"/>
          <w:numId w:val="9"/>
        </w:numPr>
        <w:rPr>
          <w:lang w:val="de-DE"/>
        </w:rPr>
      </w:pPr>
      <w:r w:rsidRPr="00E17446">
        <w:rPr>
          <w:lang w:val="de-DE"/>
        </w:rPr>
        <w:t xml:space="preserve">Erstellung von Präsentationsunterlagen für </w:t>
      </w:r>
      <w:proofErr w:type="spellStart"/>
      <w:r w:rsidRPr="00E17446">
        <w:rPr>
          <w:lang w:val="de-DE"/>
        </w:rPr>
        <w:t>Sign</w:t>
      </w:r>
      <w:proofErr w:type="spellEnd"/>
      <w:r w:rsidRPr="00E17446">
        <w:rPr>
          <w:lang w:val="de-DE"/>
        </w:rPr>
        <w:t>-Off Pitches neuer Locations vor dem Top-Management</w:t>
      </w:r>
    </w:p>
    <w:p w14:paraId="4CCDE968" w14:textId="77777777" w:rsidR="00E17446" w:rsidRPr="00E17446" w:rsidRDefault="00E17446" w:rsidP="00E17446">
      <w:pPr>
        <w:numPr>
          <w:ilvl w:val="0"/>
          <w:numId w:val="9"/>
        </w:numPr>
        <w:rPr>
          <w:lang w:val="de-DE"/>
        </w:rPr>
      </w:pPr>
      <w:r w:rsidRPr="00E17446">
        <w:rPr>
          <w:lang w:val="de-DE"/>
        </w:rPr>
        <w:t xml:space="preserve">Erstellung der Budgetplanung einzelner Standorte und Durchführung des </w:t>
      </w:r>
      <w:proofErr w:type="spellStart"/>
      <w:r w:rsidRPr="00E17446">
        <w:rPr>
          <w:lang w:val="de-DE"/>
        </w:rPr>
        <w:t>Sign</w:t>
      </w:r>
      <w:proofErr w:type="spellEnd"/>
      <w:r w:rsidRPr="00E17446">
        <w:rPr>
          <w:lang w:val="de-DE"/>
        </w:rPr>
        <w:t>-Off Pitches vor dem Management.</w:t>
      </w:r>
    </w:p>
    <w:p w14:paraId="1280154C" w14:textId="77777777" w:rsidR="00E17446" w:rsidRPr="00E17446" w:rsidRDefault="00E17446" w:rsidP="00E17446">
      <w:pPr>
        <w:numPr>
          <w:ilvl w:val="0"/>
          <w:numId w:val="9"/>
        </w:numPr>
        <w:rPr>
          <w:lang w:val="de-DE"/>
        </w:rPr>
      </w:pPr>
      <w:r w:rsidRPr="00E17446">
        <w:rPr>
          <w:lang w:val="de-DE"/>
        </w:rPr>
        <w:t>Planung und Implementierung des Aufbaus einzelner Standorte inklusive Beauftragung externer Dienstleister, Einkauf von Equipment sowie Koordination verschiedener Stakeholder und Mitarbeiter</w:t>
      </w:r>
    </w:p>
    <w:p w14:paraId="56BDC845" w14:textId="77777777" w:rsidR="00E17446" w:rsidRPr="00E17446" w:rsidRDefault="00E17446" w:rsidP="00E17446">
      <w:pPr>
        <w:numPr>
          <w:ilvl w:val="0"/>
          <w:numId w:val="10"/>
        </w:numPr>
        <w:rPr>
          <w:lang w:val="de-DE"/>
        </w:rPr>
      </w:pPr>
      <w:r w:rsidRPr="00E17446">
        <w:rPr>
          <w:lang w:val="de-DE"/>
        </w:rPr>
        <w:t>Auf- und Ausbau einer strategischen Geschäftsbeziehung für die Zusammenarbeit im deutschlandweiten Roll-out zu besseren Konditionen und standardisierten Produkten.</w:t>
      </w:r>
    </w:p>
    <w:p w14:paraId="3FF18D1E" w14:textId="77777777" w:rsidR="00960D35" w:rsidRPr="00E17446" w:rsidRDefault="00960D35">
      <w:pPr>
        <w:rPr>
          <w:lang w:val="de-DE"/>
        </w:rPr>
      </w:pPr>
    </w:p>
    <w:sectPr w:rsidR="00960D35" w:rsidRPr="00E17446" w:rsidSect="005A4D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660C2"/>
    <w:multiLevelType w:val="hybridMultilevel"/>
    <w:tmpl w:val="9822BF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362D1"/>
    <w:multiLevelType w:val="multilevel"/>
    <w:tmpl w:val="4EF2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74AF"/>
    <w:multiLevelType w:val="hybridMultilevel"/>
    <w:tmpl w:val="503A33B2"/>
    <w:lvl w:ilvl="0" w:tplc="D4763B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4253D5"/>
    <w:multiLevelType w:val="multilevel"/>
    <w:tmpl w:val="B09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24987"/>
    <w:multiLevelType w:val="multilevel"/>
    <w:tmpl w:val="27B6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DA65C6"/>
    <w:multiLevelType w:val="multilevel"/>
    <w:tmpl w:val="6054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97B23D4"/>
    <w:multiLevelType w:val="multilevel"/>
    <w:tmpl w:val="4262215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0212785">
    <w:abstractNumId w:val="6"/>
  </w:num>
  <w:num w:numId="2" w16cid:durableId="394937957">
    <w:abstractNumId w:val="6"/>
  </w:num>
  <w:num w:numId="3" w16cid:durableId="54818198">
    <w:abstractNumId w:val="5"/>
  </w:num>
  <w:num w:numId="4" w16cid:durableId="1319263690">
    <w:abstractNumId w:val="1"/>
  </w:num>
  <w:num w:numId="5" w16cid:durableId="541283845">
    <w:abstractNumId w:val="4"/>
  </w:num>
  <w:num w:numId="6" w16cid:durableId="146434590">
    <w:abstractNumId w:val="3"/>
  </w:num>
  <w:num w:numId="7" w16cid:durableId="594628795">
    <w:abstractNumId w:val="2"/>
  </w:num>
  <w:num w:numId="8" w16cid:durableId="1332369050">
    <w:abstractNumId w:val="0"/>
  </w:num>
  <w:num w:numId="9" w16cid:durableId="73500736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272406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53"/>
    <w:rsid w:val="0024103E"/>
    <w:rsid w:val="005A4D63"/>
    <w:rsid w:val="00693BE6"/>
    <w:rsid w:val="006D677F"/>
    <w:rsid w:val="00736A92"/>
    <w:rsid w:val="00960D35"/>
    <w:rsid w:val="00AB1A30"/>
    <w:rsid w:val="00AF6B53"/>
    <w:rsid w:val="00B54AFE"/>
    <w:rsid w:val="00E17446"/>
    <w:rsid w:val="00F4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0B683"/>
  <w15:chartTrackingRefBased/>
  <w15:docId w15:val="{387BCEB0-EE37-4295-AA45-155C26F52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 Seins"/>
    <w:qFormat/>
    <w:rsid w:val="00F435B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BE6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sz w:val="32"/>
      <w:szCs w:val="32"/>
      <w:u w:val="single"/>
    </w:rPr>
  </w:style>
  <w:style w:type="paragraph" w:styleId="Heading2">
    <w:name w:val="heading 2"/>
    <w:aliases w:val="Unterüberschrift"/>
    <w:basedOn w:val="Normal"/>
    <w:next w:val="Normal"/>
    <w:link w:val="Heading2Char"/>
    <w:uiPriority w:val="9"/>
    <w:unhideWhenUsed/>
    <w:qFormat/>
    <w:rsid w:val="00693BE6"/>
    <w:pPr>
      <w:keepNext/>
      <w:keepLines/>
      <w:numPr>
        <w:ilvl w:val="1"/>
        <w:numId w:val="3"/>
      </w:numPr>
      <w:spacing w:before="40" w:after="0"/>
      <w:ind w:left="792" w:hanging="432"/>
      <w:outlineLvl w:val="1"/>
    </w:pPr>
    <w:rPr>
      <w:rFonts w:eastAsiaTheme="majorEastAsia" w:cstheme="majorBidi"/>
      <w:sz w:val="28"/>
      <w:szCs w:val="26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E6"/>
    <w:rPr>
      <w:rFonts w:ascii="Times New Roman" w:eastAsiaTheme="majorEastAsia" w:hAnsi="Times New Roman" w:cstheme="majorBidi"/>
      <w:sz w:val="32"/>
      <w:szCs w:val="32"/>
      <w:u w:val="single"/>
    </w:rPr>
  </w:style>
  <w:style w:type="character" w:customStyle="1" w:styleId="Heading2Char">
    <w:name w:val="Heading 2 Char"/>
    <w:aliases w:val="Unterüberschrift Char"/>
    <w:basedOn w:val="DefaultParagraphFont"/>
    <w:link w:val="Heading2"/>
    <w:uiPriority w:val="9"/>
    <w:rsid w:val="00693BE6"/>
    <w:rPr>
      <w:rFonts w:ascii="Times New Roman" w:eastAsiaTheme="majorEastAsia" w:hAnsi="Times New Roman" w:cstheme="majorBidi"/>
      <w:sz w:val="28"/>
      <w:szCs w:val="26"/>
      <w:u w:val="single"/>
    </w:rPr>
  </w:style>
  <w:style w:type="paragraph" w:styleId="ListParagraph">
    <w:name w:val="List Paragraph"/>
    <w:basedOn w:val="Normal"/>
    <w:uiPriority w:val="34"/>
    <w:qFormat/>
    <w:rsid w:val="00AF6B53"/>
    <w:pPr>
      <w:ind w:left="720"/>
      <w:contextualSpacing/>
    </w:pPr>
  </w:style>
  <w:style w:type="table" w:styleId="TableGrid">
    <w:name w:val="Table Grid"/>
    <w:basedOn w:val="TableNormal"/>
    <w:uiPriority w:val="39"/>
    <w:rsid w:val="00E17446"/>
    <w:pPr>
      <w:spacing w:after="0" w:line="240" w:lineRule="auto"/>
    </w:pPr>
    <w:rPr>
      <w:rFonts w:eastAsia="Times New Roman" w:cs="Arial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3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Brandl</dc:creator>
  <cp:keywords/>
  <dc:description/>
  <cp:lastModifiedBy>Tim Brandl</cp:lastModifiedBy>
  <cp:revision>1</cp:revision>
  <dcterms:created xsi:type="dcterms:W3CDTF">2024-09-30T13:19:00Z</dcterms:created>
  <dcterms:modified xsi:type="dcterms:W3CDTF">2024-09-30T13:58:00Z</dcterms:modified>
</cp:coreProperties>
</file>