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84A20" w:rsidRDefault="00F84A2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206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3969"/>
        <w:gridCol w:w="136"/>
        <w:gridCol w:w="431"/>
        <w:gridCol w:w="850"/>
        <w:gridCol w:w="142"/>
        <w:gridCol w:w="1418"/>
        <w:gridCol w:w="1842"/>
      </w:tblGrid>
      <w:tr w:rsidR="00F84A20">
        <w:trPr>
          <w:trHeight w:val="283"/>
        </w:trPr>
        <w:tc>
          <w:tcPr>
            <w:tcW w:w="10206" w:type="dxa"/>
            <w:gridSpan w:val="8"/>
            <w:vAlign w:val="bottom"/>
          </w:tcPr>
          <w:p w:rsidR="00F84A20" w:rsidRDefault="00C2605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</w:pPr>
            <w:r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  <w:t>Daniel Albinus</w:t>
            </w:r>
          </w:p>
          <w:p w:rsidR="00F84A20" w:rsidRDefault="00C2605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Grabko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39, Schenkendöbern, D-03172, Germany</w:t>
            </w:r>
          </w:p>
          <w:p w:rsidR="00F84A20" w:rsidRDefault="00C26058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d.albinus-business@web.de | +49 160 1096392</w:t>
            </w:r>
          </w:p>
        </w:tc>
      </w:tr>
      <w:tr w:rsidR="00F84A20">
        <w:trPr>
          <w:trHeight w:val="567"/>
        </w:trPr>
        <w:tc>
          <w:tcPr>
            <w:tcW w:w="10206" w:type="dxa"/>
            <w:gridSpan w:val="8"/>
            <w:tcBorders>
              <w:bottom w:val="single" w:sz="4" w:space="0" w:color="000000"/>
            </w:tcBorders>
            <w:vAlign w:val="bottom"/>
          </w:tcPr>
          <w:p w:rsidR="00F84A20" w:rsidRDefault="00000000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SCHULE &amp; STUDIUM</w:t>
            </w:r>
          </w:p>
        </w:tc>
      </w:tr>
      <w:tr w:rsidR="00F84A20">
        <w:trPr>
          <w:trHeight w:val="283"/>
        </w:trPr>
        <w:tc>
          <w:tcPr>
            <w:tcW w:w="6804" w:type="dxa"/>
            <w:gridSpan w:val="5"/>
            <w:tcBorders>
              <w:top w:val="single" w:sz="4" w:space="0" w:color="000000"/>
            </w:tcBorders>
            <w:vAlign w:val="bottom"/>
          </w:tcPr>
          <w:p w:rsidR="00F84A20" w:rsidRDefault="00C26058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Universität St. Gallen</w:t>
            </w:r>
          </w:p>
        </w:tc>
        <w:tc>
          <w:tcPr>
            <w:tcW w:w="3402" w:type="dxa"/>
            <w:gridSpan w:val="3"/>
            <w:tcBorders>
              <w:top w:val="single" w:sz="4" w:space="0" w:color="000000"/>
            </w:tcBorders>
            <w:vAlign w:val="bottom"/>
          </w:tcPr>
          <w:p w:rsidR="00F84A20" w:rsidRDefault="00C26058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St. Gallen, Schweiz</w:t>
            </w:r>
          </w:p>
        </w:tc>
      </w:tr>
      <w:tr w:rsidR="00F84A20">
        <w:tc>
          <w:tcPr>
            <w:tcW w:w="5523" w:type="dxa"/>
            <w:gridSpan w:val="3"/>
          </w:tcPr>
          <w:p w:rsidR="00F84A20" w:rsidRDefault="00000000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B.</w:t>
            </w:r>
            <w:r w:rsidR="00C26058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. in </w:t>
            </w:r>
            <w:r w:rsidR="00C26058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Betriebswirtschaftslehre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(aktueller Schnitt:</w:t>
            </w:r>
            <w:r w:rsidR="00C26058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/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)</w:t>
            </w:r>
          </w:p>
        </w:tc>
        <w:tc>
          <w:tcPr>
            <w:tcW w:w="4683" w:type="dxa"/>
            <w:gridSpan w:val="5"/>
          </w:tcPr>
          <w:p w:rsidR="00F84A20" w:rsidRDefault="00000000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09/20</w:t>
            </w:r>
            <w:r w:rsidR="00C26058"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heute</w:t>
            </w:r>
          </w:p>
        </w:tc>
      </w:tr>
      <w:tr w:rsidR="00F84A20">
        <w:tc>
          <w:tcPr>
            <w:tcW w:w="10206" w:type="dxa"/>
            <w:gridSpan w:val="8"/>
          </w:tcPr>
          <w:p w:rsidR="00F84A20" w:rsidRDefault="00C2605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Zusage zur Teilnahme am Assessmentjahr</w:t>
            </w:r>
          </w:p>
        </w:tc>
      </w:tr>
      <w:tr w:rsidR="00F84A20">
        <w:trPr>
          <w:trHeight w:val="340"/>
        </w:trPr>
        <w:tc>
          <w:tcPr>
            <w:tcW w:w="6946" w:type="dxa"/>
            <w:gridSpan w:val="6"/>
            <w:vAlign w:val="bottom"/>
          </w:tcPr>
          <w:p w:rsidR="00F84A20" w:rsidRDefault="00C2605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Lausitzer Sportschule Cottbus</w:t>
            </w:r>
          </w:p>
        </w:tc>
        <w:tc>
          <w:tcPr>
            <w:tcW w:w="3260" w:type="dxa"/>
            <w:gridSpan w:val="2"/>
            <w:vAlign w:val="bottom"/>
          </w:tcPr>
          <w:p w:rsidR="00F84A20" w:rsidRDefault="00C26058">
            <w:pPr>
              <w:ind w:left="-279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Cottbus</w:t>
            </w:r>
          </w:p>
        </w:tc>
      </w:tr>
      <w:tr w:rsidR="00F84A20">
        <w:tc>
          <w:tcPr>
            <w:tcW w:w="5387" w:type="dxa"/>
            <w:gridSpan w:val="2"/>
          </w:tcPr>
          <w:p w:rsidR="00F84A20" w:rsidRDefault="00C26058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Allgemeine Hochschulreife (Note: 1,0)</w:t>
            </w:r>
          </w:p>
        </w:tc>
        <w:tc>
          <w:tcPr>
            <w:tcW w:w="4819" w:type="dxa"/>
            <w:gridSpan w:val="6"/>
          </w:tcPr>
          <w:p w:rsidR="00F84A20" w:rsidRDefault="00000000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C26058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/201</w:t>
            </w:r>
            <w:r w:rsidR="00C26058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0</w:t>
            </w:r>
            <w:r w:rsidR="00C26058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C26058"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</w:p>
        </w:tc>
      </w:tr>
      <w:tr w:rsidR="00F84A20" w:rsidTr="00C26058">
        <w:trPr>
          <w:trHeight w:val="420"/>
        </w:trPr>
        <w:tc>
          <w:tcPr>
            <w:tcW w:w="10206" w:type="dxa"/>
            <w:gridSpan w:val="8"/>
          </w:tcPr>
          <w:p w:rsidR="00F84A20" w:rsidRDefault="00C2605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Schwerpunktfächer: Englisch (14 Punkte), Sport (13 Punkte)</w:t>
            </w:r>
          </w:p>
          <w:p w:rsidR="00C26058" w:rsidRDefault="00C2605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Nachhilfelehrer für Schüler der Klassen 7-10 für Mathematik und Englisch</w:t>
            </w:r>
          </w:p>
          <w:p w:rsidR="00C26058" w:rsidRDefault="00C26058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Teilnahme an nationalen Schulwettbewerben wie „Jugend trainiert für Olympia“ oder „Sparkassencup der Schulen“</w:t>
            </w:r>
          </w:p>
        </w:tc>
      </w:tr>
      <w:tr w:rsidR="00C26058" w:rsidTr="00C26058">
        <w:trPr>
          <w:trHeight w:val="505"/>
        </w:trPr>
        <w:tc>
          <w:tcPr>
            <w:tcW w:w="10206" w:type="dxa"/>
            <w:gridSpan w:val="8"/>
            <w:vAlign w:val="bottom"/>
          </w:tcPr>
          <w:p w:rsidR="00C26058" w:rsidRDefault="00C26058" w:rsidP="00C26058">
            <w:pPr>
              <w:pBdr>
                <w:top w:val="nil"/>
                <w:left w:val="nil"/>
                <w:bottom w:val="single" w:sz="4" w:space="1" w:color="auto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LEISTUNGSSPORT</w:t>
            </w:r>
          </w:p>
        </w:tc>
      </w:tr>
      <w:tr w:rsidR="00C26058" w:rsidTr="00C26058">
        <w:trPr>
          <w:trHeight w:val="283"/>
        </w:trPr>
        <w:tc>
          <w:tcPr>
            <w:tcW w:w="6804" w:type="dxa"/>
            <w:gridSpan w:val="5"/>
            <w:vAlign w:val="bottom"/>
          </w:tcPr>
          <w:p w:rsidR="00C26058" w:rsidRDefault="00C26058" w:rsidP="00C2605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FC Energie Cottbus e.V.</w:t>
            </w:r>
          </w:p>
        </w:tc>
        <w:tc>
          <w:tcPr>
            <w:tcW w:w="3402" w:type="dxa"/>
            <w:gridSpan w:val="3"/>
            <w:vAlign w:val="bottom"/>
          </w:tcPr>
          <w:p w:rsidR="00C26058" w:rsidRDefault="00C26058" w:rsidP="00C26058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Cottbus</w:t>
            </w:r>
          </w:p>
        </w:tc>
      </w:tr>
      <w:tr w:rsidR="00C26058" w:rsidTr="00C26058">
        <w:trPr>
          <w:trHeight w:val="221"/>
        </w:trPr>
        <w:tc>
          <w:tcPr>
            <w:tcW w:w="5954" w:type="dxa"/>
            <w:gridSpan w:val="4"/>
          </w:tcPr>
          <w:p w:rsidR="00C26058" w:rsidRDefault="00C26058" w:rsidP="00C26058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Leistungssport Fußball im Nachwuchsleistungszentrum</w:t>
            </w:r>
          </w:p>
        </w:tc>
        <w:tc>
          <w:tcPr>
            <w:tcW w:w="4252" w:type="dxa"/>
            <w:gridSpan w:val="4"/>
          </w:tcPr>
          <w:p w:rsidR="00C26058" w:rsidRDefault="00C26058" w:rsidP="00C26058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07/2013 – 06/2022</w:t>
            </w:r>
          </w:p>
        </w:tc>
      </w:tr>
      <w:tr w:rsidR="00C26058" w:rsidTr="00C26058">
        <w:trPr>
          <w:trHeight w:val="459"/>
        </w:trPr>
        <w:tc>
          <w:tcPr>
            <w:tcW w:w="10206" w:type="dxa"/>
            <w:gridSpan w:val="8"/>
          </w:tcPr>
          <w:p w:rsidR="00C26058" w:rsidRDefault="00C26058" w:rsidP="00C2605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Spieler in der höchsten deutschen Spielklasse von der U-9 bis zur U-17</w:t>
            </w:r>
            <w:r w:rsidR="004A7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als zentraler Mittelfeldspieler</w:t>
            </w:r>
          </w:p>
          <w:p w:rsidR="00C26058" w:rsidRPr="000E7BF3" w:rsidRDefault="00C26058" w:rsidP="000E7BF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Teilnahme an nationalen und internationalen Turnieren mit Spielen gegen Jugendmannschaften </w:t>
            </w:r>
            <w:r w:rsidRPr="000E7B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von FC Liverpool, Borussia Dortmund, FC Bayern München, Manchester United und </w:t>
            </w:r>
            <w:proofErr w:type="spellStart"/>
            <w:r w:rsidRPr="000E7B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Celta</w:t>
            </w:r>
            <w:proofErr w:type="spellEnd"/>
            <w:r w:rsidRPr="000E7B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Vigo</w:t>
            </w:r>
          </w:p>
          <w:p w:rsidR="00C26058" w:rsidRPr="00C26058" w:rsidRDefault="00C26058" w:rsidP="00C2605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Entscheidung </w:t>
            </w:r>
            <w:r w:rsidR="000E7B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zum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Karriereende aufgrund von Verletzungen</w:t>
            </w:r>
          </w:p>
        </w:tc>
      </w:tr>
      <w:tr w:rsidR="00F84A20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000000"/>
            </w:tcBorders>
            <w:vAlign w:val="bottom"/>
          </w:tcPr>
          <w:p w:rsidR="00F84A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PRAKTISCHE ERFAHRUNGEN</w:t>
            </w:r>
          </w:p>
        </w:tc>
      </w:tr>
      <w:tr w:rsidR="00F84A20" w:rsidTr="00C26058">
        <w:trPr>
          <w:trHeight w:val="283"/>
        </w:trPr>
        <w:tc>
          <w:tcPr>
            <w:tcW w:w="6804" w:type="dxa"/>
            <w:gridSpan w:val="5"/>
            <w:tcBorders>
              <w:top w:val="single" w:sz="4" w:space="0" w:color="000000"/>
            </w:tcBorders>
            <w:vAlign w:val="bottom"/>
          </w:tcPr>
          <w:p w:rsidR="00F84A20" w:rsidRDefault="00C2605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KPMG AG</w:t>
            </w:r>
          </w:p>
        </w:tc>
        <w:tc>
          <w:tcPr>
            <w:tcW w:w="3402" w:type="dxa"/>
            <w:gridSpan w:val="3"/>
            <w:tcBorders>
              <w:top w:val="single" w:sz="4" w:space="0" w:color="000000"/>
            </w:tcBorders>
            <w:vAlign w:val="bottom"/>
          </w:tcPr>
          <w:p w:rsidR="00F84A20" w:rsidRDefault="00C26058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Berlin</w:t>
            </w:r>
          </w:p>
        </w:tc>
      </w:tr>
      <w:tr w:rsidR="00F84A20">
        <w:tc>
          <w:tcPr>
            <w:tcW w:w="5954" w:type="dxa"/>
            <w:gridSpan w:val="4"/>
          </w:tcPr>
          <w:p w:rsidR="00F84A20" w:rsidRDefault="00000000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Praktikant im </w:t>
            </w:r>
            <w:r w:rsidR="00C26058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Bereich Audit</w:t>
            </w:r>
          </w:p>
        </w:tc>
        <w:tc>
          <w:tcPr>
            <w:tcW w:w="4252" w:type="dxa"/>
            <w:gridSpan w:val="4"/>
          </w:tcPr>
          <w:p w:rsidR="00F84A20" w:rsidRDefault="00000000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10/20</w:t>
            </w:r>
            <w:r w:rsidR="00C26058">
              <w:rPr>
                <w:rFonts w:ascii="Times New Roman" w:eastAsia="Times New Roman" w:hAnsi="Times New Roman" w:cs="Times New Roman"/>
                <w:sz w:val="20"/>
                <w:szCs w:val="20"/>
              </w:rPr>
              <w:t>23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11/20</w:t>
            </w:r>
            <w:r w:rsidR="00C26058">
              <w:rPr>
                <w:rFonts w:ascii="Times New Roman" w:eastAsia="Times New Roman" w:hAnsi="Times New Roman" w:cs="Times New Roman"/>
                <w:sz w:val="20"/>
                <w:szCs w:val="20"/>
              </w:rPr>
              <w:t>23</w:t>
            </w:r>
          </w:p>
        </w:tc>
      </w:tr>
      <w:tr w:rsidR="00F84A20">
        <w:tc>
          <w:tcPr>
            <w:tcW w:w="10206" w:type="dxa"/>
            <w:gridSpan w:val="8"/>
          </w:tcPr>
          <w:p w:rsidR="00F84A20" w:rsidRDefault="00C2605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Prüfung verschiedener Posten der Bilanz sowie der GuV</w:t>
            </w:r>
          </w:p>
          <w:p w:rsidR="00F84A20" w:rsidRDefault="00C2605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Durchführung und Auswertung von Saldenbestätigungen/ Bank- und Rechtsanwaltsbestätigungen</w:t>
            </w:r>
          </w:p>
          <w:p w:rsidR="00C26058" w:rsidRDefault="00C2605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Analyse und Bestimmung von Branchenrisiken</w:t>
            </w:r>
          </w:p>
          <w:p w:rsidR="00C26058" w:rsidRDefault="00C2605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Durchführung von Cut-Off-Prüfungshandlungen</w:t>
            </w:r>
          </w:p>
        </w:tc>
      </w:tr>
      <w:tr w:rsidR="00F84A20">
        <w:trPr>
          <w:trHeight w:val="346"/>
        </w:trPr>
        <w:tc>
          <w:tcPr>
            <w:tcW w:w="5523" w:type="dxa"/>
            <w:gridSpan w:val="3"/>
            <w:vAlign w:val="bottom"/>
          </w:tcPr>
          <w:p w:rsidR="00F84A20" w:rsidRDefault="00C26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Deutsche Bank AG</w:t>
            </w:r>
          </w:p>
        </w:tc>
        <w:tc>
          <w:tcPr>
            <w:tcW w:w="4683" w:type="dxa"/>
            <w:gridSpan w:val="5"/>
            <w:vAlign w:val="bottom"/>
          </w:tcPr>
          <w:p w:rsidR="00F84A20" w:rsidRDefault="00C26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Cottbus</w:t>
            </w:r>
          </w:p>
        </w:tc>
      </w:tr>
      <w:tr w:rsidR="00F84A20">
        <w:trPr>
          <w:trHeight w:val="57"/>
        </w:trPr>
        <w:tc>
          <w:tcPr>
            <w:tcW w:w="5523" w:type="dxa"/>
            <w:gridSpan w:val="3"/>
          </w:tcPr>
          <w:p w:rsidR="00F84A20" w:rsidRPr="00C2605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en-US"/>
              </w:rPr>
            </w:pPr>
            <w:proofErr w:type="spellStart"/>
            <w:r w:rsidRPr="00C2605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Praktikant</w:t>
            </w:r>
            <w:proofErr w:type="spellEnd"/>
            <w:r w:rsidRPr="00C2605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2605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im</w:t>
            </w:r>
            <w:proofErr w:type="spellEnd"/>
            <w:r w:rsidRPr="00C2605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 xml:space="preserve"> </w:t>
            </w:r>
            <w:r w:rsidR="00C2605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Corporate Banking</w:t>
            </w:r>
          </w:p>
        </w:tc>
        <w:tc>
          <w:tcPr>
            <w:tcW w:w="4683" w:type="dxa"/>
            <w:gridSpan w:val="5"/>
          </w:tcPr>
          <w:p w:rsidR="00F84A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C2605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C2605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</w:tr>
      <w:tr w:rsidR="00F84A20">
        <w:trPr>
          <w:trHeight w:val="57"/>
        </w:trPr>
        <w:tc>
          <w:tcPr>
            <w:tcW w:w="10206" w:type="dxa"/>
            <w:gridSpan w:val="8"/>
          </w:tcPr>
          <w:p w:rsidR="00F84A20" w:rsidRDefault="00C2605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Prüfung der Kreditwürdigkeit der Kunden</w:t>
            </w:r>
          </w:p>
          <w:p w:rsidR="00C26058" w:rsidRDefault="00C2605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Bilanzanalyse von KMUs</w:t>
            </w:r>
          </w:p>
          <w:p w:rsidR="00C26058" w:rsidRDefault="00C2605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Vorbereitung und Durchführung von Beratungsgesprächen mit dem Kunden</w:t>
            </w:r>
          </w:p>
        </w:tc>
      </w:tr>
      <w:tr w:rsidR="00F84A20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000000"/>
            </w:tcBorders>
            <w:vAlign w:val="bottom"/>
          </w:tcPr>
          <w:p w:rsidR="00F84A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EXTRACURRICULARES ENGAGEMENT</w:t>
            </w:r>
          </w:p>
        </w:tc>
      </w:tr>
      <w:tr w:rsidR="00F84A20">
        <w:trPr>
          <w:trHeight w:val="283"/>
        </w:trPr>
        <w:tc>
          <w:tcPr>
            <w:tcW w:w="5523" w:type="dxa"/>
            <w:gridSpan w:val="3"/>
            <w:tcBorders>
              <w:top w:val="single" w:sz="4" w:space="0" w:color="000000"/>
            </w:tcBorders>
            <w:vAlign w:val="bottom"/>
          </w:tcPr>
          <w:p w:rsidR="00F84A20" w:rsidRDefault="00C26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FC Energie Cottbus e.V.</w:t>
            </w:r>
          </w:p>
        </w:tc>
        <w:tc>
          <w:tcPr>
            <w:tcW w:w="4683" w:type="dxa"/>
            <w:gridSpan w:val="5"/>
            <w:tcBorders>
              <w:top w:val="single" w:sz="4" w:space="0" w:color="000000"/>
            </w:tcBorders>
            <w:vAlign w:val="bottom"/>
          </w:tcPr>
          <w:p w:rsidR="00F84A20" w:rsidRDefault="00305A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Cottbus</w:t>
            </w:r>
          </w:p>
        </w:tc>
      </w:tr>
      <w:tr w:rsidR="00F84A20">
        <w:trPr>
          <w:trHeight w:val="193"/>
        </w:trPr>
        <w:tc>
          <w:tcPr>
            <w:tcW w:w="6804" w:type="dxa"/>
            <w:gridSpan w:val="5"/>
          </w:tcPr>
          <w:p w:rsidR="00F84A20" w:rsidRDefault="00C26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Übungsleiter der männlichen U-15/U-16 Leistungsmannschaft</w:t>
            </w:r>
          </w:p>
        </w:tc>
        <w:tc>
          <w:tcPr>
            <w:tcW w:w="3402" w:type="dxa"/>
            <w:gridSpan w:val="3"/>
          </w:tcPr>
          <w:p w:rsidR="00F84A2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C2605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C2605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 w:rsidR="00C2605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06/2024</w:t>
            </w:r>
          </w:p>
        </w:tc>
      </w:tr>
      <w:tr w:rsidR="00F84A20">
        <w:trPr>
          <w:trHeight w:val="193"/>
        </w:trPr>
        <w:tc>
          <w:tcPr>
            <w:tcW w:w="10206" w:type="dxa"/>
            <w:gridSpan w:val="8"/>
          </w:tcPr>
          <w:p w:rsidR="00F84A20" w:rsidRDefault="00C2605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Eigenständige Planung und Durchführung der Trainingseinheiten</w:t>
            </w:r>
            <w:r w:rsidR="004A77A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wöchentlichen Videoanalysen</w:t>
            </w:r>
          </w:p>
          <w:p w:rsidR="00C26058" w:rsidRDefault="00C2605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Verantwortung für ein Team von 20 Spielern im Alter von fünfzehn bis sechzehn Jahren</w:t>
            </w:r>
          </w:p>
          <w:p w:rsidR="00C26058" w:rsidRDefault="00C2605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Größter Erfolg: </w:t>
            </w:r>
            <w:r w:rsidR="004300B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</w:t>
            </w:r>
            <w:r w:rsidR="00C95C3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Platz der U15-Regionallige Nordost, Landespokalsieger der C-Junioren</w:t>
            </w:r>
          </w:p>
        </w:tc>
      </w:tr>
      <w:tr w:rsidR="00F84A20">
        <w:trPr>
          <w:trHeight w:val="346"/>
        </w:trPr>
        <w:tc>
          <w:tcPr>
            <w:tcW w:w="5954" w:type="dxa"/>
            <w:gridSpan w:val="4"/>
            <w:vAlign w:val="bottom"/>
          </w:tcPr>
          <w:p w:rsidR="00F84A20" w:rsidRDefault="00C26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Bayerisches Rotes Kreuz</w:t>
            </w:r>
          </w:p>
        </w:tc>
        <w:tc>
          <w:tcPr>
            <w:tcW w:w="4252" w:type="dxa"/>
            <w:gridSpan w:val="4"/>
            <w:vAlign w:val="bottom"/>
          </w:tcPr>
          <w:p w:rsidR="00F84A20" w:rsidRDefault="00C26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Nürnberg/Ingolstadt</w:t>
            </w:r>
          </w:p>
        </w:tc>
      </w:tr>
      <w:tr w:rsidR="00F84A20">
        <w:trPr>
          <w:trHeight w:val="20"/>
        </w:trPr>
        <w:tc>
          <w:tcPr>
            <w:tcW w:w="8364" w:type="dxa"/>
            <w:gridSpan w:val="7"/>
          </w:tcPr>
          <w:p w:rsidR="00F84A20" w:rsidRDefault="00C26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Fundraiser für das BRK</w:t>
            </w:r>
          </w:p>
        </w:tc>
        <w:tc>
          <w:tcPr>
            <w:tcW w:w="1842" w:type="dxa"/>
          </w:tcPr>
          <w:p w:rsidR="00F84A20" w:rsidRDefault="00C26058" w:rsidP="00C260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     07/2024 –heute</w:t>
            </w:r>
          </w:p>
        </w:tc>
      </w:tr>
      <w:tr w:rsidR="00F84A20">
        <w:trPr>
          <w:trHeight w:val="20"/>
        </w:trPr>
        <w:tc>
          <w:tcPr>
            <w:tcW w:w="10206" w:type="dxa"/>
            <w:gridSpan w:val="8"/>
          </w:tcPr>
          <w:p w:rsidR="00F84A20" w:rsidRPr="00C26058" w:rsidRDefault="00C2605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Auftreiben von Spendengeldern für </w:t>
            </w:r>
            <w:r w:rsidR="000E7B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die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ehrenamtliche</w:t>
            </w:r>
            <w:r w:rsidR="000E7BF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Arbeiter des BRK</w:t>
            </w:r>
          </w:p>
          <w:p w:rsidR="00C26058" w:rsidRPr="00C26058" w:rsidRDefault="00C2605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Teilnahme an monatlichen Erste-Hilfe-Kursen</w:t>
            </w:r>
          </w:p>
          <w:p w:rsidR="00C26058" w:rsidRDefault="00C2605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Aufgetriebenes Spendeneinkommen bisher: 160.000€</w:t>
            </w:r>
          </w:p>
        </w:tc>
      </w:tr>
      <w:tr w:rsidR="00F84A20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000000"/>
            </w:tcBorders>
            <w:vAlign w:val="bottom"/>
          </w:tcPr>
          <w:p w:rsidR="00F84A20" w:rsidRDefault="00000000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F84A20">
        <w:trPr>
          <w:trHeight w:val="340"/>
        </w:trPr>
        <w:tc>
          <w:tcPr>
            <w:tcW w:w="1418" w:type="dxa"/>
            <w:tcBorders>
              <w:top w:val="single" w:sz="4" w:space="0" w:color="000000"/>
            </w:tcBorders>
            <w:vAlign w:val="bottom"/>
          </w:tcPr>
          <w:p w:rsidR="00F84A2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7"/>
            <w:tcBorders>
              <w:top w:val="single" w:sz="4" w:space="0" w:color="000000"/>
            </w:tcBorders>
            <w:vAlign w:val="bottom"/>
          </w:tcPr>
          <w:p w:rsidR="00F84A2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Deutsch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(Muttersprache)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Englisch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(Verhandlungssicher)</w:t>
            </w:r>
            <w:r w:rsidR="00C26058" w:rsidRPr="00C2605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sym w:font="Wingdings" w:char="F0E0"/>
            </w:r>
            <w:r w:rsidR="00C2605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C2605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Toefl</w:t>
            </w:r>
            <w:proofErr w:type="spellEnd"/>
            <w:r w:rsidR="00C2605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-Test: 104 Punkte</w:t>
            </w:r>
          </w:p>
        </w:tc>
      </w:tr>
      <w:tr w:rsidR="00F84A20" w:rsidRPr="000E7BF3">
        <w:trPr>
          <w:trHeight w:val="283"/>
        </w:trPr>
        <w:tc>
          <w:tcPr>
            <w:tcW w:w="1418" w:type="dxa"/>
            <w:vAlign w:val="bottom"/>
          </w:tcPr>
          <w:p w:rsidR="00F84A20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7"/>
            <w:vAlign w:val="bottom"/>
          </w:tcPr>
          <w:p w:rsidR="00F84A20" w:rsidRPr="00C26058" w:rsidRDefault="00000000">
            <w:pP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</w:pPr>
            <w:r w:rsidRPr="00C2605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C2605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(</w:t>
            </w:r>
            <w:r w:rsidR="00C2605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 xml:space="preserve">Word, Excel, </w:t>
            </w:r>
            <w:proofErr w:type="spellStart"/>
            <w:r w:rsidR="00C2605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Powerpoint</w:t>
            </w:r>
            <w:proofErr w:type="spellEnd"/>
            <w:r w:rsidRPr="00C26058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F84A20" w:rsidTr="00C26058">
        <w:trPr>
          <w:trHeight w:val="283"/>
        </w:trPr>
        <w:tc>
          <w:tcPr>
            <w:tcW w:w="1418" w:type="dxa"/>
          </w:tcPr>
          <w:p w:rsidR="00F84A20" w:rsidRDefault="00000000" w:rsidP="00C2605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7"/>
            <w:vAlign w:val="bottom"/>
          </w:tcPr>
          <w:p w:rsidR="00F84A20" w:rsidRDefault="00C2605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Fußball (Mitglied und Kapitän der ersten Männer-Mannschaft des BSV Guben Nord), Krafttraining im Fitnessstudio</w:t>
            </w:r>
          </w:p>
        </w:tc>
      </w:tr>
      <w:tr w:rsidR="00F84A20">
        <w:trPr>
          <w:trHeight w:val="1279"/>
        </w:trPr>
        <w:tc>
          <w:tcPr>
            <w:tcW w:w="10206" w:type="dxa"/>
            <w:gridSpan w:val="8"/>
            <w:vAlign w:val="bottom"/>
          </w:tcPr>
          <w:p w:rsidR="00C26058" w:rsidRPr="00C26058" w:rsidRDefault="00C2605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Grabko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 18.08.2024</w:t>
            </w:r>
          </w:p>
        </w:tc>
      </w:tr>
    </w:tbl>
    <w:p w:rsidR="00F84A20" w:rsidRDefault="00F84A20" w:rsidP="000E7BF3">
      <w:pPr>
        <w:rPr>
          <w:sz w:val="18"/>
          <w:szCs w:val="18"/>
        </w:rPr>
      </w:pPr>
    </w:p>
    <w:sectPr w:rsidR="00F84A20">
      <w:footerReference w:type="even" r:id="rId8"/>
      <w:pgSz w:w="11906" w:h="16838"/>
      <w:pgMar w:top="567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0344D" w:rsidRDefault="00B0344D">
      <w:pPr>
        <w:spacing w:after="0" w:line="240" w:lineRule="auto"/>
      </w:pPr>
      <w:r>
        <w:separator/>
      </w:r>
    </w:p>
  </w:endnote>
  <w:endnote w:type="continuationSeparator" w:id="0">
    <w:p w:rsidR="00B0344D" w:rsidRDefault="00B034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84A2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:rsidR="00F84A20" w:rsidRDefault="00F84A2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0344D" w:rsidRDefault="00B0344D">
      <w:pPr>
        <w:spacing w:after="0" w:line="240" w:lineRule="auto"/>
      </w:pPr>
      <w:r>
        <w:separator/>
      </w:r>
    </w:p>
  </w:footnote>
  <w:footnote w:type="continuationSeparator" w:id="0">
    <w:p w:rsidR="00B0344D" w:rsidRDefault="00B034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81B0E"/>
    <w:multiLevelType w:val="multilevel"/>
    <w:tmpl w:val="493C0F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FA023AC"/>
    <w:multiLevelType w:val="multilevel"/>
    <w:tmpl w:val="581CBC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068190D"/>
    <w:multiLevelType w:val="multilevel"/>
    <w:tmpl w:val="82E282E8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FDA0738"/>
    <w:multiLevelType w:val="hybridMultilevel"/>
    <w:tmpl w:val="25EC3D7E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7B00AB1"/>
    <w:multiLevelType w:val="multilevel"/>
    <w:tmpl w:val="8F5C3C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B0E2775"/>
    <w:multiLevelType w:val="multilevel"/>
    <w:tmpl w:val="E31099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68678284">
    <w:abstractNumId w:val="1"/>
  </w:num>
  <w:num w:numId="2" w16cid:durableId="1712921288">
    <w:abstractNumId w:val="5"/>
  </w:num>
  <w:num w:numId="3" w16cid:durableId="1318726066">
    <w:abstractNumId w:val="2"/>
  </w:num>
  <w:num w:numId="4" w16cid:durableId="2029939335">
    <w:abstractNumId w:val="0"/>
  </w:num>
  <w:num w:numId="5" w16cid:durableId="430203498">
    <w:abstractNumId w:val="4"/>
  </w:num>
  <w:num w:numId="6" w16cid:durableId="13238985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A20"/>
    <w:rsid w:val="000E7BF3"/>
    <w:rsid w:val="00276E7B"/>
    <w:rsid w:val="00305A02"/>
    <w:rsid w:val="004300B2"/>
    <w:rsid w:val="004A77A9"/>
    <w:rsid w:val="008D13A3"/>
    <w:rsid w:val="00B0344D"/>
    <w:rsid w:val="00C26058"/>
    <w:rsid w:val="00C95C32"/>
    <w:rsid w:val="00F44887"/>
    <w:rsid w:val="00F44F38"/>
    <w:rsid w:val="00F7385E"/>
    <w:rsid w:val="00F84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817C4A"/>
  <w15:docId w15:val="{5F506FB9-F1B0-8B47-94EF-38705EC44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352</Words>
  <Characters>2222</Characters>
  <Application>Microsoft Office Word</Application>
  <DocSecurity>0</DocSecurity>
  <Lines>18</Lines>
  <Paragraphs>5</Paragraphs>
  <ScaleCrop>false</ScaleCrop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Daniel Albinus</cp:lastModifiedBy>
  <cp:revision>7</cp:revision>
  <dcterms:created xsi:type="dcterms:W3CDTF">2024-08-18T11:34:00Z</dcterms:created>
  <dcterms:modified xsi:type="dcterms:W3CDTF">2024-08-18T14:22:00Z</dcterms:modified>
</cp:coreProperties>
</file>