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C156C5" w14:textId="00FD321D" w:rsidR="00204DEA" w:rsidRPr="00204DEA" w:rsidRDefault="00204DEA" w:rsidP="00204DEA">
      <w:pPr>
        <w:pStyle w:val="isselectedend"/>
        <w:rPr>
          <w:color w:val="000000" w:themeColor="text1"/>
          <w:sz w:val="22"/>
          <w:szCs w:val="22"/>
        </w:rPr>
      </w:pPr>
      <w:r>
        <w:rPr>
          <w:color w:val="000000" w:themeColor="text1"/>
          <w:sz w:val="22"/>
          <w:szCs w:val="22"/>
        </w:rPr>
        <w:t xml:space="preserve">Mein </w:t>
      </w:r>
      <w:r w:rsidRPr="00204DEA">
        <w:rPr>
          <w:color w:val="000000" w:themeColor="text1"/>
          <w:sz w:val="22"/>
          <w:szCs w:val="22"/>
        </w:rPr>
        <w:t>Name ist Manech Francois Wölbling, ich bin 19 Jahre alt und in Düsseldorf aufgewachsen. Meine schulische Laufbahn begann an der Maria-Montessori-Gesamtschule, an der ich 2023 die Fachoberschulreife mit Qualifikation für die gymnasiale Oberstufe und einem Notendurchschnitt von 1,3 erwarb. Bereits während dieser Zeit begann ich mich zunehmend für wirtschaftliche Fragestellungen zu interessieren. Mich beschäftigte insbesondere, wie Unternehmen Entscheidungen treffen, Kapital einsetzen und sich langfristig entwickeln.</w:t>
      </w:r>
    </w:p>
    <w:p w14:paraId="192AA726" w14:textId="77777777" w:rsidR="00204DEA" w:rsidRPr="00204DEA" w:rsidRDefault="00204DEA" w:rsidP="00204DEA">
      <w:pPr>
        <w:pStyle w:val="isselectedend"/>
        <w:rPr>
          <w:color w:val="000000" w:themeColor="text1"/>
          <w:sz w:val="22"/>
          <w:szCs w:val="22"/>
        </w:rPr>
      </w:pPr>
      <w:r w:rsidRPr="00204DEA">
        <w:rPr>
          <w:color w:val="000000" w:themeColor="text1"/>
          <w:sz w:val="22"/>
          <w:szCs w:val="22"/>
        </w:rPr>
        <w:t>Eine wichtige Rolle spielte dabei meine erste längere praktische Erfahrung bei der Stadtsparkasse Düsseldorf. Dort erhielt ich Einblicke in das Privat- und Firmenkundengeschäft sowie in den Immobilienbereich. Ich erstellte Immobilienexposés und Marktpreiseinschätzungen, führte Kreditberechnungen durch und durfte unter Begleitung Beratungsgespräche führen. Gerade weil ich damals noch sehr jung war, war diese Erfahrung für mich prägend: Zum ersten Mal wurde sichtbar, dass wirtschaftliche Berechnungen reale Entscheidungen beeinflussen. Eine Kreditrechnung kann darüber mitentscheiden, ob eine Investition finanzierbar ist; eine Immobilienbewertung bildet die Grundlage für konkrete finanzielle Entscheidungen.</w:t>
      </w:r>
    </w:p>
    <w:p w14:paraId="145B1FA5" w14:textId="77777777" w:rsidR="00204DEA" w:rsidRPr="00204DEA" w:rsidRDefault="00204DEA" w:rsidP="00204DEA">
      <w:pPr>
        <w:pStyle w:val="isselectedend"/>
        <w:rPr>
          <w:color w:val="000000" w:themeColor="text1"/>
          <w:sz w:val="22"/>
          <w:szCs w:val="22"/>
        </w:rPr>
      </w:pPr>
      <w:r w:rsidRPr="00204DEA">
        <w:rPr>
          <w:color w:val="000000" w:themeColor="text1"/>
          <w:sz w:val="22"/>
          <w:szCs w:val="22"/>
        </w:rPr>
        <w:t>Aus diesem Interesse heraus entschied ich mich nach der zehnten Klasse bewusst für den Wechsel an die Lore-Lorentz-Schule und damit für ein berufliches Gymnasium mit dem Schwerpunkt Wirtschaft und Verwaltung. Rückblickend war dies eine meiner ersten größeren Entscheidungen, bei der ich meinen Bildungsweg gezielt an einem eigenen fachlichen Interesse ausrichtete. Im Leistungskurs Betriebswirtschaftslehre mit Rechnungswesen konnte ich mich intensiver mit Investitionen, Finanzierung und unternehmerischen Entscheidungen beschäftigen. Gleichzeitig wollte ich verstehen, wie sich diese theoretischen Konzepte in der Praxis wiederfinden.</w:t>
      </w:r>
    </w:p>
    <w:p w14:paraId="06D9B152" w14:textId="77777777" w:rsidR="00204DEA" w:rsidRPr="00204DEA" w:rsidRDefault="00204DEA" w:rsidP="00204DEA">
      <w:pPr>
        <w:pStyle w:val="isselectedend"/>
        <w:rPr>
          <w:color w:val="000000" w:themeColor="text1"/>
          <w:sz w:val="22"/>
          <w:szCs w:val="22"/>
        </w:rPr>
      </w:pPr>
      <w:r w:rsidRPr="00204DEA">
        <w:rPr>
          <w:color w:val="000000" w:themeColor="text1"/>
          <w:sz w:val="22"/>
          <w:szCs w:val="22"/>
        </w:rPr>
        <w:t>Deshalb suchte ich während meiner Schulzeit weitere praktische Perspektiven. Bei der Allianz erhielt ich Einblicke in die Vertriebsdirektion und das Inhouse Consulting. Dort analysierte ich die Performance ausgewählter Agenturen anhand von Vertriebsdaten und entwickelte konkrete Verbesserungsvorschläge. Im Rahmen der Kfz-Wechselsaison beriet ich Agenturen unter anderem zu ihrem Außenauftritt und zu Möglichkeiten des E-Mail-Marketings. Dabei lernte ich, dass eine fachlich sinnvolle Analyse allein noch keine Veränderung bewirkt: Empfehlungen müssen verständlich vermittelt und von den Beteiligten akzeptiert werden. Wirtschaftliche Entscheidungen besitzen für mich deshalb nicht nur eine analytische, sondern auch eine kommunikative Dimension.</w:t>
      </w:r>
    </w:p>
    <w:p w14:paraId="687448FD" w14:textId="77777777" w:rsidR="00204DEA" w:rsidRPr="00204DEA" w:rsidRDefault="00204DEA" w:rsidP="00204DEA">
      <w:pPr>
        <w:pStyle w:val="isselectedend"/>
        <w:rPr>
          <w:color w:val="000000" w:themeColor="text1"/>
          <w:sz w:val="22"/>
          <w:szCs w:val="22"/>
        </w:rPr>
      </w:pPr>
      <w:r w:rsidRPr="00204DEA">
        <w:rPr>
          <w:color w:val="000000" w:themeColor="text1"/>
          <w:sz w:val="22"/>
          <w:szCs w:val="22"/>
        </w:rPr>
        <w:t>Bei KPMG lernte ich Unternehmen anschließend aus einer anderen Perspektive kennen. Im Bereich Audit International Business wirkte ich an der Abschlussprüfung eines globalen Automobilkonzerns mit. Nach Prozessgesprächen mit dem Mandanten aktualisierte ich Walkthroughs, prüfte Bonusansprüche von Vertragshändlern anhand von Umsatzdaten und Stichproben und glich Bankbestätigungen mit Bilanz- und Kontenangaben ab. Meine Ergebnisse wurden in die Prüfungsdokumentation übernommen. Besonders wichtig war für mich die Erfahrung, dass belastbare Analysen nicht dadurch entstehen, möglichst schnell zu einem Ergebnis zu gelangen. Sie erfordern, Annahmen zu prüfen, fehlende Nachweise zu erkennen und die eigene Arbeit so zu dokumentieren, dass andere sie nachvollziehen können.</w:t>
      </w:r>
    </w:p>
    <w:p w14:paraId="50210693" w14:textId="77777777" w:rsidR="00204DEA" w:rsidRPr="00204DEA" w:rsidRDefault="00204DEA" w:rsidP="00204DEA">
      <w:pPr>
        <w:pStyle w:val="isselectedend"/>
        <w:rPr>
          <w:color w:val="000000" w:themeColor="text1"/>
          <w:sz w:val="22"/>
          <w:szCs w:val="22"/>
        </w:rPr>
      </w:pPr>
      <w:r w:rsidRPr="00204DEA">
        <w:rPr>
          <w:color w:val="000000" w:themeColor="text1"/>
          <w:sz w:val="22"/>
          <w:szCs w:val="22"/>
        </w:rPr>
        <w:t>Am stärksten konkretisierte sich mein fachliches Interesse während meines Praktikums bei METRO PROPERTIES in den Bereichen Asset Management, Finance, Transactions und M&amp;A. Dort erlebte ich unmittelbar, wie finanzielle Analyse und strategische Unternehmensentwicklung zusammenwirken. Im Rahmen eines M&amp;A-Projekts erstellte ich die Deal Structure für die Übernahme einer Immobilien-Leasinggesellschaft und bereitete Beteiligungsstrukturen, Zahlungsflüsse und die Transaktionslogik für Mitarbeitende und den Management-Kreis auf. Die Transaktion sollte zugleich strategische Voraussetzungen schaffen, Immobilien stärker selbst gestalten und das Belieferungsgeschäft im Rahmen der sCore-Strategie weiterentwickeln zu können.</w:t>
      </w:r>
    </w:p>
    <w:p w14:paraId="1E060820" w14:textId="77777777" w:rsidR="00204DEA" w:rsidRPr="00204DEA" w:rsidRDefault="00204DEA" w:rsidP="00204DEA">
      <w:pPr>
        <w:pStyle w:val="isselectedend"/>
        <w:rPr>
          <w:color w:val="000000" w:themeColor="text1"/>
          <w:sz w:val="22"/>
          <w:szCs w:val="22"/>
        </w:rPr>
      </w:pPr>
      <w:r w:rsidRPr="00204DEA">
        <w:rPr>
          <w:color w:val="000000" w:themeColor="text1"/>
          <w:sz w:val="22"/>
          <w:szCs w:val="22"/>
        </w:rPr>
        <w:t xml:space="preserve">Diese Erfahrung veränderte meinen Blick auf Finance. Eine Transaktion besteht für mich seitdem nicht nur aus Kaufpreis, Finanzierung und Vertragsstruktur. Sie kann darüber entscheiden, welche </w:t>
      </w:r>
      <w:r w:rsidRPr="00204DEA">
        <w:rPr>
          <w:color w:val="000000" w:themeColor="text1"/>
          <w:sz w:val="22"/>
          <w:szCs w:val="22"/>
        </w:rPr>
        <w:lastRenderedPageBreak/>
        <w:t>strategischen Möglichkeiten einem Unternehmen zukünftig offenstehen. Auch bei der Erstellung eines länderübergreifenden Rent Rolls für Immobilien in Tschechien, Ungarn und Polen wurde dieser Zusammenhang greifbar. Ich verglich bestehende Mietniveaus mit lokalen Vergleichswerten und leitete daraus konkrete Argumente für Verhandlungen mit Vermietern ab. Aus Daten entstanden damit unmittelbar Handlungsoptionen. Gerade diese Schnittstelle fasziniert mich: Zahlen sind für mich kein Endprodukt, sondern eine Grundlage, um Chancen, Risiken und strategische Alternativen fundiert zu beurteilen.</w:t>
      </w:r>
    </w:p>
    <w:p w14:paraId="68727B7B" w14:textId="77777777" w:rsidR="00204DEA" w:rsidRPr="00204DEA" w:rsidRDefault="00204DEA" w:rsidP="00204DEA">
      <w:pPr>
        <w:pStyle w:val="isselectedend"/>
        <w:rPr>
          <w:color w:val="000000" w:themeColor="text1"/>
          <w:sz w:val="22"/>
          <w:szCs w:val="22"/>
        </w:rPr>
      </w:pPr>
      <w:r w:rsidRPr="00204DEA">
        <w:rPr>
          <w:color w:val="000000" w:themeColor="text1"/>
          <w:sz w:val="22"/>
          <w:szCs w:val="22"/>
        </w:rPr>
        <w:t>Daraus entwickelte sich mein heutiges Interesse an Finance. Wirtschaft fasziniert mich, weil sie ein zentraler Wohlstandsfaktor unserer Gesellschaft ist und langfristige Gestaltungsmöglichkeiten eröffnet. Unternehmen entscheiden darüber, wo investiert wird, welche Innovationen finanziert werden und welche Arbeitsplätze entstehen. Eine zentrale wirtschaftliche Herausforderung Deutschlands sehe ich darin, Produktivität, Investitionstätigkeit und internationale Wettbewerbsfähigkeit langfristig zu stärken. Besonders interessiert mich deshalb die Frage, wie Kapital in produktive Investitionen und zukunftsfähige Unternehmen gelenkt werden kann. Langfristig möchte ich an Entscheidungen mitwirken, die Unternehmen weiterentwickeln, Wachstum ermöglichen und dabei auch die Auswirkungen auf Beschäftigte und Gesellschaft berücksichtigen.</w:t>
      </w:r>
    </w:p>
    <w:p w14:paraId="0AF7FEF2" w14:textId="77777777" w:rsidR="00204DEA" w:rsidRPr="00204DEA" w:rsidRDefault="00204DEA" w:rsidP="00204DEA">
      <w:pPr>
        <w:pStyle w:val="isselectedend"/>
        <w:rPr>
          <w:color w:val="000000" w:themeColor="text1"/>
          <w:sz w:val="22"/>
          <w:szCs w:val="22"/>
        </w:rPr>
      </w:pPr>
      <w:r w:rsidRPr="00204DEA">
        <w:rPr>
          <w:color w:val="000000" w:themeColor="text1"/>
          <w:sz w:val="22"/>
          <w:szCs w:val="22"/>
        </w:rPr>
        <w:t>Neben dieser fachlichen Entwicklung hat mich die frühe Übernahme von Verantwortung wesentlich geprägt. Als ältester von drei Brüdern bin ich bei meiner alleinerziehenden und berufstätigen Mutter aufgewachsen. Da sie beruflich stark eingebunden war, gehörte es für mich früh zum Alltag, meine jüngeren Brüder abzuholen, zu kochen, bei schulischen Problemen zu helfen und organisatorische Aufgaben zu übernehmen. Prägend war für mich weniger die einzelne Aufgabe als die Selbstverständlichkeit, Verantwortung zu übernehmen, ohne dass sie mir ausdrücklich übertragen werden musste. Ich habe dadurch gelernt, nicht nur auf die eigenen Verpflichtungen zu achten, sondern wahrzunehmen, wo Unterstützung notwendig ist, und selbst tätig zu werden.</w:t>
      </w:r>
    </w:p>
    <w:p w14:paraId="66FC348C" w14:textId="77777777" w:rsidR="00204DEA" w:rsidRPr="00204DEA" w:rsidRDefault="00204DEA" w:rsidP="00204DEA">
      <w:pPr>
        <w:pStyle w:val="isselectedend"/>
        <w:rPr>
          <w:color w:val="000000" w:themeColor="text1"/>
          <w:sz w:val="22"/>
          <w:szCs w:val="22"/>
        </w:rPr>
      </w:pPr>
      <w:r w:rsidRPr="00204DEA">
        <w:rPr>
          <w:color w:val="000000" w:themeColor="text1"/>
          <w:sz w:val="22"/>
          <w:szCs w:val="22"/>
        </w:rPr>
        <w:t>Mit zunehmendem Alter wollte ich diese Haltung auch außerhalb meiner Familie einbringen. Seit April 2025 unterstütze ich zwei Schüler aus meiner Nachbarschaft regelmäßig und unentgeltlich in Deutsch und Mathematik. Da sie unterschiedliche Klassenstufen besuchen, benötigen sie verschiedene Formen der Unterstützung. Dabei habe ich gelernt, dass eine Erklärung fachlich richtig sein kann und dennoch ihr Ziel verfehlt, wenn sie nicht zur Person und ihren Voraussetzungen passt. Mir ist deshalb wichtig, nicht nur Lösungen vorzugeben, sondern Inhalte so zu vermitteln, dass die Schüler zunehmend selbstständig zu eigenen Lösungswegen gelangen. Besonders motivierend ist für mich zu sehen, wenn aus anfänglicher Unsicherheit schrittweise Verständnis und Selbstvertrauen entstehen.</w:t>
      </w:r>
    </w:p>
    <w:p w14:paraId="7478C642" w14:textId="77777777" w:rsidR="00204DEA" w:rsidRPr="00204DEA" w:rsidRDefault="00204DEA" w:rsidP="00204DEA">
      <w:pPr>
        <w:pStyle w:val="isselectedend"/>
        <w:rPr>
          <w:color w:val="000000" w:themeColor="text1"/>
          <w:sz w:val="22"/>
          <w:szCs w:val="22"/>
        </w:rPr>
      </w:pPr>
      <w:r w:rsidRPr="00204DEA">
        <w:rPr>
          <w:color w:val="000000" w:themeColor="text1"/>
          <w:sz w:val="22"/>
          <w:szCs w:val="22"/>
        </w:rPr>
        <w:t>Von Dezember 2025 bis Juli 2026 engagierte ich mich außerdem regelmäßig mit etwa drei Wochenstunden beim Kinderschutzbund Düsseldorf. In der Kinderkleiderkiste unterstützte ich beim Verkauf, bei der Kassenprüfung und bei organisatorischen Aufgaben. Dort begegnete ich Menschen mit unterschiedlichen sozialen und kulturellen Hintergründen und erlebte, wie verschieden persönliche Ausgangsbedingungen sein können. Gleichzeitig versuchte ich, Verantwortung nicht auf die mir zugewiesenen Aufgaben zu beschränken. So verbesserte ich interne Abläufe durch übersichtlichere Dokumentationsvorlagen. Für mich zeigt sich darin dieselbe Haltung, die mich bereits innerhalb meiner Familie geprägt hat: Probleme wahrzunehmen, nicht auf die Initiative anderer zu warten und selbst nach einer konkreten Verbesserung zu suchen.</w:t>
      </w:r>
    </w:p>
    <w:p w14:paraId="585AC54A" w14:textId="77777777" w:rsidR="00204DEA" w:rsidRPr="00204DEA" w:rsidRDefault="00204DEA" w:rsidP="00204DEA">
      <w:pPr>
        <w:pStyle w:val="isselectedend"/>
        <w:rPr>
          <w:color w:val="000000" w:themeColor="text1"/>
          <w:sz w:val="22"/>
          <w:szCs w:val="22"/>
        </w:rPr>
      </w:pPr>
      <w:r w:rsidRPr="00204DEA">
        <w:rPr>
          <w:color w:val="000000" w:themeColor="text1"/>
          <w:sz w:val="22"/>
          <w:szCs w:val="22"/>
        </w:rPr>
        <w:t>Auch als Klassensprecher habe ich erfahren, dass Verantwortung nicht immer bedeutet, die eigene Position durchzusetzen. Häufig geht es vielmehr darum, unterschiedliche Interessen zu verstehen, zwischen ihnen zu vermitteln und Lösungen zu finden, die für die Beteiligten tragfähig sind. Diese Erfahrungen haben mein Verständnis von Verantwortung erweitert. Sie bedeutet für mich nicht nur, Aufgaben zuverlässig zu erledigen, sondern auch, die Perspektiven und Folgen für andere mitzudenken.</w:t>
      </w:r>
    </w:p>
    <w:p w14:paraId="2D4F96B4" w14:textId="77777777" w:rsidR="00204DEA" w:rsidRPr="00204DEA" w:rsidRDefault="00204DEA" w:rsidP="00204DEA">
      <w:pPr>
        <w:pStyle w:val="isselectedend"/>
        <w:rPr>
          <w:color w:val="000000" w:themeColor="text1"/>
          <w:sz w:val="22"/>
          <w:szCs w:val="22"/>
        </w:rPr>
      </w:pPr>
      <w:r w:rsidRPr="00204DEA">
        <w:rPr>
          <w:color w:val="000000" w:themeColor="text1"/>
          <w:sz w:val="22"/>
          <w:szCs w:val="22"/>
        </w:rPr>
        <w:lastRenderedPageBreak/>
        <w:t>Mein Abitur an der Lore-Lorentz-Schule schloss ich mit der Note 1,0 ab. Für meine Leistungen im wirtschaftswissenschaftlichen Bereich wurde ich außerdem mit dem VfS-Abiturpreis Wirtschaft ausgezeichnet. Die schulischen Erfolge sehe ich weniger als Endpunkt denn als Bestätigung einer Entwicklung, die mit meiner bewussten Entscheidung für einen wirtschaftlichen Schwerpunkt begonnen hat.</w:t>
      </w:r>
    </w:p>
    <w:p w14:paraId="615543AA" w14:textId="77777777" w:rsidR="00204DEA" w:rsidRPr="00204DEA" w:rsidRDefault="00204DEA" w:rsidP="00204DEA">
      <w:pPr>
        <w:pStyle w:val="isselectedend"/>
        <w:rPr>
          <w:color w:val="000000" w:themeColor="text1"/>
          <w:sz w:val="22"/>
          <w:szCs w:val="22"/>
        </w:rPr>
      </w:pPr>
      <w:r w:rsidRPr="00204DEA">
        <w:rPr>
          <w:color w:val="000000" w:themeColor="text1"/>
          <w:sz w:val="22"/>
          <w:szCs w:val="22"/>
        </w:rPr>
        <w:t>Zum Wintersemester 2026/27 beginne ich mein Bachelorstudium der Betriebswirtschaftslehre an der Universität Mannheim. Dort möchte ich zunächst ein fundiertes Verständnis der unterschiedlichen betriebswirtschaftlichen Disziplinen aufbauen und mich perspektivisch insbesondere im Bereich Finance vertiefen. Gleichzeitig möchte ich die Universität nicht ausschließlich als Ort fachlicher Ausbildung verstehen. Ich möchte mich in studentischen Initiativen wie dem Mannheim Investment Club (MIC) einbringen, dort meine bisherigen praktischen Einblicke mit anderen Studierenden teilen und mein Verständnis von Unternehmens- und Investitionsentscheidungen weiter vertiefen. Ebenso wichtig ist mir der Austausch mit Menschen, die andere fachliche und persönliche Perspektiven mitbringen.</w:t>
      </w:r>
    </w:p>
    <w:p w14:paraId="1F11CD84" w14:textId="77777777" w:rsidR="00204DEA" w:rsidRPr="00204DEA" w:rsidRDefault="00204DEA" w:rsidP="00204DEA">
      <w:pPr>
        <w:pStyle w:val="isselectedend"/>
        <w:rPr>
          <w:color w:val="000000" w:themeColor="text1"/>
          <w:sz w:val="22"/>
          <w:szCs w:val="22"/>
        </w:rPr>
      </w:pPr>
      <w:r w:rsidRPr="00204DEA">
        <w:rPr>
          <w:color w:val="000000" w:themeColor="text1"/>
          <w:sz w:val="22"/>
          <w:szCs w:val="22"/>
        </w:rPr>
        <w:t>Langfristig kann ich mir eine Tätigkeit im Bereich Finance und strategischer Unternehmensentwicklung vorstellen. Besonders interessieren mich Situationen, in denen komplexe Informationen strukturiert und daraus Entscheidungen mit langfristiger Wirkung abgeleitet werden müssen. Meine bisherigen Erfahrungen haben mir zugleich gezeigt, dass ich meinen beruflichen Weg nicht ausschließlich danach beurteilen möchte, wie anspruchsvoll eine Aufgabe fachlich ist. Ebenso wichtig ist mir, welche Wirkung Entscheidungen entfalten und welche Verantwortung damit verbunden ist.</w:t>
      </w:r>
    </w:p>
    <w:p w14:paraId="090604FE" w14:textId="77777777" w:rsidR="00204DEA" w:rsidRPr="00204DEA" w:rsidRDefault="00204DEA" w:rsidP="00204DEA">
      <w:pPr>
        <w:pStyle w:val="isselectedend"/>
        <w:rPr>
          <w:color w:val="000000" w:themeColor="text1"/>
          <w:sz w:val="22"/>
          <w:szCs w:val="22"/>
        </w:rPr>
      </w:pPr>
      <w:r w:rsidRPr="00204DEA">
        <w:rPr>
          <w:color w:val="000000" w:themeColor="text1"/>
          <w:sz w:val="22"/>
          <w:szCs w:val="22"/>
        </w:rPr>
        <w:t>Außerhalb von Schule, Studium und Engagement bildet Sport für mich einen wichtigen Ausgleich. Insbesondere Kraftsport und Laufen helfen mir, mir eigene Ziele zu setzen und kontinuierlich an ihnen zu arbeiten. Daneben koche und reise ich gerne. Beim Reisen schätze ich besonders, neue Orte und unterschiedliche Lebensweisen kennenzulernen und dadurch die eigene Perspektive immer wieder zu erweitern.</w:t>
      </w:r>
    </w:p>
    <w:p w14:paraId="46FA350D" w14:textId="77777777" w:rsidR="00204DEA" w:rsidRPr="00204DEA" w:rsidRDefault="00204DEA" w:rsidP="00204DEA">
      <w:pPr>
        <w:pStyle w:val="isselectedend"/>
        <w:rPr>
          <w:color w:val="000000" w:themeColor="text1"/>
          <w:sz w:val="22"/>
          <w:szCs w:val="22"/>
        </w:rPr>
      </w:pPr>
      <w:r w:rsidRPr="00204DEA">
        <w:rPr>
          <w:color w:val="000000" w:themeColor="text1"/>
          <w:sz w:val="22"/>
          <w:szCs w:val="22"/>
        </w:rPr>
        <w:t>Wenn ich auf meinen bisherigen Weg zurückblicke, erkenne ich zwei Entwicklungen, die für mich eng miteinander verbunden sind. Fachlich treibt mich der Wunsch an, komplexe Zusammenhänge wirklich zu verstehen und aus fundierten Analysen Entscheidungen abzuleiten. Persönlich habe ich früh gelernt, Verantwortung nicht als formale Aufgabe zu verstehen, sondern als Bereitschaft, selbst tätig zu werden und die Auswirkungen des eigenen Handelns auf andere mitzudenken. Beides möchte ich während meines Studiums weiterentwickeln.</w:t>
      </w:r>
    </w:p>
    <w:p w14:paraId="07D21715" w14:textId="77777777" w:rsidR="00204DEA" w:rsidRPr="00204DEA" w:rsidRDefault="00204DEA" w:rsidP="00204DEA">
      <w:pPr>
        <w:pStyle w:val="NormalWeb"/>
        <w:rPr>
          <w:color w:val="000000" w:themeColor="text1"/>
          <w:sz w:val="22"/>
          <w:szCs w:val="22"/>
        </w:rPr>
      </w:pPr>
      <w:r w:rsidRPr="00204DEA">
        <w:rPr>
          <w:color w:val="000000" w:themeColor="text1"/>
          <w:sz w:val="22"/>
          <w:szCs w:val="22"/>
        </w:rPr>
        <w:t>Mit der Studienstiftung verbinde ich insbesondere die Möglichkeit, meine Perspektive über mein eigenes Fachgebiet hinaus zu erweitern und mich intensiver mit wissenschaftlichen und gesellschaftlichen Fragestellungen auseinanderzusetzen. Der fachübergreifende Austausch mit anderen Stipendiatinnen und Stipendiaten reizt mich besonders, weil ich wirtschaftliche Probleme nicht isoliert betrachten möchte. Gleichzeitig würde mir die Förderung zusätzlichen zeitlichen und finanziellen Freiraum geben, mich stärker in studentische Initiativen und gesellschaftliches Engagement an der Universität einzubringen. Meine eigenen Erfahrungen und Perspektiven möchte ich dabei aktiv in die Gemeinschaft der Studienstiftung einbringen. Fachliche Leistung ist für mich kein Selbstzweck, sondern die Voraussetzung dafür, zukünftig fundierte Entscheidungen zu treffen, Verantwortung zu übernehmen und die Möglichkeiten, die mir durch Bildung eröffnet werden, sinnvoll einzusetzen.</w:t>
      </w:r>
    </w:p>
    <w:p w14:paraId="075DB4CF" w14:textId="77777777" w:rsidR="00C743AB" w:rsidRPr="00C743AB" w:rsidRDefault="00C743AB">
      <w:pPr>
        <w:rPr>
          <w:rFonts w:ascii="Times New Roman" w:hAnsi="Times New Roman" w:cs="Times New Roman"/>
          <w:sz w:val="22"/>
          <w:szCs w:val="22"/>
        </w:rPr>
      </w:pPr>
    </w:p>
    <w:sectPr w:rsidR="00C743AB" w:rsidRPr="00C743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3AB"/>
    <w:rsid w:val="00204DEA"/>
    <w:rsid w:val="00C743AB"/>
    <w:rsid w:val="00F108ED"/>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75BD784B"/>
  <w15:chartTrackingRefBased/>
  <w15:docId w15:val="{6904D493-595F-FA42-AB2B-C4DDD1BB4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43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43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43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43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43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43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3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3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3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3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43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43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43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43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43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3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3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3AB"/>
    <w:rPr>
      <w:rFonts w:eastAsiaTheme="majorEastAsia" w:cstheme="majorBidi"/>
      <w:color w:val="272727" w:themeColor="text1" w:themeTint="D8"/>
    </w:rPr>
  </w:style>
  <w:style w:type="paragraph" w:styleId="Title">
    <w:name w:val="Title"/>
    <w:basedOn w:val="Normal"/>
    <w:next w:val="Normal"/>
    <w:link w:val="TitleChar"/>
    <w:uiPriority w:val="10"/>
    <w:qFormat/>
    <w:rsid w:val="00C743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3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3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3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3AB"/>
    <w:pPr>
      <w:spacing w:before="160"/>
      <w:jc w:val="center"/>
    </w:pPr>
    <w:rPr>
      <w:i/>
      <w:iCs/>
      <w:color w:val="404040" w:themeColor="text1" w:themeTint="BF"/>
    </w:rPr>
  </w:style>
  <w:style w:type="character" w:customStyle="1" w:styleId="QuoteChar">
    <w:name w:val="Quote Char"/>
    <w:basedOn w:val="DefaultParagraphFont"/>
    <w:link w:val="Quote"/>
    <w:uiPriority w:val="29"/>
    <w:rsid w:val="00C743AB"/>
    <w:rPr>
      <w:i/>
      <w:iCs/>
      <w:color w:val="404040" w:themeColor="text1" w:themeTint="BF"/>
    </w:rPr>
  </w:style>
  <w:style w:type="paragraph" w:styleId="ListParagraph">
    <w:name w:val="List Paragraph"/>
    <w:basedOn w:val="Normal"/>
    <w:uiPriority w:val="34"/>
    <w:qFormat/>
    <w:rsid w:val="00C743AB"/>
    <w:pPr>
      <w:ind w:left="720"/>
      <w:contextualSpacing/>
    </w:pPr>
  </w:style>
  <w:style w:type="character" w:styleId="IntenseEmphasis">
    <w:name w:val="Intense Emphasis"/>
    <w:basedOn w:val="DefaultParagraphFont"/>
    <w:uiPriority w:val="21"/>
    <w:qFormat/>
    <w:rsid w:val="00C743AB"/>
    <w:rPr>
      <w:i/>
      <w:iCs/>
      <w:color w:val="0F4761" w:themeColor="accent1" w:themeShade="BF"/>
    </w:rPr>
  </w:style>
  <w:style w:type="paragraph" w:styleId="IntenseQuote">
    <w:name w:val="Intense Quote"/>
    <w:basedOn w:val="Normal"/>
    <w:next w:val="Normal"/>
    <w:link w:val="IntenseQuoteChar"/>
    <w:uiPriority w:val="30"/>
    <w:qFormat/>
    <w:rsid w:val="00C743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43AB"/>
    <w:rPr>
      <w:i/>
      <w:iCs/>
      <w:color w:val="0F4761" w:themeColor="accent1" w:themeShade="BF"/>
    </w:rPr>
  </w:style>
  <w:style w:type="character" w:styleId="IntenseReference">
    <w:name w:val="Intense Reference"/>
    <w:basedOn w:val="DefaultParagraphFont"/>
    <w:uiPriority w:val="32"/>
    <w:qFormat/>
    <w:rsid w:val="00C743AB"/>
    <w:rPr>
      <w:b/>
      <w:bCs/>
      <w:smallCaps/>
      <w:color w:val="0F4761" w:themeColor="accent1" w:themeShade="BF"/>
      <w:spacing w:val="5"/>
    </w:rPr>
  </w:style>
  <w:style w:type="paragraph" w:customStyle="1" w:styleId="isselectedend">
    <w:name w:val="isselectedend"/>
    <w:basedOn w:val="Normal"/>
    <w:rsid w:val="00204DE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204DEA"/>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1818</Words>
  <Characters>10368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Manech  Wölbling</dc:creator>
  <cp:keywords/>
  <dc:description/>
  <cp:lastModifiedBy>Manech  Wölbling</cp:lastModifiedBy>
  <cp:revision>1</cp:revision>
  <dcterms:created xsi:type="dcterms:W3CDTF">2026-08-14T13:38:00Z</dcterms:created>
  <dcterms:modified xsi:type="dcterms:W3CDTF">2026-08-16T19:46:00Z</dcterms:modified>
</cp:coreProperties>
</file>