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1588" w14:textId="3A61C8DA" w:rsidR="004F547A" w:rsidRDefault="003D5162" w:rsidP="003D5162">
      <w:pPr>
        <w:jc w:val="center"/>
        <w:rPr>
          <w:rFonts w:ascii="Arial" w:hAnsi="Arial" w:cs="Arial"/>
          <w:b/>
          <w:bCs/>
          <w:sz w:val="28"/>
          <w:szCs w:val="28"/>
        </w:rPr>
      </w:pPr>
      <w:r w:rsidRPr="003D5162">
        <w:rPr>
          <w:rFonts w:ascii="Arial" w:hAnsi="Arial" w:cs="Arial"/>
          <w:b/>
          <w:bCs/>
          <w:sz w:val="28"/>
          <w:szCs w:val="28"/>
        </w:rPr>
        <w:t>Essays – MSc Finance – Nanyang Business School (</w:t>
      </w:r>
      <w:proofErr w:type="spellStart"/>
      <w:r w:rsidRPr="003D5162">
        <w:rPr>
          <w:rFonts w:ascii="Arial" w:hAnsi="Arial" w:cs="Arial"/>
          <w:b/>
          <w:bCs/>
          <w:sz w:val="28"/>
          <w:szCs w:val="28"/>
        </w:rPr>
        <w:t>Singapur</w:t>
      </w:r>
      <w:proofErr w:type="spellEnd"/>
      <w:r w:rsidRPr="003D5162">
        <w:rPr>
          <w:rFonts w:ascii="Arial" w:hAnsi="Arial" w:cs="Arial"/>
          <w:b/>
          <w:bCs/>
          <w:sz w:val="28"/>
          <w:szCs w:val="28"/>
        </w:rPr>
        <w:t>)</w:t>
      </w:r>
    </w:p>
    <w:p w14:paraId="77E6B06D" w14:textId="155899E2" w:rsidR="008D0696" w:rsidRDefault="008D0696" w:rsidP="008D0696">
      <w:pPr>
        <w:pStyle w:val="ListParagraph"/>
        <w:numPr>
          <w:ilvl w:val="0"/>
          <w:numId w:val="1"/>
        </w:numPr>
        <w:rPr>
          <w:rFonts w:ascii="Arial" w:hAnsi="Arial" w:cs="Arial"/>
          <w:i/>
          <w:iCs/>
        </w:rPr>
      </w:pPr>
      <w:r w:rsidRPr="005C38D2">
        <w:rPr>
          <w:rFonts w:ascii="Arial" w:hAnsi="Arial" w:cs="Arial"/>
          <w:b/>
          <w:bCs/>
          <w:i/>
          <w:iCs/>
        </w:rPr>
        <w:t>Why</w:t>
      </w:r>
      <w:r w:rsidRPr="00BF1EBB">
        <w:rPr>
          <w:rFonts w:ascii="Arial" w:hAnsi="Arial" w:cs="Arial"/>
          <w:i/>
          <w:iCs/>
        </w:rPr>
        <w:t xml:space="preserve"> did you </w:t>
      </w:r>
      <w:r w:rsidRPr="005C38D2">
        <w:rPr>
          <w:rFonts w:ascii="Arial" w:hAnsi="Arial" w:cs="Arial"/>
          <w:b/>
          <w:bCs/>
          <w:i/>
          <w:iCs/>
        </w:rPr>
        <w:t>choose</w:t>
      </w:r>
      <w:r w:rsidRPr="00BF1EBB">
        <w:rPr>
          <w:rFonts w:ascii="Arial" w:hAnsi="Arial" w:cs="Arial"/>
          <w:i/>
          <w:iCs/>
        </w:rPr>
        <w:t xml:space="preserve"> the </w:t>
      </w:r>
      <w:r w:rsidRPr="005C38D2">
        <w:rPr>
          <w:rFonts w:ascii="Arial" w:hAnsi="Arial" w:cs="Arial"/>
          <w:b/>
          <w:bCs/>
          <w:i/>
          <w:iCs/>
        </w:rPr>
        <w:t>MSc Finance</w:t>
      </w:r>
      <w:r w:rsidRPr="00BF1EBB">
        <w:rPr>
          <w:rFonts w:ascii="Arial" w:hAnsi="Arial" w:cs="Arial"/>
          <w:i/>
          <w:iCs/>
        </w:rPr>
        <w:t xml:space="preserve"> </w:t>
      </w:r>
      <w:proofErr w:type="spellStart"/>
      <w:r w:rsidRPr="00BF1EBB">
        <w:rPr>
          <w:rFonts w:ascii="Arial" w:hAnsi="Arial" w:cs="Arial"/>
          <w:i/>
          <w:iCs/>
        </w:rPr>
        <w:t>programme</w:t>
      </w:r>
      <w:proofErr w:type="spellEnd"/>
      <w:r w:rsidRPr="00BF1EBB">
        <w:rPr>
          <w:rFonts w:ascii="Arial" w:hAnsi="Arial" w:cs="Arial"/>
          <w:i/>
          <w:iCs/>
        </w:rPr>
        <w:t xml:space="preserve"> at </w:t>
      </w:r>
      <w:r w:rsidRPr="005C38D2">
        <w:rPr>
          <w:rFonts w:ascii="Arial" w:hAnsi="Arial" w:cs="Arial"/>
          <w:b/>
          <w:bCs/>
          <w:i/>
          <w:iCs/>
        </w:rPr>
        <w:t>Nanyang Business School</w:t>
      </w:r>
      <w:r w:rsidRPr="00BF1EBB">
        <w:rPr>
          <w:rFonts w:ascii="Arial" w:hAnsi="Arial" w:cs="Arial"/>
          <w:i/>
          <w:iCs/>
        </w:rPr>
        <w:t>?</w:t>
      </w:r>
      <w:r w:rsidRPr="00BF1EBB">
        <w:rPr>
          <w:rFonts w:ascii="Arial" w:hAnsi="Arial" w:cs="Arial"/>
          <w:i/>
          <w:iCs/>
        </w:rPr>
        <w:br/>
        <w:t xml:space="preserve">How will it help you achieve your </w:t>
      </w:r>
      <w:r w:rsidRPr="005C38D2">
        <w:rPr>
          <w:rFonts w:ascii="Arial" w:hAnsi="Arial" w:cs="Arial"/>
          <w:b/>
          <w:bCs/>
          <w:i/>
          <w:iCs/>
        </w:rPr>
        <w:t>career goals</w:t>
      </w:r>
      <w:r w:rsidRPr="00BF1EBB">
        <w:rPr>
          <w:rFonts w:ascii="Arial" w:hAnsi="Arial" w:cs="Arial"/>
          <w:i/>
          <w:iCs/>
        </w:rPr>
        <w:t xml:space="preserve"> in the next 3 to 5 years?</w:t>
      </w:r>
    </w:p>
    <w:p w14:paraId="2C719B0A" w14:textId="463FF48F" w:rsidR="004B0C82" w:rsidRPr="004B0C82" w:rsidRDefault="004B0C82" w:rsidP="004B0C82">
      <w:pPr>
        <w:pStyle w:val="ListParagraph"/>
        <w:rPr>
          <w:rFonts w:ascii="Arial" w:hAnsi="Arial" w:cs="Arial"/>
        </w:rPr>
      </w:pPr>
      <w:r w:rsidRPr="004B0C82">
        <w:rPr>
          <w:rFonts w:ascii="Arial" w:hAnsi="Arial" w:cs="Arial"/>
        </w:rPr>
        <w:t>(</w:t>
      </w:r>
      <w:hyperlink r:id="rId5" w:history="1">
        <w:r w:rsidRPr="004B0C82">
          <w:rPr>
            <w:rStyle w:val="Hyperlink"/>
            <w:rFonts w:ascii="Arial" w:hAnsi="Arial" w:cs="Arial"/>
          </w:rPr>
          <w:t>https://www.ntu.edu.sg/business/admissions/graduate-studies/msc-finance/home</w:t>
        </w:r>
      </w:hyperlink>
      <w:r w:rsidRPr="00921738">
        <w:rPr>
          <w:rFonts w:ascii="Arial" w:hAnsi="Arial" w:cs="Arial"/>
        </w:rPr>
        <w:t>)</w:t>
      </w:r>
      <w:r w:rsidRPr="004B0C82">
        <w:rPr>
          <w:rFonts w:ascii="Arial" w:hAnsi="Arial" w:cs="Arial"/>
        </w:rPr>
        <w:t xml:space="preserve"> </w:t>
      </w:r>
    </w:p>
    <w:p w14:paraId="374A45B9" w14:textId="77777777" w:rsidR="004E2400" w:rsidRDefault="004E2400" w:rsidP="00BF1EBB">
      <w:pPr>
        <w:pStyle w:val="ListParagraph"/>
        <w:rPr>
          <w:rFonts w:ascii="Arial" w:hAnsi="Arial" w:cs="Arial"/>
          <w:u w:val="single"/>
        </w:rPr>
      </w:pPr>
    </w:p>
    <w:p w14:paraId="26AA7CE3" w14:textId="542CFCF6" w:rsidR="004E2400" w:rsidRPr="00B8186D" w:rsidRDefault="004E2400" w:rsidP="00B8186D">
      <w:pPr>
        <w:rPr>
          <w:rFonts w:ascii="Arial" w:hAnsi="Arial" w:cs="Arial"/>
          <w:u w:val="single"/>
        </w:rPr>
      </w:pPr>
      <w:r w:rsidRPr="00B8186D">
        <w:rPr>
          <w:rFonts w:ascii="Arial" w:hAnsi="Arial" w:cs="Arial"/>
          <w:u w:val="single"/>
        </w:rPr>
        <w:t xml:space="preserve">First Essay </w:t>
      </w:r>
      <w:r w:rsidR="001475C2">
        <w:rPr>
          <w:rFonts w:ascii="Arial" w:hAnsi="Arial" w:cs="Arial"/>
          <w:u w:val="single"/>
        </w:rPr>
        <w:t xml:space="preserve">– 1. </w:t>
      </w:r>
      <w:r w:rsidRPr="00B8186D">
        <w:rPr>
          <w:rFonts w:ascii="Arial" w:hAnsi="Arial" w:cs="Arial"/>
          <w:u w:val="single"/>
        </w:rPr>
        <w:t>Draft:</w:t>
      </w:r>
    </w:p>
    <w:p w14:paraId="38314F44" w14:textId="4821947C" w:rsidR="002A607E" w:rsidRPr="002A607E" w:rsidRDefault="003E2B2A" w:rsidP="002A607E">
      <w:pPr>
        <w:rPr>
          <w:rFonts w:ascii="Arial" w:hAnsi="Arial" w:cs="Arial"/>
        </w:rPr>
      </w:pPr>
      <w:r w:rsidRPr="003E2B2A">
        <w:rPr>
          <w:rFonts w:ascii="Arial" w:hAnsi="Arial" w:cs="Arial"/>
        </w:rPr>
        <w:t>“</w:t>
      </w:r>
      <w:r w:rsidR="002A607E" w:rsidRPr="002A607E">
        <w:rPr>
          <w:rFonts w:ascii="Arial" w:hAnsi="Arial" w:cs="Arial"/>
        </w:rPr>
        <w:t>During my semester abroad in Hong Kong and while researching trade in the ASEAN region for my Bachelor's thesis, I gained initial insights into Asia's vibrant financial markets. Keen to build upon my finance specializations from my bachelor's studies, I chose Nanyang Business School's MSc in Finance owing to its rigorous, Asia-Pacific-focused curriculum and stress on innovation, which will propel me towards my career objectives in Asia’s financial industry over the next 3–5 years.</w:t>
      </w:r>
    </w:p>
    <w:p w14:paraId="56A15CAC" w14:textId="47B5E734" w:rsidR="002A607E" w:rsidRPr="002A607E" w:rsidRDefault="002A607E" w:rsidP="002A607E">
      <w:pPr>
        <w:rPr>
          <w:rFonts w:ascii="Arial" w:hAnsi="Arial" w:cs="Arial"/>
        </w:rPr>
      </w:pPr>
      <w:r w:rsidRPr="002A607E">
        <w:rPr>
          <w:rFonts w:ascii="Arial" w:hAnsi="Arial" w:cs="Arial"/>
        </w:rPr>
        <w:t xml:space="preserve">To begin with, I want to emphasize that NBS’s rigorous and forward-looking curriculum makes it especially appealing to me. By focusing on interdisciplinary learning, the </w:t>
      </w:r>
      <w:proofErr w:type="spellStart"/>
      <w:r w:rsidRPr="002A607E">
        <w:rPr>
          <w:rFonts w:ascii="Arial" w:hAnsi="Arial" w:cs="Arial"/>
        </w:rPr>
        <w:t>programme</w:t>
      </w:r>
      <w:proofErr w:type="spellEnd"/>
      <w:r w:rsidRPr="002A607E">
        <w:rPr>
          <w:rFonts w:ascii="Arial" w:hAnsi="Arial" w:cs="Arial"/>
        </w:rPr>
        <w:t xml:space="preserve"> will arm me with the required skills to be competitive in a labor market shaped by AI-driven layoffs and shifting job roles. Therefore, I am excited about the fintech specialization, especially the “Machine Learning in Finance” course, which provides a competitive edge in today’s rapidly transforming financial industry. Consequently, this environment will foster my analytical thinking and my capacity to identify new opportunities, presenting a distinct advantage for professional success.</w:t>
      </w:r>
    </w:p>
    <w:p w14:paraId="01195451" w14:textId="2873908E" w:rsidR="002A607E" w:rsidRPr="002A607E" w:rsidRDefault="002A607E" w:rsidP="002A607E">
      <w:pPr>
        <w:rPr>
          <w:rFonts w:ascii="Arial" w:hAnsi="Arial" w:cs="Arial"/>
        </w:rPr>
      </w:pPr>
      <w:r w:rsidRPr="002A607E">
        <w:rPr>
          <w:rFonts w:ascii="Arial" w:hAnsi="Arial" w:cs="Arial"/>
        </w:rPr>
        <w:t>Additionally, Nanyang Business School’s MSc in Finance stands out to me for its global perspective with Singapore as an international financial hub, its outstanding faculty, and strong industry partnerships across the Asia-Pacific region. NBS’s world-class international faculty, including its highly renowned Department of Information Technology &amp; Operations Management (ITOM), provides cross-disciplinary insights to master the program’s demanding theoretical and practical aspects. On top of that, becoming a part of NBS’s global alumni network would significantly increase my chances of landing a job in Asia.</w:t>
      </w:r>
    </w:p>
    <w:p w14:paraId="5C08E24F" w14:textId="00BF8040" w:rsidR="002A607E" w:rsidRPr="002A607E" w:rsidRDefault="002A607E" w:rsidP="002A607E">
      <w:pPr>
        <w:rPr>
          <w:rFonts w:ascii="Arial" w:hAnsi="Arial" w:cs="Arial"/>
        </w:rPr>
      </w:pPr>
      <w:r w:rsidRPr="002A607E">
        <w:rPr>
          <w:rFonts w:ascii="Arial" w:hAnsi="Arial" w:cs="Arial"/>
        </w:rPr>
        <w:t xml:space="preserve">Over the next 3-5 years, I first strive to secure a junior position in Singapore’s investment banking sector following the completion of an internship after the end of lectures in May 2027. Based on that, I intend to transition to an associate role while pursuing continuous upskilling through the CFA certification and my cultural adaptation. NBS’s MSc in Finance will be an indispensable step to getting a foot in the door and building credibility. Its future-oriented </w:t>
      </w:r>
      <w:proofErr w:type="spellStart"/>
      <w:r w:rsidRPr="002A607E">
        <w:rPr>
          <w:rFonts w:ascii="Arial" w:hAnsi="Arial" w:cs="Arial"/>
        </w:rPr>
        <w:t>speciali</w:t>
      </w:r>
      <w:r w:rsidR="00EC5F38">
        <w:rPr>
          <w:rFonts w:ascii="Arial" w:hAnsi="Arial" w:cs="Arial"/>
        </w:rPr>
        <w:t>s</w:t>
      </w:r>
      <w:r w:rsidRPr="002A607E">
        <w:rPr>
          <w:rFonts w:ascii="Arial" w:hAnsi="Arial" w:cs="Arial"/>
        </w:rPr>
        <w:t>ations</w:t>
      </w:r>
      <w:proofErr w:type="spellEnd"/>
      <w:r w:rsidRPr="002A607E">
        <w:rPr>
          <w:rFonts w:ascii="Arial" w:hAnsi="Arial" w:cs="Arial"/>
        </w:rPr>
        <w:t xml:space="preserve"> and data-driven courses will offer me competitive skills to excel in high-demand areas. At the same time, the Graduate Studies Career Development Office (GSCDO) and NBS's Asia-Pacific network will facilitate securing internships and visa-sponsored jobs, connecting my European background with regional opportunities, and finally accelerating my progression.</w:t>
      </w:r>
    </w:p>
    <w:p w14:paraId="79FC08DA" w14:textId="0A390280" w:rsidR="004E2400" w:rsidRPr="00B8186D" w:rsidRDefault="002A607E" w:rsidP="002A607E">
      <w:pPr>
        <w:rPr>
          <w:rFonts w:ascii="Arial" w:hAnsi="Arial" w:cs="Arial"/>
        </w:rPr>
      </w:pPr>
      <w:r w:rsidRPr="002A607E">
        <w:rPr>
          <w:rFonts w:ascii="Arial" w:hAnsi="Arial" w:cs="Arial"/>
        </w:rPr>
        <w:t>As a result, I am convinced that NBS's MSc in Finance is the ideal starting point for my Asia-centric career, and I look forward to growing within the NBS community.”</w:t>
      </w:r>
    </w:p>
    <w:p w14:paraId="38A2A93D" w14:textId="77777777" w:rsidR="004E2400" w:rsidRDefault="004E2400" w:rsidP="00BF1EBB">
      <w:pPr>
        <w:pStyle w:val="ListParagraph"/>
        <w:rPr>
          <w:rFonts w:ascii="Arial" w:hAnsi="Arial" w:cs="Arial"/>
          <w:u w:val="single"/>
        </w:rPr>
      </w:pPr>
    </w:p>
    <w:p w14:paraId="353DD425" w14:textId="77777777" w:rsidR="004E2400" w:rsidRDefault="004E2400">
      <w:pPr>
        <w:rPr>
          <w:rFonts w:ascii="Arial" w:hAnsi="Arial" w:cs="Arial"/>
          <w:u w:val="single"/>
        </w:rPr>
      </w:pPr>
      <w:r>
        <w:rPr>
          <w:rFonts w:ascii="Arial" w:hAnsi="Arial" w:cs="Arial"/>
          <w:u w:val="single"/>
        </w:rPr>
        <w:br w:type="page"/>
      </w:r>
    </w:p>
    <w:p w14:paraId="5B09784A" w14:textId="48DB5884" w:rsidR="008D0696" w:rsidRDefault="008D0696" w:rsidP="00DE0EEF">
      <w:pPr>
        <w:pStyle w:val="ListParagraph"/>
        <w:numPr>
          <w:ilvl w:val="0"/>
          <w:numId w:val="1"/>
        </w:numPr>
        <w:ind w:left="284"/>
        <w:rPr>
          <w:rFonts w:ascii="Arial" w:hAnsi="Arial" w:cs="Arial"/>
        </w:rPr>
      </w:pPr>
      <w:r w:rsidRPr="00BF1EBB">
        <w:rPr>
          <w:rFonts w:ascii="Arial" w:hAnsi="Arial" w:cs="Arial"/>
          <w:i/>
          <w:iCs/>
        </w:rPr>
        <w:lastRenderedPageBreak/>
        <w:t xml:space="preserve">What </w:t>
      </w:r>
      <w:r w:rsidRPr="005C38D2">
        <w:rPr>
          <w:rFonts w:ascii="Arial" w:hAnsi="Arial" w:cs="Arial"/>
          <w:b/>
          <w:bCs/>
          <w:i/>
          <w:iCs/>
        </w:rPr>
        <w:t>aspects of finance interest</w:t>
      </w:r>
      <w:r w:rsidRPr="00BF1EBB">
        <w:rPr>
          <w:rFonts w:ascii="Arial" w:hAnsi="Arial" w:cs="Arial"/>
          <w:i/>
          <w:iCs/>
        </w:rPr>
        <w:t xml:space="preserve"> you, such that you want to pursue a specialist graduate degree in this area?</w:t>
      </w:r>
      <w:r>
        <w:rPr>
          <w:rFonts w:ascii="Arial" w:hAnsi="Arial" w:cs="Arial"/>
        </w:rPr>
        <w:br/>
        <w:t xml:space="preserve">What </w:t>
      </w:r>
      <w:r w:rsidRPr="00A305B7">
        <w:rPr>
          <w:rFonts w:ascii="Arial" w:hAnsi="Arial" w:cs="Arial"/>
          <w:b/>
          <w:bCs/>
        </w:rPr>
        <w:t>aspects of your personality or skill set</w:t>
      </w:r>
      <w:r>
        <w:rPr>
          <w:rFonts w:ascii="Arial" w:hAnsi="Arial" w:cs="Arial"/>
        </w:rPr>
        <w:t xml:space="preserve"> do you think are particularly well-suited for</w:t>
      </w:r>
      <w:r w:rsidR="00F25CC9">
        <w:rPr>
          <w:rFonts w:ascii="Arial" w:hAnsi="Arial" w:cs="Arial"/>
        </w:rPr>
        <w:t xml:space="preserve"> </w:t>
      </w:r>
      <w:r>
        <w:rPr>
          <w:rFonts w:ascii="Arial" w:hAnsi="Arial" w:cs="Arial"/>
        </w:rPr>
        <w:t>a career in the finance domain?</w:t>
      </w:r>
    </w:p>
    <w:p w14:paraId="59B6B09A" w14:textId="77777777" w:rsidR="008F117C" w:rsidRDefault="008F117C" w:rsidP="00B46729">
      <w:pPr>
        <w:rPr>
          <w:rFonts w:ascii="Arial" w:hAnsi="Arial" w:cs="Arial"/>
          <w:u w:val="single"/>
        </w:rPr>
      </w:pPr>
    </w:p>
    <w:p w14:paraId="12AFDA98" w14:textId="751FA2D5" w:rsidR="007B0C87" w:rsidRPr="001475C2" w:rsidRDefault="001475C2" w:rsidP="00B46729">
      <w:pPr>
        <w:rPr>
          <w:rFonts w:ascii="Arial" w:hAnsi="Arial" w:cs="Arial"/>
          <w:u w:val="single"/>
        </w:rPr>
      </w:pPr>
      <w:r w:rsidRPr="001475C2">
        <w:rPr>
          <w:rFonts w:ascii="Arial" w:hAnsi="Arial" w:cs="Arial"/>
          <w:u w:val="single"/>
        </w:rPr>
        <w:t>Second Essay – 1. Draft:</w:t>
      </w:r>
    </w:p>
    <w:p w14:paraId="6CD85FCF" w14:textId="43EFC0EA" w:rsidR="00EF1EFD" w:rsidRPr="00EF1EFD" w:rsidRDefault="00EF1EFD" w:rsidP="00EF1EFD">
      <w:pPr>
        <w:rPr>
          <w:rFonts w:ascii="Arial" w:hAnsi="Arial" w:cs="Arial"/>
        </w:rPr>
      </w:pPr>
      <w:r w:rsidRPr="00EF1EFD">
        <w:rPr>
          <w:rFonts w:ascii="Arial" w:hAnsi="Arial" w:cs="Arial"/>
        </w:rPr>
        <w:t>“Attending company presentations and engaging with alumni from my alma mater sparked my fascination with finance, especially its fast-paced, impactful nature.</w:t>
      </w:r>
    </w:p>
    <w:p w14:paraId="1653DAF6" w14:textId="5FC8BAF4" w:rsidR="00EF1EFD" w:rsidRPr="00EF1EFD" w:rsidRDefault="00EF1EFD" w:rsidP="00EF1EFD">
      <w:pPr>
        <w:rPr>
          <w:rFonts w:ascii="Arial" w:hAnsi="Arial" w:cs="Arial"/>
        </w:rPr>
      </w:pPr>
      <w:r w:rsidRPr="00EF1EFD">
        <w:rPr>
          <w:rFonts w:ascii="Arial" w:hAnsi="Arial" w:cs="Arial"/>
        </w:rPr>
        <w:t xml:space="preserve">What excites me most about the financial industry, and in particular investment banking, is the ability to have a measurable impact on companies, employees, and the broader economy by contributing to major transactions or helping companies raise capital in equity or debt markets. Nowhere else offers the opportunity to work on deals like the $25 billion Initial Public Offering of Alibaba while learning from a highly motivated team. The resulting steep learning curve is something I can hardly imagine in any other profession—especially as an intern or entry-level professional. Furthermore, I feel inspired by the analytical, intellectually changing work you are exposed to in finance. By working on multiple transactions, you have to </w:t>
      </w:r>
      <w:proofErr w:type="spellStart"/>
      <w:r w:rsidRPr="00EF1EFD">
        <w:rPr>
          <w:rFonts w:ascii="Arial" w:hAnsi="Arial" w:cs="Arial"/>
        </w:rPr>
        <w:t>familiarise</w:t>
      </w:r>
      <w:proofErr w:type="spellEnd"/>
      <w:r w:rsidRPr="00EF1EFD">
        <w:rPr>
          <w:rFonts w:ascii="Arial" w:hAnsi="Arial" w:cs="Arial"/>
        </w:rPr>
        <w:t xml:space="preserve"> yourself regularly with new industries and companies, understand their business models, and prepare your analyses for clients in a structured way. Through your efforts, you therefore help your clients make informed decisions to achieve their strategic goals.</w:t>
      </w:r>
    </w:p>
    <w:p w14:paraId="6DBB459D" w14:textId="32B91CB3" w:rsidR="00EF1EFD" w:rsidRPr="00EF1EFD" w:rsidRDefault="00EF1EFD" w:rsidP="00EF1EFD">
      <w:pPr>
        <w:rPr>
          <w:rFonts w:ascii="Arial" w:hAnsi="Arial" w:cs="Arial"/>
        </w:rPr>
      </w:pPr>
      <w:r w:rsidRPr="00EF1EFD">
        <w:rPr>
          <w:rFonts w:ascii="Arial" w:hAnsi="Arial" w:cs="Arial"/>
        </w:rPr>
        <w:t xml:space="preserve">Working in such an environment requires a diverse set of skills and character traits. Throughout my scholarly journey, I had several chances to develop an analytical mindset. Selecting my undergraduate concentrations in “Financial Markets/Asset Management”, “Quantitative Research Methods” (Econometrics), and “The Finance Function” helped me to augment my understanding of the financial system and develop initial data-informed decision-making skills. Apart from that, </w:t>
      </w:r>
      <w:proofErr w:type="spellStart"/>
      <w:r w:rsidRPr="00EF1EFD">
        <w:rPr>
          <w:rFonts w:ascii="Arial" w:hAnsi="Arial" w:cs="Arial"/>
        </w:rPr>
        <w:t>analysing</w:t>
      </w:r>
      <w:proofErr w:type="spellEnd"/>
      <w:r w:rsidRPr="00EF1EFD">
        <w:rPr>
          <w:rFonts w:ascii="Arial" w:hAnsi="Arial" w:cs="Arial"/>
        </w:rPr>
        <w:t xml:space="preserve"> and publishing an in-depth market outlook on the Generative AI market during my exchange semester further developed my analytical skills. Moreover, I would say that my fortitude, also in stressful periods, is beneficial for a career in finance. When I organized an annual logistics conference with a team of students, I was responsible for acquiring and coordinating all aspects relating to the conference’s speakers. This experience turned out to be very educational for me, given that I was the first point of contact at a conference for leading professionals from the industry, including the CEO of Lufthansa Airlines, which practically “forced” me to work professionally under high pressure.</w:t>
      </w:r>
    </w:p>
    <w:p w14:paraId="12447BC9" w14:textId="446A7AA4" w:rsidR="00B46729" w:rsidRPr="00B46729" w:rsidRDefault="00EF1EFD" w:rsidP="00EF1EFD">
      <w:pPr>
        <w:rPr>
          <w:rFonts w:ascii="Arial" w:hAnsi="Arial" w:cs="Arial"/>
        </w:rPr>
      </w:pPr>
      <w:r w:rsidRPr="00EF1EFD">
        <w:rPr>
          <w:rFonts w:ascii="Arial" w:hAnsi="Arial" w:cs="Arial"/>
        </w:rPr>
        <w:t>Ultimately, my willingness to generate economic impact and analytical curiosity, combined with quantitative skills and the ability to prosper in a dynamic environment, fit well with the requirements in finance, making this degree a sensible next step.”</w:t>
      </w:r>
    </w:p>
    <w:p w14:paraId="51FF6991" w14:textId="04A2106B" w:rsidR="007B0C87" w:rsidRPr="007B0C87" w:rsidRDefault="007B0C87" w:rsidP="00C57D99">
      <w:pPr>
        <w:rPr>
          <w:rFonts w:ascii="Arial" w:hAnsi="Arial" w:cs="Arial"/>
        </w:rPr>
      </w:pPr>
    </w:p>
    <w:p w14:paraId="79953074" w14:textId="77777777" w:rsidR="00F25CC9" w:rsidRPr="0006554C" w:rsidRDefault="00F25CC9" w:rsidP="0006554C">
      <w:pPr>
        <w:rPr>
          <w:rFonts w:ascii="Arial" w:hAnsi="Arial" w:cs="Arial"/>
        </w:rPr>
      </w:pPr>
    </w:p>
    <w:p w14:paraId="1F01B2EB" w14:textId="77777777" w:rsidR="00DA2D84" w:rsidRPr="00DA2D84" w:rsidRDefault="00DA2D84" w:rsidP="00DA2D84">
      <w:pPr>
        <w:pStyle w:val="ListParagraph"/>
        <w:rPr>
          <w:rFonts w:ascii="Arial" w:hAnsi="Arial" w:cs="Arial"/>
        </w:rPr>
      </w:pPr>
    </w:p>
    <w:p w14:paraId="6E7DBE79" w14:textId="77777777" w:rsidR="00DA2D84" w:rsidRPr="00DA2D84" w:rsidRDefault="00DA2D84" w:rsidP="00DA2D84">
      <w:pPr>
        <w:pStyle w:val="ListParagraph"/>
        <w:rPr>
          <w:rFonts w:ascii="Arial" w:hAnsi="Arial" w:cs="Arial"/>
        </w:rPr>
      </w:pPr>
    </w:p>
    <w:p w14:paraId="09768721" w14:textId="77777777" w:rsidR="00DA2D84" w:rsidRDefault="00DA2D84" w:rsidP="00DA2D84">
      <w:pPr>
        <w:pStyle w:val="ListParagraph"/>
        <w:rPr>
          <w:rFonts w:ascii="Arial" w:hAnsi="Arial" w:cs="Arial"/>
        </w:rPr>
      </w:pPr>
    </w:p>
    <w:p w14:paraId="3989A257" w14:textId="77777777" w:rsidR="00DA2D84" w:rsidRPr="00DA2D84" w:rsidRDefault="00DA2D84" w:rsidP="00DA2D84">
      <w:pPr>
        <w:pStyle w:val="ListParagraph"/>
        <w:rPr>
          <w:rFonts w:ascii="Arial" w:hAnsi="Arial" w:cs="Arial"/>
        </w:rPr>
      </w:pPr>
    </w:p>
    <w:p w14:paraId="73464F6A" w14:textId="0AFF16B4" w:rsidR="008D0696" w:rsidRPr="009F5D17" w:rsidRDefault="008D0696" w:rsidP="00F25CC9">
      <w:pPr>
        <w:pStyle w:val="ListParagraph"/>
        <w:numPr>
          <w:ilvl w:val="0"/>
          <w:numId w:val="2"/>
        </w:numPr>
        <w:rPr>
          <w:rFonts w:ascii="Arial" w:hAnsi="Arial" w:cs="Arial"/>
          <w:u w:val="single"/>
        </w:rPr>
      </w:pPr>
      <w:r w:rsidRPr="009F5D17">
        <w:rPr>
          <w:rFonts w:ascii="Arial" w:hAnsi="Arial" w:cs="Arial"/>
          <w:u w:val="single"/>
        </w:rPr>
        <w:br w:type="page"/>
      </w:r>
    </w:p>
    <w:p w14:paraId="6C2ADA40" w14:textId="2DEDFB6F" w:rsidR="008D0696" w:rsidRDefault="008D0696" w:rsidP="008D0696">
      <w:pPr>
        <w:pStyle w:val="ListParagraph"/>
        <w:numPr>
          <w:ilvl w:val="0"/>
          <w:numId w:val="1"/>
        </w:numPr>
        <w:rPr>
          <w:rFonts w:ascii="Arial" w:hAnsi="Arial" w:cs="Arial"/>
          <w:i/>
          <w:iCs/>
        </w:rPr>
      </w:pPr>
      <w:r w:rsidRPr="00BF1EBB">
        <w:rPr>
          <w:rFonts w:ascii="Arial" w:hAnsi="Arial" w:cs="Arial"/>
          <w:i/>
          <w:iCs/>
        </w:rPr>
        <w:lastRenderedPageBreak/>
        <w:t xml:space="preserve">What do you believe are the most important </w:t>
      </w:r>
      <w:r w:rsidRPr="005C38D2">
        <w:rPr>
          <w:rFonts w:ascii="Arial" w:hAnsi="Arial" w:cs="Arial"/>
          <w:b/>
          <w:bCs/>
          <w:i/>
          <w:iCs/>
        </w:rPr>
        <w:t>emerging trends</w:t>
      </w:r>
      <w:r w:rsidRPr="00BF1EBB">
        <w:rPr>
          <w:rFonts w:ascii="Arial" w:hAnsi="Arial" w:cs="Arial"/>
          <w:i/>
          <w:iCs/>
        </w:rPr>
        <w:t xml:space="preserve"> in the finance field?</w:t>
      </w:r>
    </w:p>
    <w:p w14:paraId="5F6366E3" w14:textId="77777777" w:rsidR="002513AF" w:rsidRPr="00BF1EBB" w:rsidRDefault="002513AF" w:rsidP="002513AF">
      <w:pPr>
        <w:pStyle w:val="ListParagraph"/>
        <w:rPr>
          <w:rFonts w:ascii="Arial" w:hAnsi="Arial" w:cs="Arial"/>
          <w:i/>
          <w:iCs/>
        </w:rPr>
      </w:pPr>
    </w:p>
    <w:p w14:paraId="0DF6B059" w14:textId="036F0077" w:rsidR="005240D9" w:rsidRPr="002513AF" w:rsidRDefault="005240D9" w:rsidP="002513AF">
      <w:pPr>
        <w:rPr>
          <w:rFonts w:ascii="Arial" w:hAnsi="Arial" w:cs="Arial"/>
          <w:u w:val="single"/>
        </w:rPr>
      </w:pPr>
      <w:r>
        <w:rPr>
          <w:rFonts w:ascii="Arial" w:hAnsi="Arial" w:cs="Arial"/>
          <w:u w:val="single"/>
        </w:rPr>
        <w:t xml:space="preserve">Third </w:t>
      </w:r>
      <w:r w:rsidRPr="005240D9">
        <w:rPr>
          <w:rFonts w:ascii="Arial" w:hAnsi="Arial" w:cs="Arial"/>
          <w:u w:val="single"/>
        </w:rPr>
        <w:t>Essay – 1. Draft:</w:t>
      </w:r>
    </w:p>
    <w:p w14:paraId="18B942B9" w14:textId="7F73865E" w:rsidR="009D3A88" w:rsidRPr="009D3A88" w:rsidRDefault="009D3A88" w:rsidP="009D3A88">
      <w:pPr>
        <w:tabs>
          <w:tab w:val="left" w:pos="3719"/>
        </w:tabs>
        <w:rPr>
          <w:rFonts w:ascii="Arial" w:hAnsi="Arial" w:cs="Arial"/>
        </w:rPr>
      </w:pPr>
      <w:r w:rsidRPr="009D3A88">
        <w:rPr>
          <w:rFonts w:ascii="Arial" w:hAnsi="Arial" w:cs="Arial"/>
        </w:rPr>
        <w:t>“Given today’s Fourth Industrial Revolution and the fierce technological competition among leading players on the global stage, the financial industry does not remain unaffected by these emerging trends. While these times bring about a multitude of innovations, I consider (1) Agentic AI, (2) Stablecoins, and (3) Sustainable Finance to be the three most critical ones reshaping today’s and the near future’s financial landscape.</w:t>
      </w:r>
    </w:p>
    <w:p w14:paraId="6585FF53" w14:textId="74E219BE" w:rsidR="009D3A88" w:rsidRPr="009D3A88" w:rsidRDefault="009D3A88" w:rsidP="009D3A88">
      <w:pPr>
        <w:tabs>
          <w:tab w:val="left" w:pos="3719"/>
        </w:tabs>
        <w:rPr>
          <w:rFonts w:ascii="Arial" w:hAnsi="Arial" w:cs="Arial"/>
        </w:rPr>
      </w:pPr>
      <w:r w:rsidRPr="009D3A88">
        <w:rPr>
          <w:rFonts w:ascii="Arial" w:hAnsi="Arial" w:cs="Arial"/>
        </w:rPr>
        <w:t>First of all, I consider the rise of Agentic AI and the advanced automation that goes along with it to be one of the most relevant trends in finance today. In practice, AI agents autonomously complete complex tasks and workflows, making decisions with minimal or no human intervention. This oftentimes happens through the harnessing of real-time data, which enables continuous improvement through feedback loops. Powered by technological breakthroughs in machine learning, this development has enabled tremendous efficiency gains across various areas of the financial industry. For instance, fund managers can delegate portfolio allocation to an AI agent to automate trade execution, while pre-screening potential transactions in M&amp;A Advisory can also be automated.</w:t>
      </w:r>
    </w:p>
    <w:p w14:paraId="18E73B7E" w14:textId="21029007" w:rsidR="009D3A88" w:rsidRPr="009D3A88" w:rsidRDefault="009D3A88" w:rsidP="009D3A88">
      <w:pPr>
        <w:tabs>
          <w:tab w:val="left" w:pos="3719"/>
        </w:tabs>
        <w:rPr>
          <w:rFonts w:ascii="Arial" w:hAnsi="Arial" w:cs="Arial"/>
        </w:rPr>
      </w:pPr>
      <w:r w:rsidRPr="009D3A88">
        <w:rPr>
          <w:rFonts w:ascii="Arial" w:hAnsi="Arial" w:cs="Arial"/>
        </w:rPr>
        <w:t>Secondly, stablecoins and the rising adoption of digital assets represent another major trend, one that could seriously contest traditional payments. A stablecoin is a cryptocurrency running on a blockchain whose value is pegged to a particular asset, e.g., the U.S. dollar or gold. Given this peg, stablecoins are less volatile than other cryptocurrencies, such as Bitcoin, which makes them more suitable for everyday use and savings. Moreover, they are highly innovative for their much faster, more cost-effective settlement of cross-border transactions, skipping traditional bank systems. For these reasons, stablecoins are attracting increasing attention from fintech companies and traditional banks, combining the stability of government-issued fiat currency with the speed and privacy of blockchain-based, decentralized cryptocurrencies.</w:t>
      </w:r>
    </w:p>
    <w:p w14:paraId="6E7C4069" w14:textId="47DA706F" w:rsidR="009D3A88" w:rsidRPr="009D3A88" w:rsidRDefault="009D3A88" w:rsidP="009D3A88">
      <w:pPr>
        <w:tabs>
          <w:tab w:val="left" w:pos="3719"/>
        </w:tabs>
        <w:rPr>
          <w:rFonts w:ascii="Arial" w:hAnsi="Arial" w:cs="Arial"/>
        </w:rPr>
      </w:pPr>
      <w:r w:rsidRPr="009D3A88">
        <w:rPr>
          <w:rFonts w:ascii="Arial" w:hAnsi="Arial" w:cs="Arial"/>
        </w:rPr>
        <w:t xml:space="preserve">Thirdly, sustainable finance, including ESG integration, remains a relevant trend in 2026, </w:t>
      </w:r>
      <w:r w:rsidR="009C0C0D">
        <w:rPr>
          <w:rFonts w:ascii="Arial" w:hAnsi="Arial" w:cs="Arial"/>
        </w:rPr>
        <w:t>albeit</w:t>
      </w:r>
      <w:r w:rsidRPr="009D3A88">
        <w:rPr>
          <w:rFonts w:ascii="Arial" w:hAnsi="Arial" w:cs="Arial"/>
        </w:rPr>
        <w:t xml:space="preserve"> evolving from a niche to a mainstream driver of capital allocation. Despite increasing backlash from the United States, capital inflows into sustainable assets, such as green bonds, have continued, as demonstrated by China’s record $70.3 bn issuance of sustainability-related bonds in 2025 to meet financing needs for the energy transition. On top of that, disclosure of detailed ESG information alongside financial reports has become mandatory in many markets, underscoring its long-term relevance in finance.</w:t>
      </w:r>
    </w:p>
    <w:p w14:paraId="6C29A9BB" w14:textId="2AAEEA97" w:rsidR="002A566A" w:rsidRPr="00845491" w:rsidRDefault="009D3A88" w:rsidP="009D3A88">
      <w:pPr>
        <w:tabs>
          <w:tab w:val="left" w:pos="3719"/>
        </w:tabs>
        <w:rPr>
          <w:rFonts w:ascii="Arial" w:hAnsi="Arial" w:cs="Arial"/>
        </w:rPr>
      </w:pPr>
      <w:r w:rsidRPr="009D3A88">
        <w:rPr>
          <w:rFonts w:ascii="Arial" w:hAnsi="Arial" w:cs="Arial"/>
        </w:rPr>
        <w:t>Together, agentic AI, stablecoins, and sustainable finance will fundamentally redefine financial decision-making, payments, and ethical capital allocation. With a focused financial education, I feel confident about navigating and prospering in this dynamic future.</w:t>
      </w:r>
      <w:r w:rsidR="003D3157">
        <w:rPr>
          <w:rFonts w:ascii="Arial" w:hAnsi="Arial" w:cs="Arial"/>
        </w:rPr>
        <w:t>”</w:t>
      </w:r>
    </w:p>
    <w:p w14:paraId="1DD38DA5" w14:textId="014C3DCD" w:rsidR="008D0696" w:rsidRPr="00E33A71" w:rsidRDefault="008D0696" w:rsidP="00E33A71">
      <w:pPr>
        <w:rPr>
          <w:rFonts w:ascii="Arial" w:hAnsi="Arial" w:cs="Arial"/>
        </w:rPr>
      </w:pPr>
    </w:p>
    <w:sectPr w:rsidR="008D0696" w:rsidRPr="00E33A71" w:rsidSect="008D0696">
      <w:pgSz w:w="11906" w:h="16838"/>
      <w:pgMar w:top="851"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8C3"/>
    <w:multiLevelType w:val="multilevel"/>
    <w:tmpl w:val="EE5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A56"/>
    <w:multiLevelType w:val="multilevel"/>
    <w:tmpl w:val="AF1A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F599C"/>
    <w:multiLevelType w:val="multilevel"/>
    <w:tmpl w:val="E72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1BEA"/>
    <w:multiLevelType w:val="hybridMultilevel"/>
    <w:tmpl w:val="0B8EA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01375"/>
    <w:multiLevelType w:val="multilevel"/>
    <w:tmpl w:val="6AD0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61A17"/>
    <w:multiLevelType w:val="multilevel"/>
    <w:tmpl w:val="1F4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F2153"/>
    <w:multiLevelType w:val="multilevel"/>
    <w:tmpl w:val="6718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F1257"/>
    <w:multiLevelType w:val="multilevel"/>
    <w:tmpl w:val="A9D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F1C7F"/>
    <w:multiLevelType w:val="multilevel"/>
    <w:tmpl w:val="D1DA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159F4"/>
    <w:multiLevelType w:val="multilevel"/>
    <w:tmpl w:val="47E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105E9"/>
    <w:multiLevelType w:val="multilevel"/>
    <w:tmpl w:val="DB9C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C3FDD"/>
    <w:multiLevelType w:val="multilevel"/>
    <w:tmpl w:val="95C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A6914"/>
    <w:multiLevelType w:val="multilevel"/>
    <w:tmpl w:val="CAA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26A94"/>
    <w:multiLevelType w:val="hybridMultilevel"/>
    <w:tmpl w:val="5EF2E536"/>
    <w:lvl w:ilvl="0" w:tplc="80943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BE4912"/>
    <w:multiLevelType w:val="hybridMultilevel"/>
    <w:tmpl w:val="CF6E6E74"/>
    <w:lvl w:ilvl="0" w:tplc="7FDA7416">
      <w:start w:val="1"/>
      <w:numFmt w:val="bullet"/>
      <w:lvlText w:val="-"/>
      <w:lvlJc w:val="left"/>
      <w:pPr>
        <w:ind w:left="1440" w:hanging="360"/>
      </w:pPr>
      <w:rPr>
        <w:rFonts w:ascii="Arial" w:eastAsiaTheme="minorHAnsi"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06692C"/>
    <w:multiLevelType w:val="hybridMultilevel"/>
    <w:tmpl w:val="7D2A274A"/>
    <w:lvl w:ilvl="0" w:tplc="E90E69A6">
      <w:start w:val="1"/>
      <w:numFmt w:val="bullet"/>
      <w:lvlText w:val=""/>
      <w:lvlJc w:val="left"/>
      <w:pPr>
        <w:ind w:left="2880" w:hanging="360"/>
      </w:pPr>
      <w:rPr>
        <w:rFonts w:ascii="Wingdings" w:eastAsiaTheme="minorHAnsi" w:hAnsi="Wingdings" w:cs="Aria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641558F1"/>
    <w:multiLevelType w:val="hybridMultilevel"/>
    <w:tmpl w:val="5E321328"/>
    <w:lvl w:ilvl="0" w:tplc="BEA8B050">
      <w:start w:val="1"/>
      <w:numFmt w:val="bullet"/>
      <w:lvlText w:val=""/>
      <w:lvlJc w:val="left"/>
      <w:pPr>
        <w:ind w:left="1440" w:hanging="360"/>
      </w:pPr>
      <w:rPr>
        <w:rFonts w:ascii="Wingdings" w:eastAsiaTheme="minorHAnsi" w:hAnsi="Wingding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8A8382F"/>
    <w:multiLevelType w:val="multilevel"/>
    <w:tmpl w:val="235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84083"/>
    <w:multiLevelType w:val="hybridMultilevel"/>
    <w:tmpl w:val="B7D048CE"/>
    <w:lvl w:ilvl="0" w:tplc="0BFC0296">
      <w:start w:val="1"/>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40361D9"/>
    <w:multiLevelType w:val="multilevel"/>
    <w:tmpl w:val="F55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060A2"/>
    <w:multiLevelType w:val="hybridMultilevel"/>
    <w:tmpl w:val="ACC0C600"/>
    <w:lvl w:ilvl="0" w:tplc="D264F4B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D3951EF"/>
    <w:multiLevelType w:val="multilevel"/>
    <w:tmpl w:val="278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A099E"/>
    <w:multiLevelType w:val="multilevel"/>
    <w:tmpl w:val="267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2607">
    <w:abstractNumId w:val="3"/>
  </w:num>
  <w:num w:numId="2" w16cid:durableId="982390314">
    <w:abstractNumId w:val="18"/>
  </w:num>
  <w:num w:numId="3" w16cid:durableId="1144158204">
    <w:abstractNumId w:val="16"/>
  </w:num>
  <w:num w:numId="4" w16cid:durableId="1598908205">
    <w:abstractNumId w:val="15"/>
  </w:num>
  <w:num w:numId="5" w16cid:durableId="1087069501">
    <w:abstractNumId w:val="13"/>
  </w:num>
  <w:num w:numId="6" w16cid:durableId="744298445">
    <w:abstractNumId w:val="14"/>
  </w:num>
  <w:num w:numId="7" w16cid:durableId="1551190700">
    <w:abstractNumId w:val="0"/>
  </w:num>
  <w:num w:numId="8" w16cid:durableId="72968367">
    <w:abstractNumId w:val="12"/>
  </w:num>
  <w:num w:numId="9" w16cid:durableId="1669364137">
    <w:abstractNumId w:val="9"/>
  </w:num>
  <w:num w:numId="10" w16cid:durableId="1639451234">
    <w:abstractNumId w:val="2"/>
  </w:num>
  <w:num w:numId="11" w16cid:durableId="1745644087">
    <w:abstractNumId w:val="17"/>
  </w:num>
  <w:num w:numId="12" w16cid:durableId="932906122">
    <w:abstractNumId w:val="5"/>
  </w:num>
  <w:num w:numId="13" w16cid:durableId="911281009">
    <w:abstractNumId w:val="10"/>
  </w:num>
  <w:num w:numId="14" w16cid:durableId="1763716617">
    <w:abstractNumId w:val="6"/>
  </w:num>
  <w:num w:numId="15" w16cid:durableId="242032360">
    <w:abstractNumId w:val="20"/>
  </w:num>
  <w:num w:numId="16" w16cid:durableId="179586596">
    <w:abstractNumId w:val="7"/>
  </w:num>
  <w:num w:numId="17" w16cid:durableId="1462771099">
    <w:abstractNumId w:val="1"/>
  </w:num>
  <w:num w:numId="18" w16cid:durableId="257644216">
    <w:abstractNumId w:val="22"/>
  </w:num>
  <w:num w:numId="19" w16cid:durableId="1697808001">
    <w:abstractNumId w:val="4"/>
  </w:num>
  <w:num w:numId="20" w16cid:durableId="39087615">
    <w:abstractNumId w:val="19"/>
  </w:num>
  <w:num w:numId="21" w16cid:durableId="41901798">
    <w:abstractNumId w:val="8"/>
  </w:num>
  <w:num w:numId="22" w16cid:durableId="329722485">
    <w:abstractNumId w:val="11"/>
  </w:num>
  <w:num w:numId="23" w16cid:durableId="8290599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62"/>
    <w:rsid w:val="00010566"/>
    <w:rsid w:val="00010AA4"/>
    <w:rsid w:val="00010CB9"/>
    <w:rsid w:val="000221D4"/>
    <w:rsid w:val="00046DA4"/>
    <w:rsid w:val="000510BF"/>
    <w:rsid w:val="0006554C"/>
    <w:rsid w:val="00095250"/>
    <w:rsid w:val="000B58E6"/>
    <w:rsid w:val="000C3A6D"/>
    <w:rsid w:val="000D3997"/>
    <w:rsid w:val="000E0D27"/>
    <w:rsid w:val="000E7010"/>
    <w:rsid w:val="00113FA0"/>
    <w:rsid w:val="00114ED3"/>
    <w:rsid w:val="00115E8E"/>
    <w:rsid w:val="0012424C"/>
    <w:rsid w:val="00125BC3"/>
    <w:rsid w:val="001475C2"/>
    <w:rsid w:val="00153C23"/>
    <w:rsid w:val="001652EC"/>
    <w:rsid w:val="00174568"/>
    <w:rsid w:val="00192AD2"/>
    <w:rsid w:val="001B6B9A"/>
    <w:rsid w:val="001B6D64"/>
    <w:rsid w:val="001E59ED"/>
    <w:rsid w:val="0021503B"/>
    <w:rsid w:val="00215F92"/>
    <w:rsid w:val="002513AF"/>
    <w:rsid w:val="00261B07"/>
    <w:rsid w:val="00293A9E"/>
    <w:rsid w:val="00296FFF"/>
    <w:rsid w:val="002A566A"/>
    <w:rsid w:val="002A607E"/>
    <w:rsid w:val="002B09CF"/>
    <w:rsid w:val="002B4DE3"/>
    <w:rsid w:val="002E0D9F"/>
    <w:rsid w:val="002F490F"/>
    <w:rsid w:val="002F7F7E"/>
    <w:rsid w:val="00316D3D"/>
    <w:rsid w:val="00336625"/>
    <w:rsid w:val="00343BDB"/>
    <w:rsid w:val="00347500"/>
    <w:rsid w:val="00360915"/>
    <w:rsid w:val="00386B03"/>
    <w:rsid w:val="003D3157"/>
    <w:rsid w:val="003D5162"/>
    <w:rsid w:val="003E2B2A"/>
    <w:rsid w:val="003E71FC"/>
    <w:rsid w:val="003F14C4"/>
    <w:rsid w:val="003F4C20"/>
    <w:rsid w:val="004027F8"/>
    <w:rsid w:val="0042291A"/>
    <w:rsid w:val="00446E25"/>
    <w:rsid w:val="0046430D"/>
    <w:rsid w:val="00476670"/>
    <w:rsid w:val="00497B9A"/>
    <w:rsid w:val="004A0DE5"/>
    <w:rsid w:val="004B0C82"/>
    <w:rsid w:val="004E2400"/>
    <w:rsid w:val="004F547A"/>
    <w:rsid w:val="00504175"/>
    <w:rsid w:val="00512D2F"/>
    <w:rsid w:val="005240D9"/>
    <w:rsid w:val="005452DF"/>
    <w:rsid w:val="0056415F"/>
    <w:rsid w:val="0057457F"/>
    <w:rsid w:val="005854B2"/>
    <w:rsid w:val="005A4321"/>
    <w:rsid w:val="005C38D2"/>
    <w:rsid w:val="005D52AC"/>
    <w:rsid w:val="00602649"/>
    <w:rsid w:val="00602B6B"/>
    <w:rsid w:val="00603764"/>
    <w:rsid w:val="00603B45"/>
    <w:rsid w:val="00624AF8"/>
    <w:rsid w:val="00632989"/>
    <w:rsid w:val="00635205"/>
    <w:rsid w:val="00647CC4"/>
    <w:rsid w:val="006679E4"/>
    <w:rsid w:val="006843E0"/>
    <w:rsid w:val="00694936"/>
    <w:rsid w:val="006B4D3F"/>
    <w:rsid w:val="006C4657"/>
    <w:rsid w:val="006E24B3"/>
    <w:rsid w:val="006E49B8"/>
    <w:rsid w:val="00710A1E"/>
    <w:rsid w:val="00754B88"/>
    <w:rsid w:val="00763CD3"/>
    <w:rsid w:val="00773B36"/>
    <w:rsid w:val="007854A6"/>
    <w:rsid w:val="00792230"/>
    <w:rsid w:val="007B0C87"/>
    <w:rsid w:val="007F08F6"/>
    <w:rsid w:val="007F52A2"/>
    <w:rsid w:val="00804684"/>
    <w:rsid w:val="00844AA0"/>
    <w:rsid w:val="00845491"/>
    <w:rsid w:val="00861752"/>
    <w:rsid w:val="008639C7"/>
    <w:rsid w:val="00872BC3"/>
    <w:rsid w:val="00873F76"/>
    <w:rsid w:val="00892436"/>
    <w:rsid w:val="008960AD"/>
    <w:rsid w:val="008A78E7"/>
    <w:rsid w:val="008B0F47"/>
    <w:rsid w:val="008B23C4"/>
    <w:rsid w:val="008B2FF2"/>
    <w:rsid w:val="008B61AA"/>
    <w:rsid w:val="008C7241"/>
    <w:rsid w:val="008C78A9"/>
    <w:rsid w:val="008D0696"/>
    <w:rsid w:val="008D7F1F"/>
    <w:rsid w:val="008E038E"/>
    <w:rsid w:val="008E1E0D"/>
    <w:rsid w:val="008F117C"/>
    <w:rsid w:val="00900A51"/>
    <w:rsid w:val="00921738"/>
    <w:rsid w:val="00942CA6"/>
    <w:rsid w:val="00942F22"/>
    <w:rsid w:val="009449A8"/>
    <w:rsid w:val="00957759"/>
    <w:rsid w:val="00963703"/>
    <w:rsid w:val="009A3E21"/>
    <w:rsid w:val="009C0C0D"/>
    <w:rsid w:val="009C1F0D"/>
    <w:rsid w:val="009C37FB"/>
    <w:rsid w:val="009D3A88"/>
    <w:rsid w:val="009F5D17"/>
    <w:rsid w:val="00A305B7"/>
    <w:rsid w:val="00A351D7"/>
    <w:rsid w:val="00A5601B"/>
    <w:rsid w:val="00A766B1"/>
    <w:rsid w:val="00A878FE"/>
    <w:rsid w:val="00A917BB"/>
    <w:rsid w:val="00A95076"/>
    <w:rsid w:val="00AA6DE4"/>
    <w:rsid w:val="00AD1F4C"/>
    <w:rsid w:val="00AE2423"/>
    <w:rsid w:val="00B26144"/>
    <w:rsid w:val="00B279F0"/>
    <w:rsid w:val="00B46729"/>
    <w:rsid w:val="00B53182"/>
    <w:rsid w:val="00B57501"/>
    <w:rsid w:val="00B8186D"/>
    <w:rsid w:val="00B92976"/>
    <w:rsid w:val="00BD7B7A"/>
    <w:rsid w:val="00BF1EBB"/>
    <w:rsid w:val="00C34371"/>
    <w:rsid w:val="00C37A8B"/>
    <w:rsid w:val="00C57D99"/>
    <w:rsid w:val="00C65E53"/>
    <w:rsid w:val="00C710E5"/>
    <w:rsid w:val="00C72509"/>
    <w:rsid w:val="00CD2424"/>
    <w:rsid w:val="00CD2FA5"/>
    <w:rsid w:val="00D0707A"/>
    <w:rsid w:val="00D26137"/>
    <w:rsid w:val="00D33AD8"/>
    <w:rsid w:val="00D42BF1"/>
    <w:rsid w:val="00D57FD3"/>
    <w:rsid w:val="00D7373A"/>
    <w:rsid w:val="00D9211F"/>
    <w:rsid w:val="00D953B6"/>
    <w:rsid w:val="00DA2D84"/>
    <w:rsid w:val="00DA3700"/>
    <w:rsid w:val="00DC64D7"/>
    <w:rsid w:val="00DC710D"/>
    <w:rsid w:val="00DD2134"/>
    <w:rsid w:val="00DD27D5"/>
    <w:rsid w:val="00DD6963"/>
    <w:rsid w:val="00DE0EEF"/>
    <w:rsid w:val="00E00269"/>
    <w:rsid w:val="00E02863"/>
    <w:rsid w:val="00E04EE7"/>
    <w:rsid w:val="00E13DDD"/>
    <w:rsid w:val="00E33A71"/>
    <w:rsid w:val="00E409AD"/>
    <w:rsid w:val="00E65B38"/>
    <w:rsid w:val="00E86CEC"/>
    <w:rsid w:val="00E86DC2"/>
    <w:rsid w:val="00E93F4D"/>
    <w:rsid w:val="00EA2E53"/>
    <w:rsid w:val="00EA5122"/>
    <w:rsid w:val="00EB2F11"/>
    <w:rsid w:val="00EC37A5"/>
    <w:rsid w:val="00EC5F38"/>
    <w:rsid w:val="00EE1CDD"/>
    <w:rsid w:val="00EE31C2"/>
    <w:rsid w:val="00EF006A"/>
    <w:rsid w:val="00EF1EFD"/>
    <w:rsid w:val="00F16B7A"/>
    <w:rsid w:val="00F25CC9"/>
    <w:rsid w:val="00F40729"/>
    <w:rsid w:val="00F51426"/>
    <w:rsid w:val="00F5570D"/>
    <w:rsid w:val="00F9569A"/>
    <w:rsid w:val="00FB3815"/>
    <w:rsid w:val="00FC7582"/>
    <w:rsid w:val="00FD01A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9F72"/>
  <w15:chartTrackingRefBased/>
  <w15:docId w15:val="{382884CA-538A-44F1-9D76-CC87B68A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24C"/>
  </w:style>
  <w:style w:type="paragraph" w:styleId="Heading1">
    <w:name w:val="heading 1"/>
    <w:basedOn w:val="Normal"/>
    <w:next w:val="Normal"/>
    <w:link w:val="Heading1Char"/>
    <w:uiPriority w:val="9"/>
    <w:qFormat/>
    <w:rsid w:val="003D5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5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5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62"/>
    <w:rPr>
      <w:rFonts w:eastAsiaTheme="majorEastAsia" w:cstheme="majorBidi"/>
      <w:color w:val="272727" w:themeColor="text1" w:themeTint="D8"/>
    </w:rPr>
  </w:style>
  <w:style w:type="paragraph" w:styleId="Title">
    <w:name w:val="Title"/>
    <w:basedOn w:val="Normal"/>
    <w:next w:val="Normal"/>
    <w:link w:val="TitleChar"/>
    <w:uiPriority w:val="10"/>
    <w:qFormat/>
    <w:rsid w:val="003D5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62"/>
    <w:pPr>
      <w:spacing w:before="160"/>
      <w:jc w:val="center"/>
    </w:pPr>
    <w:rPr>
      <w:i/>
      <w:iCs/>
      <w:color w:val="404040" w:themeColor="text1" w:themeTint="BF"/>
    </w:rPr>
  </w:style>
  <w:style w:type="character" w:customStyle="1" w:styleId="QuoteChar">
    <w:name w:val="Quote Char"/>
    <w:basedOn w:val="DefaultParagraphFont"/>
    <w:link w:val="Quote"/>
    <w:uiPriority w:val="29"/>
    <w:rsid w:val="003D5162"/>
    <w:rPr>
      <w:i/>
      <w:iCs/>
      <w:color w:val="404040" w:themeColor="text1" w:themeTint="BF"/>
    </w:rPr>
  </w:style>
  <w:style w:type="paragraph" w:styleId="ListParagraph">
    <w:name w:val="List Paragraph"/>
    <w:basedOn w:val="Normal"/>
    <w:uiPriority w:val="34"/>
    <w:qFormat/>
    <w:rsid w:val="003D5162"/>
    <w:pPr>
      <w:ind w:left="720"/>
      <w:contextualSpacing/>
    </w:pPr>
  </w:style>
  <w:style w:type="character" w:styleId="IntenseEmphasis">
    <w:name w:val="Intense Emphasis"/>
    <w:basedOn w:val="DefaultParagraphFont"/>
    <w:uiPriority w:val="21"/>
    <w:qFormat/>
    <w:rsid w:val="003D5162"/>
    <w:rPr>
      <w:i/>
      <w:iCs/>
      <w:color w:val="0F4761" w:themeColor="accent1" w:themeShade="BF"/>
    </w:rPr>
  </w:style>
  <w:style w:type="paragraph" w:styleId="IntenseQuote">
    <w:name w:val="Intense Quote"/>
    <w:basedOn w:val="Normal"/>
    <w:next w:val="Normal"/>
    <w:link w:val="IntenseQuoteChar"/>
    <w:uiPriority w:val="30"/>
    <w:qFormat/>
    <w:rsid w:val="003D5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162"/>
    <w:rPr>
      <w:i/>
      <w:iCs/>
      <w:color w:val="0F4761" w:themeColor="accent1" w:themeShade="BF"/>
    </w:rPr>
  </w:style>
  <w:style w:type="character" w:styleId="IntenseReference">
    <w:name w:val="Intense Reference"/>
    <w:basedOn w:val="DefaultParagraphFont"/>
    <w:uiPriority w:val="32"/>
    <w:qFormat/>
    <w:rsid w:val="003D5162"/>
    <w:rPr>
      <w:b/>
      <w:bCs/>
      <w:smallCaps/>
      <w:color w:val="0F4761" w:themeColor="accent1" w:themeShade="BF"/>
      <w:spacing w:val="5"/>
    </w:rPr>
  </w:style>
  <w:style w:type="character" w:styleId="Hyperlink">
    <w:name w:val="Hyperlink"/>
    <w:basedOn w:val="DefaultParagraphFont"/>
    <w:uiPriority w:val="99"/>
    <w:unhideWhenUsed/>
    <w:rsid w:val="00635205"/>
    <w:rPr>
      <w:color w:val="467886" w:themeColor="hyperlink"/>
      <w:u w:val="single"/>
    </w:rPr>
  </w:style>
  <w:style w:type="character" w:styleId="UnresolvedMention">
    <w:name w:val="Unresolved Mention"/>
    <w:basedOn w:val="DefaultParagraphFont"/>
    <w:uiPriority w:val="99"/>
    <w:semiHidden/>
    <w:unhideWhenUsed/>
    <w:rsid w:val="00635205"/>
    <w:rPr>
      <w:color w:val="605E5C"/>
      <w:shd w:val="clear" w:color="auto" w:fill="E1DFDD"/>
    </w:rPr>
  </w:style>
  <w:style w:type="paragraph" w:styleId="NormalWeb">
    <w:name w:val="Normal (Web)"/>
    <w:basedOn w:val="Normal"/>
    <w:uiPriority w:val="99"/>
    <w:semiHidden/>
    <w:unhideWhenUsed/>
    <w:rsid w:val="009F5D17"/>
    <w:rPr>
      <w:rFonts w:ascii="Times New Roman" w:hAnsi="Times New Roman" w:cs="Times New Roman"/>
    </w:rPr>
  </w:style>
  <w:style w:type="character" w:styleId="FollowedHyperlink">
    <w:name w:val="FollowedHyperlink"/>
    <w:basedOn w:val="DefaultParagraphFont"/>
    <w:uiPriority w:val="99"/>
    <w:semiHidden/>
    <w:unhideWhenUsed/>
    <w:rsid w:val="009217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tu.edu.sg/business/admissions/graduate-studies/msc-finance/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Baumgärtner</dc:creator>
  <cp:keywords/>
  <dc:description/>
  <cp:lastModifiedBy>Daniel Baumgärtner</cp:lastModifiedBy>
  <cp:revision>138</cp:revision>
  <dcterms:created xsi:type="dcterms:W3CDTF">2026-01-25T09:48:00Z</dcterms:created>
  <dcterms:modified xsi:type="dcterms:W3CDTF">2026-01-30T00:10:00Z</dcterms:modified>
</cp:coreProperties>
</file>