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CA511" w14:textId="2507DAF6" w:rsidR="00610F3D" w:rsidRDefault="00140D71">
      <w:pPr>
        <w:pStyle w:val="Text"/>
        <w:widowControl w:val="0"/>
        <w:rPr>
          <w:rFonts w:ascii="Lato Regular" w:eastAsia="Lato Regular" w:hAnsi="Lato Regular" w:cs="Lato Regular"/>
          <w:sz w:val="4"/>
          <w:szCs w:val="4"/>
        </w:rPr>
      </w:pPr>
      <w:r>
        <w:rPr>
          <w:rFonts w:ascii="Lato Regular" w:eastAsia="Lato Regular" w:hAnsi="Lato Regular" w:cs="Lato Regular"/>
          <w:noProof/>
          <w:sz w:val="4"/>
          <w:szCs w:val="4"/>
          <w14:textOutline w14:w="0" w14:cap="rnd" w14:cmpd="sng" w14:algn="ctr">
            <w14:noFill/>
            <w14:prstDash w14:val="solid"/>
            <w14:bevel/>
          </w14:textOutline>
        </w:rPr>
        <mc:AlternateContent>
          <mc:Choice Requires="wps">
            <w:drawing>
              <wp:anchor distT="0" distB="0" distL="114300" distR="114300" simplePos="0" relativeHeight="251659264" behindDoc="0" locked="0" layoutInCell="1" allowOverlap="1" wp14:anchorId="3967E6F6" wp14:editId="462751B1">
                <wp:simplePos x="0" y="0"/>
                <wp:positionH relativeFrom="column">
                  <wp:posOffset>3784600</wp:posOffset>
                </wp:positionH>
                <wp:positionV relativeFrom="paragraph">
                  <wp:posOffset>-190500</wp:posOffset>
                </wp:positionV>
                <wp:extent cx="2260600" cy="6858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2260600" cy="685800"/>
                        </a:xfrm>
                        <a:prstGeom prst="rect">
                          <a:avLst/>
                        </a:prstGeom>
                        <a:solidFill>
                          <a:srgbClr val="FFFFFF"/>
                        </a:solid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txbx>
                        <w:txbxContent>
                          <w:p w14:paraId="4CDBEFF4" w14:textId="6D75D574" w:rsidR="00140D71" w:rsidRDefault="004D04CB" w:rsidP="00140D71">
                            <w:pPr>
                              <w:jc w:val="center"/>
                            </w:pPr>
                            <w:r>
                              <w:rPr>
                                <w:noProof/>
                              </w:rPr>
                              <w:drawing>
                                <wp:inline distT="0" distB="0" distL="0" distR="0" wp14:anchorId="77FE3654" wp14:editId="0E0B3835">
                                  <wp:extent cx="820615" cy="604734"/>
                                  <wp:effectExtent l="0" t="0" r="5080" b="5080"/>
                                  <wp:docPr id="519636150" name="Grafik 1" descr="Ein Bild, das Ess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6150" name="Grafik 1" descr="Ein Bild, das Essen enthält.&#10;&#10;Automatisch generierte Beschreibung mit mittlerer Zuverlässigkeit"/>
                                          <pic:cNvPicPr/>
                                        </pic:nvPicPr>
                                        <pic:blipFill>
                                          <a:blip r:embed="rId7">
                                            <a:extLst>
                                              <a:ext uri="{28A0092B-C50C-407E-A947-70E740481C1C}">
                                                <a14:useLocalDpi xmlns:a14="http://schemas.microsoft.com/office/drawing/2010/main" val="0"/>
                                              </a:ext>
                                            </a:extLst>
                                          </a:blip>
                                          <a:stretch>
                                            <a:fillRect/>
                                          </a:stretch>
                                        </pic:blipFill>
                                        <pic:spPr>
                                          <a:xfrm>
                                            <a:off x="0" y="0"/>
                                            <a:ext cx="840131" cy="619116"/>
                                          </a:xfrm>
                                          <a:prstGeom prst="rect">
                                            <a:avLst/>
                                          </a:prstGeom>
                                        </pic:spPr>
                                      </pic:pic>
                                    </a:graphicData>
                                  </a:graphic>
                                </wp:inline>
                              </w:drawing>
                            </w:r>
                          </w:p>
                        </w:txbxContent>
                      </wps:txbx>
                      <wps:bodyPr rot="0" spcFirstLastPara="1" vertOverflow="overflow" horzOverflow="overflow" vert="horz" wrap="square" lIns="45719" tIns="45719" rIns="45719" bIns="45719"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67E6F6" id="Rectangle 1" o:spid="_x0000_s1026" style="position:absolute;margin-left:298pt;margin-top:-15pt;width:178pt;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" strokecolor="#4472c4 [3204]" strokeweight="1pt">
                <v:textbox inset="1.27mm,1.27mm,1.27mm,1.27mm">
                  <w:txbxContent>
                    <w:p w14:paraId="4CDBEFF4" w14:textId="6D75D574" w:rsidR="00140D71" w:rsidRDefault="004D04CB" w:rsidP="00140D71">
                      <w:pPr>
                        <w:jc w:val="center"/>
                      </w:pPr>
                      <w:r>
                        <w:rPr>
                          <w:noProof/>
                        </w:rPr>
                        <w:drawing>
                          <wp:inline distT="0" distB="0" distL="0" distR="0" wp14:anchorId="77FE3654" wp14:editId="0E0B3835">
                            <wp:extent cx="820615" cy="604734"/>
                            <wp:effectExtent l="0" t="0" r="5080" b="5080"/>
                            <wp:docPr id="519636150" name="Grafik 1" descr="Ein Bild, das Essen enthält.&#10;&#10;Automatisch generierte Beschreibung mit mittlerer Zuverläss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6150" name="Grafik 1" descr="Ein Bild, das Essen enthält.&#10;&#10;Automatisch generierte Beschreibung mit mittlerer Zuverlässigkeit"/>
                                    <pic:cNvPicPr/>
                                  </pic:nvPicPr>
                                  <pic:blipFill>
                                    <a:blip r:embed="rId7">
                                      <a:extLst>
                                        <a:ext uri="{28A0092B-C50C-407E-A947-70E740481C1C}">
                                          <a14:useLocalDpi xmlns:a14="http://schemas.microsoft.com/office/drawing/2010/main" val="0"/>
                                        </a:ext>
                                      </a:extLst>
                                    </a:blip>
                                    <a:stretch>
                                      <a:fillRect/>
                                    </a:stretch>
                                  </pic:blipFill>
                                  <pic:spPr>
                                    <a:xfrm>
                                      <a:off x="0" y="0"/>
                                      <a:ext cx="840131" cy="619116"/>
                                    </a:xfrm>
                                    <a:prstGeom prst="rect">
                                      <a:avLst/>
                                    </a:prstGeom>
                                  </pic:spPr>
                                </pic:pic>
                              </a:graphicData>
                            </a:graphic>
                          </wp:inline>
                        </w:drawing>
                      </w:r>
                    </w:p>
                  </w:txbxContent>
                </v:textbox>
              </v:rect>
            </w:pict>
          </mc:Fallback>
        </mc:AlternateContent>
      </w:r>
    </w:p>
    <w:tbl>
      <w:tblPr>
        <w:tblW w:w="601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019"/>
      </w:tblGrid>
      <w:tr w:rsidR="00140D71" w:rsidRPr="004D04CB" w14:paraId="0F1B8DEB" w14:textId="77777777" w:rsidTr="00140D71">
        <w:trPr>
          <w:trHeight w:val="827"/>
        </w:trPr>
        <w:tc>
          <w:tcPr>
            <w:tcW w:w="6019" w:type="dxa"/>
            <w:tcBorders>
              <w:top w:val="nil"/>
              <w:left w:val="nil"/>
              <w:bottom w:val="nil"/>
              <w:right w:val="nil"/>
            </w:tcBorders>
            <w:shd w:val="clear" w:color="auto" w:fill="auto"/>
            <w:tcMar>
              <w:top w:w="80" w:type="dxa"/>
              <w:left w:w="80" w:type="dxa"/>
              <w:bottom w:w="80" w:type="dxa"/>
              <w:right w:w="80" w:type="dxa"/>
            </w:tcMar>
          </w:tcPr>
          <w:p w14:paraId="336D99F6" w14:textId="3DBB61BC" w:rsidR="00140D71" w:rsidRPr="004D04CB" w:rsidRDefault="004D04CB">
            <w:pPr>
              <w:pStyle w:val="Text"/>
              <w:widowControl w:val="0"/>
              <w:spacing w:before="60"/>
              <w:rPr>
                <w:rFonts w:eastAsia="Lato Regular"/>
                <w:sz w:val="15"/>
                <w:szCs w:val="15"/>
                <w:u w:val="single"/>
              </w:rPr>
            </w:pPr>
            <w:r w:rsidRPr="004D04CB">
              <w:rPr>
                <w:sz w:val="15"/>
                <w:szCs w:val="15"/>
                <w:u w:val="single"/>
              </w:rPr>
              <w:t>Pitch Club AG, Platz der</w:t>
            </w:r>
            <w:r>
              <w:rPr>
                <w:sz w:val="15"/>
                <w:szCs w:val="15"/>
                <w:u w:val="single"/>
              </w:rPr>
              <w:t xml:space="preserve"> Einheit 2, 60327 Frankfurt am Main</w:t>
            </w:r>
          </w:p>
          <w:p w14:paraId="0EB83907" w14:textId="77777777" w:rsidR="00140D71" w:rsidRPr="004D04CB" w:rsidRDefault="00140D71">
            <w:pPr>
              <w:pStyle w:val="Text"/>
              <w:widowControl w:val="0"/>
              <w:rPr>
                <w:rFonts w:eastAsia="Lato Regular"/>
                <w:shd w:val="clear" w:color="auto" w:fill="FF00FF"/>
              </w:rPr>
            </w:pPr>
          </w:p>
          <w:p w14:paraId="4C708008" w14:textId="77777777" w:rsidR="00140D71" w:rsidRPr="004D04CB" w:rsidRDefault="00140D71">
            <w:pPr>
              <w:pStyle w:val="Text"/>
              <w:widowControl w:val="0"/>
              <w:rPr>
                <w:rFonts w:eastAsia="Lato Regular"/>
                <w:shd w:val="clear" w:color="auto" w:fill="FF00FF"/>
              </w:rPr>
            </w:pPr>
          </w:p>
          <w:p w14:paraId="12EC9F7B" w14:textId="721E9033" w:rsidR="00140D71" w:rsidRPr="004D04CB" w:rsidRDefault="004D04CB">
            <w:pPr>
              <w:pStyle w:val="Standard1"/>
              <w:spacing w:before="0" w:line="288" w:lineRule="auto"/>
              <w:rPr>
                <w:rFonts w:ascii="Arial" w:eastAsia="Lato Regular" w:hAnsi="Arial" w:cs="Arial"/>
                <w:color w:val="000000" w:themeColor="text1"/>
                <w:sz w:val="22"/>
                <w:szCs w:val="22"/>
                <w:shd w:val="clear" w:color="auto" w:fill="FFFFFF"/>
              </w:rPr>
            </w:pPr>
            <w:r w:rsidRPr="004D04CB">
              <w:rPr>
                <w:rFonts w:ascii="Arial" w:hAnsi="Arial" w:cs="Arial"/>
                <w:color w:val="000000" w:themeColor="text1"/>
                <w:sz w:val="22"/>
                <w:szCs w:val="22"/>
                <w:shd w:val="clear" w:color="auto" w:fill="FFFFFF"/>
              </w:rPr>
              <w:t>Maurice Götz</w:t>
            </w:r>
          </w:p>
          <w:p w14:paraId="1AAEECBB" w14:textId="7C9A1BE3" w:rsidR="00140D71" w:rsidRPr="004D04CB" w:rsidRDefault="004D04CB">
            <w:pPr>
              <w:pStyle w:val="Standard1"/>
              <w:spacing w:before="0" w:line="288" w:lineRule="auto"/>
              <w:rPr>
                <w:rFonts w:ascii="Arial" w:eastAsia="Lato Regular" w:hAnsi="Arial" w:cs="Arial"/>
                <w:color w:val="2C2D2F"/>
                <w:sz w:val="22"/>
                <w:szCs w:val="22"/>
                <w:shd w:val="clear" w:color="auto" w:fill="FFFFFF"/>
              </w:rPr>
            </w:pPr>
            <w:r w:rsidRPr="004D04CB">
              <w:rPr>
                <w:rFonts w:ascii="Arial" w:hAnsi="Arial" w:cs="Arial"/>
                <w:color w:val="2C2D2F"/>
                <w:sz w:val="22"/>
                <w:szCs w:val="22"/>
                <w:shd w:val="clear" w:color="auto" w:fill="FFFFFF"/>
              </w:rPr>
              <w:t>Rosenstraße 6</w:t>
            </w:r>
            <w:r w:rsidR="00140D71" w:rsidRPr="004D04CB">
              <w:rPr>
                <w:rFonts w:ascii="Arial" w:hAnsi="Arial" w:cs="Arial"/>
                <w:color w:val="2C2D2F"/>
                <w:sz w:val="22"/>
                <w:szCs w:val="22"/>
                <w:shd w:val="clear" w:color="auto" w:fill="FFFFFF"/>
              </w:rPr>
              <w:t xml:space="preserve"> </w:t>
            </w:r>
            <w:proofErr w:type="spellStart"/>
          </w:p>
          <w:p w14:paraId="7665DC70" w14:textId="71D68310" w:rsidR="00140D71" w:rsidRPr="00140D71" w:rsidRDefault="004D04CB" w:rsidP="00140D71">
            <w:pPr>
              <w:pStyle w:val="Standard1"/>
              <w:spacing w:before="0" w:line="288" w:lineRule="auto"/>
              <w:rPr>
                <w:rFonts w:ascii="Arial" w:eastAsia="Lato Regular" w:hAnsi="Arial" w:cs="Arial"/>
                <w:color w:val="2C2D2F"/>
                <w:sz w:val="22"/>
                <w:szCs w:val="22"/>
                <w:shd w:val="clear" w:color="auto" w:fill="FFFFFF"/>
              </w:rPr>
            </w:pPr>
            <w:proofErr w:type="spellEnd"/>
            <w:r>
              <w:rPr>
                <w:rFonts w:ascii="Arial" w:hAnsi="Arial" w:cs="Arial"/>
                <w:color w:val="2C2D2F"/>
                <w:sz w:val="22"/>
                <w:szCs w:val="22"/>
                <w:shd w:val="clear" w:color="auto" w:fill="FFFFFF"/>
              </w:rPr>
              <w:t>76571 Gaggenau</w:t>
            </w:r>
          </w:p>
        </w:tc>
      </w:tr>
    </w:tbl>
    <w:p w14:paraId="7A79389E" w14:textId="77777777" w:rsidR="004D04CB" w:rsidRDefault="004D04CB">
      <w:pPr>
        <w:pStyle w:val="Text"/>
        <w:widowControl w:val="0"/>
        <w:spacing w:after="100"/>
        <w:rPr>
          <w:rFonts w:eastAsia="Lato Regular"/>
          <w:b/>
          <w:bCs/>
          <w:sz w:val="28"/>
          <w:szCs w:val="28"/>
        </w:rPr>
      </w:pPr>
    </w:p>
    <w:p w14:paraId="797FDC6A" w14:textId="7158E5EA" w:rsidR="00610F3D" w:rsidRPr="00140D71" w:rsidRDefault="00140D71" w:rsidP="004D04CB">
      <w:pPr>
        <w:pStyle w:val="Text"/>
        <w:widowControl w:val="0"/>
        <w:spacing w:after="100" w:line="264" w:lineRule="auto"/>
        <w:rPr>
          <w:rFonts w:eastAsia="Lato Regular"/>
          <w:b/>
          <w:bCs/>
        </w:rPr>
      </w:pPr>
      <w:r>
        <w:rPr>
          <w:rFonts w:eastAsia="Lato Regular"/>
          <w:b/>
          <w:bCs/>
          <w:sz w:val="28"/>
          <w:szCs w:val="28"/>
        </w:rPr>
        <w:t>Ar</w:t>
      </w:r>
      <w:r w:rsidRPr="00140D71">
        <w:rPr>
          <w:rFonts w:eastAsia="Lato Regular"/>
          <w:b/>
          <w:bCs/>
          <w:sz w:val="28"/>
          <w:szCs w:val="28"/>
        </w:rPr>
        <w:t>beitszeugnis</w:t>
      </w:r>
      <w:r w:rsidR="007572DB">
        <w:rPr>
          <w:rFonts w:eastAsia="Lato Regular"/>
          <w:b/>
          <w:bCs/>
          <w:sz w:val="28"/>
          <w:szCs w:val="28"/>
        </w:rPr>
        <w:t xml:space="preserve"> Praktikum</w:t>
      </w:r>
      <w:r w:rsidR="00946C87" w:rsidRPr="00140D71">
        <w:rPr>
          <w:rFonts w:eastAsia="Lato Regular"/>
          <w:b/>
          <w:bCs/>
        </w:rPr>
        <w:tab/>
      </w:r>
      <w:r w:rsidR="00946C87" w:rsidRPr="00140D71">
        <w:rPr>
          <w:rFonts w:eastAsia="Lato Regular"/>
          <w:b/>
          <w:bCs/>
        </w:rPr>
        <w:tab/>
      </w:r>
      <w:r w:rsidR="00946C87" w:rsidRPr="00140D71">
        <w:rPr>
          <w:rFonts w:eastAsia="Lato Regular"/>
          <w:b/>
          <w:bCs/>
        </w:rPr>
        <w:tab/>
      </w:r>
      <w:r w:rsidR="00946C87" w:rsidRPr="00140D71">
        <w:rPr>
          <w:rFonts w:eastAsia="Lato Regular"/>
          <w:b/>
          <w:bCs/>
        </w:rPr>
        <w:tab/>
      </w:r>
      <w:r w:rsidR="00946C87" w:rsidRPr="00140D71">
        <w:rPr>
          <w:rFonts w:eastAsia="Lato Regular"/>
          <w:b/>
          <w:bCs/>
        </w:rPr>
        <w:tab/>
      </w:r>
    </w:p>
    <w:p w14:paraId="0A0A340F" w14:textId="77777777" w:rsidR="004D04CB" w:rsidRDefault="004D04CB" w:rsidP="004D04CB">
      <w:pPr>
        <w:pStyle w:val="Text"/>
        <w:spacing w:line="264" w:lineRule="auto"/>
        <w:rPr>
          <w:rFonts w:eastAsia="Arial Unicode MS" w:cs="Arial Unicode MS"/>
        </w:rPr>
      </w:pPr>
    </w:p>
    <w:p w14:paraId="0873E451" w14:textId="77777777" w:rsidR="004D04CB"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4D04CB">
        <w:rPr>
          <w:rFonts w:ascii="Arial" w:eastAsia="Times New Roman" w:hAnsi="Arial" w:cs="Arial"/>
          <w:color w:val="000000"/>
          <w:sz w:val="22"/>
          <w:szCs w:val="22"/>
          <w:bdr w:val="none" w:sz="0" w:space="0" w:color="auto"/>
          <w:lang w:val="de-DE" w:eastAsia="de-DE"/>
        </w:rPr>
        <w:t>Herr Götz, geboren am 01.12.2004, war in der Zeit vom 06.03.2025 bis zum 31.05.2024 in unserem Unternehmen tätig. Während seines Praktikums war Herr Götz im Bereich Vertrieb und Business Development eingebunden. Zu seinem Aufgabenbereich zählten die Identifikation potenzieller Kunden sowie die systematische Erfassung neuer und Pflege bestehender Geschäftskontakte im CRM-System. Ebenso wirkte er aktiv an der B2B-Akquise zur gezielten Neukundengewinnung mit, indem er sowohl neue Ansprechpartner kontaktierte als auch bestehende Kundenbeziehungen weiterführte. Im Zuge dessen strukturierte und analysierte er relevante Daten in Excel, um daraus fundierte vertriebliche Erkenntnisse abzuleiten und weitere Maßnahmen vorzubereiten. Im Rahmen der strategischen Weiterentwicklung des Vertriebs unterstützte Herr Götz zudem die erstmalige Anpassung der unternehmensinternen Preisstruktur durch die Mitwirkung an der Konzeption und Einführung eines Frühbucherrabatts.</w:t>
      </w:r>
    </w:p>
    <w:p w14:paraId="6D2A89FC" w14:textId="77777777" w:rsidR="004D04CB"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4D04CB">
        <w:rPr>
          <w:rFonts w:ascii="Arial" w:eastAsia="Times New Roman" w:hAnsi="Arial" w:cs="Arial"/>
          <w:color w:val="000000"/>
          <w:sz w:val="22"/>
          <w:szCs w:val="22"/>
          <w:bdr w:val="none" w:sz="0" w:space="0" w:color="auto"/>
          <w:lang w:val="de-DE" w:eastAsia="de-DE"/>
        </w:rPr>
        <w:t>Herr Götz verfügt über hervorragende und überaus vielseitige Fachkenntnisse, die er jederzeit sicher und immer zielgerichtet in der Praxis einsetzt. Herr Götz hat eine außergewöhnlich gute Auffassungsgabe, einen sehr breiten Erfahrungsschatz und konnte sich bereits ein exzellentes Fachwissen im Bereich Business Development aufbauen. Besonders hervorzuheben ist dabei auch sein in höchstem Maße ausgeprägtes analytisches Denkvermögen, wodurch Herr Götz auch in den schwierigsten Situationen ein immer eigenständiger und absolut ausgewogener Mitarbeiter war.</w:t>
      </w:r>
    </w:p>
    <w:p w14:paraId="2674E91B" w14:textId="77777777" w:rsidR="004D04CB"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4D04CB">
        <w:rPr>
          <w:rFonts w:ascii="Arial" w:eastAsia="Times New Roman" w:hAnsi="Arial" w:cs="Arial"/>
          <w:color w:val="000000"/>
          <w:sz w:val="22"/>
          <w:szCs w:val="22"/>
          <w:bdr w:val="none" w:sz="0" w:space="0" w:color="auto"/>
          <w:lang w:val="de-DE" w:eastAsia="de-DE"/>
        </w:rPr>
        <w:t>Herr Götz überzeugte durch seinen jederzeit hohen Leistungswillen und seine allgegenwärtige Bereitschaft, zusätzliche Verantwortung zu übernehmen. Auch überaus starkem Arbeitsanfall war er jederzeit bestens gewachsen. Herr Götz arbeitete immer sehr umsichtig, absolut gewissenhaft und stets überaus genau. Er überzeugte jederzeit durch seine absolute und damit sehr gute Zuverlässigkeit. Auch für unvorhergesehene Probleme fand Herr Götz immer die richtigen Lösungen, die er, falls erforderlich, stets absolut erfolgreich in die Praxis umsetzte. Insgesamt erfüllte Herr Götz die ihm übertragenen Aufgaben stets und in jeder Hinsicht zu unserer vollen Zufriedenheit.</w:t>
      </w:r>
    </w:p>
    <w:p w14:paraId="7F2999B4" w14:textId="7AF87C3F" w:rsidR="00610F3D"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r w:rsidRPr="004D04CB">
        <w:rPr>
          <w:rFonts w:ascii="Arial" w:eastAsia="Times New Roman" w:hAnsi="Arial" w:cs="Arial"/>
          <w:color w:val="000000"/>
          <w:sz w:val="22"/>
          <w:szCs w:val="22"/>
          <w:bdr w:val="none" w:sz="0" w:space="0" w:color="auto"/>
          <w:lang w:val="de-DE" w:eastAsia="de-DE"/>
        </w:rPr>
        <w:t>Das persönliche Verhalten von Herrn Götz war jederzeit einwandfrei. Aufgrund seiner absoluten Kollegialität und seiner allgegenwärtigen Hilfsbereitschaft war er bei Vorgesetzten und Kollegen absolut anerkannt und immer beliebt. Unser Unternehmen wurde von ihm stets vorbildlich und somit auf das Allerbeste repräsentiert. Für seine berufliche Zukunft wünschen wir ihm weiterhin viel Erfolg und persönlich alles Gute.</w:t>
      </w:r>
    </w:p>
    <w:p w14:paraId="24582DFE" w14:textId="77777777" w:rsidR="004D04CB" w:rsidRPr="004D04CB" w:rsidRDefault="004D04CB" w:rsidP="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New Roman" w:hAnsi="Arial" w:cs="Arial"/>
          <w:color w:val="000000"/>
          <w:sz w:val="22"/>
          <w:szCs w:val="22"/>
          <w:bdr w:val="none" w:sz="0" w:space="0" w:color="auto"/>
          <w:lang w:val="de-DE" w:eastAsia="de-DE"/>
        </w:rPr>
      </w:pPr>
    </w:p>
    <w:p w14:paraId="79FA81DA" w14:textId="77777777" w:rsidR="00610F3D" w:rsidRDefault="00946C87" w:rsidP="004D04CB">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264" w:lineRule="auto"/>
        <w:rPr>
          <w:rFonts w:ascii="Calibri" w:eastAsia="Calibri" w:hAnsi="Calibri" w:cs="Calibri"/>
          <w:b/>
          <w:bCs/>
          <w:color w:val="265C8F"/>
          <w:sz w:val="18"/>
          <w:szCs w:val="18"/>
        </w:rPr>
      </w:pPr>
      <w:r>
        <w:rPr>
          <w:rFonts w:ascii="Calibri" w:hAnsi="Calibri"/>
          <w:b/>
          <w:bCs/>
          <w:color w:val="265C8F"/>
          <w:sz w:val="18"/>
          <w:szCs w:val="18"/>
        </w:rPr>
        <w:t>__________________________________</w:t>
      </w:r>
    </w:p>
    <w:p w14:paraId="1A5484F4" w14:textId="0B575FA7" w:rsidR="00610F3D" w:rsidRPr="00140D71" w:rsidRDefault="004D04CB" w:rsidP="00140D71">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rPr>
          <w:rFonts w:ascii="Calibri" w:eastAsia="Calibri" w:hAnsi="Calibri" w:cs="Calibri"/>
          <w:b/>
          <w:bCs/>
          <w:color w:val="auto"/>
          <w:sz w:val="18"/>
          <w:szCs w:val="18"/>
        </w:rPr>
      </w:pPr>
      <w:r>
        <w:rPr>
          <w:rFonts w:ascii="Calibri" w:hAnsi="Calibri"/>
          <w:b/>
          <w:bCs/>
          <w:color w:val="auto"/>
          <w:sz w:val="18"/>
          <w:szCs w:val="18"/>
          <w:lang w:val="en-US"/>
        </w:rPr>
        <w:t>Pitch Club AG</w:t>
      </w:r>
    </w:p>
    <w:p w14:paraId="377D48C0" w14:textId="77777777" w:rsidR="00610F3D" w:rsidRDefault="00610F3D">
      <w:pPr>
        <w:pStyle w:val="Standard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pacing w:before="0" w:line="168" w:lineRule="exact"/>
        <w:ind w:left="2256"/>
        <w:rPr>
          <w:rFonts w:ascii="Calibri" w:eastAsia="Calibri" w:hAnsi="Calibri" w:cs="Calibri"/>
          <w:b/>
          <w:bCs/>
          <w:color w:val="265C8F"/>
          <w:sz w:val="18"/>
          <w:szCs w:val="18"/>
        </w:rPr>
      </w:pPr>
    </w:p>
    <w:sectPr w:rsidR="00610F3D" w:rsidSect="00140D71">
      <w:headerReference w:type="default" r:id="rId8"/>
      <w:footerReference w:type="default" r:id="rId9"/>
      <w:pgSz w:w="11900" w:h="16840"/>
      <w:pgMar w:top="1440" w:right="1440" w:bottom="1440" w:left="144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A5999" w14:textId="77777777" w:rsidR="00286983" w:rsidRDefault="00286983">
      <w:r>
        <w:separator/>
      </w:r>
    </w:p>
  </w:endnote>
  <w:endnote w:type="continuationSeparator" w:id="0">
    <w:p w14:paraId="1B040455" w14:textId="77777777" w:rsidR="00286983" w:rsidRDefault="00286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Lato Regular">
    <w:altName w:val="Segoe UI"/>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E68E5" w14:textId="77777777" w:rsidR="00610F3D" w:rsidRDefault="00610F3D">
    <w:pPr>
      <w:pStyle w:val="Fuzeile"/>
      <w:rPr>
        <w:rFonts w:ascii="Lato Regular" w:hAnsi="Lato Regular" w:hint="eastAsia"/>
        <w:sz w:val="16"/>
        <w:szCs w:val="16"/>
      </w:rPr>
    </w:pPr>
  </w:p>
  <w:p w14:paraId="0E590751" w14:textId="306ACA73" w:rsidR="00610F3D" w:rsidRPr="00140D71" w:rsidRDefault="00610F3D" w:rsidP="00140D71">
    <w:pPr>
      <w:pStyle w:val="Fuzeile"/>
      <w:jc w:val="center"/>
      <w:rPr>
        <w:rFonts w:ascii="Lato Regular" w:eastAsia="Lato Regular" w:hAnsi="Lato Regular" w:cs="Lato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42DAA" w14:textId="77777777" w:rsidR="00286983" w:rsidRDefault="00286983">
      <w:r>
        <w:separator/>
      </w:r>
    </w:p>
  </w:footnote>
  <w:footnote w:type="continuationSeparator" w:id="0">
    <w:p w14:paraId="227769D0" w14:textId="77777777" w:rsidR="00286983" w:rsidRDefault="00286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29EF6" w14:textId="77777777" w:rsidR="00610F3D" w:rsidRDefault="00610F3D">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C4B"/>
    <w:multiLevelType w:val="hybridMultilevel"/>
    <w:tmpl w:val="CDCEE8A2"/>
    <w:styleLink w:val="Punkte"/>
    <w:lvl w:ilvl="0" w:tplc="4016E976">
      <w:start w:val="1"/>
      <w:numFmt w:val="bullet"/>
      <w:lvlText w:val="•"/>
      <w:lvlJc w:val="left"/>
      <w:pPr>
        <w:ind w:left="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1" w:tplc="0B9E2800">
      <w:start w:val="1"/>
      <w:numFmt w:val="bullet"/>
      <w:lvlText w:val="•"/>
      <w:lvlJc w:val="left"/>
      <w:pPr>
        <w:ind w:left="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2" w:tplc="D3C855EE">
      <w:start w:val="1"/>
      <w:numFmt w:val="bullet"/>
      <w:lvlText w:val="•"/>
      <w:lvlJc w:val="left"/>
      <w:pPr>
        <w:ind w:left="1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3" w:tplc="F89AD0F0">
      <w:start w:val="1"/>
      <w:numFmt w:val="bullet"/>
      <w:lvlText w:val="•"/>
      <w:lvlJc w:val="left"/>
      <w:pPr>
        <w:ind w:left="19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4" w:tplc="FEF834BC">
      <w:start w:val="1"/>
      <w:numFmt w:val="bullet"/>
      <w:lvlText w:val="•"/>
      <w:lvlJc w:val="left"/>
      <w:pPr>
        <w:ind w:left="25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5" w:tplc="90545948">
      <w:start w:val="1"/>
      <w:numFmt w:val="bullet"/>
      <w:lvlText w:val="•"/>
      <w:lvlJc w:val="left"/>
      <w:pPr>
        <w:ind w:left="31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6" w:tplc="8776503C">
      <w:start w:val="1"/>
      <w:numFmt w:val="bullet"/>
      <w:lvlText w:val="•"/>
      <w:lvlJc w:val="left"/>
      <w:pPr>
        <w:ind w:left="37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7" w:tplc="6686A514">
      <w:start w:val="1"/>
      <w:numFmt w:val="bullet"/>
      <w:lvlText w:val="•"/>
      <w:lvlJc w:val="left"/>
      <w:pPr>
        <w:ind w:left="4374" w:hanging="174"/>
      </w:pPr>
      <w:rPr>
        <w:rFonts w:hAnsi="Arial Unicode MS"/>
        <w:b/>
        <w:bCs/>
        <w:caps w:val="0"/>
        <w:smallCaps w:val="0"/>
        <w:strike w:val="0"/>
        <w:dstrike w:val="0"/>
        <w:outline w:val="0"/>
        <w:emboss w:val="0"/>
        <w:imprint w:val="0"/>
        <w:spacing w:val="0"/>
        <w:w w:val="100"/>
        <w:kern w:val="0"/>
        <w:position w:val="0"/>
        <w:highlight w:val="none"/>
        <w:vertAlign w:val="baseline"/>
      </w:rPr>
    </w:lvl>
    <w:lvl w:ilvl="8" w:tplc="88F6C450">
      <w:start w:val="1"/>
      <w:numFmt w:val="bullet"/>
      <w:lvlText w:val="•"/>
      <w:lvlJc w:val="left"/>
      <w:pPr>
        <w:ind w:left="4974" w:hanging="17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F0A4BE5"/>
    <w:multiLevelType w:val="hybridMultilevel"/>
    <w:tmpl w:val="CDCEE8A2"/>
    <w:numStyleLink w:val="Punkte"/>
  </w:abstractNum>
  <w:num w:numId="1" w16cid:durableId="280767785">
    <w:abstractNumId w:val="0"/>
  </w:num>
  <w:num w:numId="2" w16cid:durableId="282032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F3D"/>
    <w:rsid w:val="00140D71"/>
    <w:rsid w:val="0023625D"/>
    <w:rsid w:val="002433F1"/>
    <w:rsid w:val="00250659"/>
    <w:rsid w:val="00286983"/>
    <w:rsid w:val="004D04CB"/>
    <w:rsid w:val="00610F3D"/>
    <w:rsid w:val="007572DB"/>
    <w:rsid w:val="00946C87"/>
    <w:rsid w:val="00E315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4E8404"/>
  <w15:docId w15:val="{815F0F7C-7349-4BD3-9082-63ED91F0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lang w:val="en-US"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rPr>
      <w:u w:val="single"/>
    </w:rPr>
  </w:style>
  <w:style w:type="paragraph" w:styleId="Kopfzeile">
    <w:name w:val="header"/>
    <w:pPr>
      <w:tabs>
        <w:tab w:val="center" w:pos="4536"/>
        <w:tab w:val="right" w:pos="9072"/>
      </w:tabs>
      <w:spacing w:line="276" w:lineRule="auto"/>
    </w:pPr>
    <w:rPr>
      <w:rFonts w:ascii="Arial" w:hAnsi="Arial" w:cs="Arial Unicode MS"/>
      <w:color w:val="000000"/>
      <w:sz w:val="22"/>
      <w:szCs w:val="22"/>
      <w:u w:color="000000"/>
    </w:rPr>
  </w:style>
  <w:style w:type="paragraph" w:styleId="Fuzeile">
    <w:name w:val="footer"/>
    <w:pPr>
      <w:tabs>
        <w:tab w:val="center" w:pos="4536"/>
        <w:tab w:val="right" w:pos="9072"/>
      </w:tabs>
      <w:spacing w:line="276" w:lineRule="auto"/>
    </w:pPr>
    <w:rPr>
      <w:rFonts w:ascii="Arial" w:hAnsi="Arial" w:cs="Arial Unicode MS"/>
      <w:color w:val="000000"/>
      <w:sz w:val="22"/>
      <w:szCs w:val="22"/>
      <w:u w:color="000000"/>
    </w:rPr>
  </w:style>
  <w:style w:type="character" w:customStyle="1" w:styleId="Link">
    <w:name w:val="Link"/>
    <w:rPr>
      <w:outline w:val="0"/>
      <w:color w:val="0563C1"/>
      <w:u w:val="single" w:color="0563C1"/>
    </w:rPr>
  </w:style>
  <w:style w:type="character" w:customStyle="1" w:styleId="Hyperlink0">
    <w:name w:val="Hyperlink.0"/>
    <w:basedOn w:val="Link"/>
    <w:rPr>
      <w:rFonts w:ascii="Lato Regular" w:eastAsia="Lato Regular" w:hAnsi="Lato Regular" w:cs="Lato Regular"/>
      <w:outline w:val="0"/>
      <w:color w:val="0563C1"/>
      <w:sz w:val="16"/>
      <w:szCs w:val="16"/>
      <w:u w:val="single" w:color="0563C1"/>
    </w:rPr>
  </w:style>
  <w:style w:type="paragraph" w:customStyle="1" w:styleId="Text">
    <w:name w:val="Text"/>
    <w:pPr>
      <w:spacing w:line="276" w:lineRule="auto"/>
    </w:pPr>
    <w:rPr>
      <w:rFonts w:ascii="Arial" w:eastAsia="Arial" w:hAnsi="Arial" w:cs="Arial"/>
      <w:color w:val="000000"/>
      <w:sz w:val="22"/>
      <w:szCs w:val="22"/>
      <w:u w:color="000000"/>
      <w14:textOutline w14:w="0" w14:cap="flat" w14:cmpd="sng" w14:algn="ctr">
        <w14:noFill/>
        <w14:prstDash w14:val="solid"/>
        <w14:bevel/>
      </w14:textOutline>
    </w:rPr>
  </w:style>
  <w:style w:type="paragraph" w:styleId="Beschriftung">
    <w:name w:val="caption"/>
    <w:pPr>
      <w:suppressAutoHyphens/>
      <w:jc w:val="center"/>
      <w:outlineLvl w:val="0"/>
    </w:pPr>
    <w:rPr>
      <w:rFonts w:ascii="Calibri" w:hAnsi="Calibri" w:cs="Arial Unicode MS"/>
      <w:color w:val="FFFFFF"/>
      <w:sz w:val="26"/>
      <w:szCs w:val="26"/>
      <w14:textOutline w14:w="12700" w14:cap="flat" w14:cmpd="sng" w14:algn="ctr">
        <w14:noFill/>
        <w14:prstDash w14:val="solid"/>
        <w14:miter w14:lim="400000"/>
      </w14:textOutline>
    </w:rPr>
  </w:style>
  <w:style w:type="paragraph" w:customStyle="1" w:styleId="Standard1">
    <w:name w:val="Standard1"/>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1">
    <w:name w:val="Hyperlink.1"/>
    <w:basedOn w:val="Link"/>
    <w:rPr>
      <w:outline w:val="0"/>
      <w:color w:val="0563C1"/>
      <w:u w:val="single" w:color="0563C1"/>
      <w:lang w:val="de-DE"/>
    </w:rPr>
  </w:style>
  <w:style w:type="numbering" w:customStyle="1" w:styleId="Punkte">
    <w:name w:val="Punkte"/>
    <w:pPr>
      <w:numPr>
        <w:numId w:val="1"/>
      </w:numPr>
    </w:pPr>
  </w:style>
  <w:style w:type="paragraph" w:styleId="StandardWeb">
    <w:name w:val="Normal (Web)"/>
    <w:basedOn w:val="Standard"/>
    <w:uiPriority w:val="99"/>
    <w:semiHidden/>
    <w:unhideWhenUsed/>
    <w:rsid w:val="004D04C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3084">
      <w:bodyDiv w:val="1"/>
      <w:marLeft w:val="0"/>
      <w:marRight w:val="0"/>
      <w:marTop w:val="0"/>
      <w:marBottom w:val="0"/>
      <w:divBdr>
        <w:top w:val="none" w:sz="0" w:space="0" w:color="auto"/>
        <w:left w:val="none" w:sz="0" w:space="0" w:color="auto"/>
        <w:bottom w:val="none" w:sz="0" w:space="0" w:color="auto"/>
        <w:right w:val="none" w:sz="0" w:space="0" w:color="auto"/>
      </w:divBdr>
    </w:div>
    <w:div w:id="1970241268">
      <w:bodyDiv w:val="1"/>
      <w:marLeft w:val="0"/>
      <w:marRight w:val="0"/>
      <w:marTop w:val="0"/>
      <w:marBottom w:val="0"/>
      <w:divBdr>
        <w:top w:val="none" w:sz="0" w:space="0" w:color="auto"/>
        <w:left w:val="none" w:sz="0" w:space="0" w:color="auto"/>
        <w:bottom w:val="none" w:sz="0" w:space="0" w:color="auto"/>
        <w:right w:val="none" w:sz="0" w:space="0" w:color="auto"/>
      </w:divBdr>
    </w:div>
    <w:div w:id="1988780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ctr" defTabSz="9144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Stegh</dc:creator>
  <cp:lastModifiedBy>Maurice Götz</cp:lastModifiedBy>
  <cp:revision>2</cp:revision>
  <dcterms:created xsi:type="dcterms:W3CDTF">2025-06-24T09:54:00Z</dcterms:created>
  <dcterms:modified xsi:type="dcterms:W3CDTF">2025-06-24T09:54:00Z</dcterms:modified>
</cp:coreProperties>
</file>