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23A69" w14:textId="77777777" w:rsidR="00FC2C91" w:rsidRDefault="00FC2C9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782" w:type="dxa"/>
        <w:tblInd w:w="-28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44"/>
        <w:gridCol w:w="3679"/>
        <w:gridCol w:w="147"/>
        <w:gridCol w:w="284"/>
        <w:gridCol w:w="142"/>
        <w:gridCol w:w="283"/>
        <w:gridCol w:w="142"/>
        <w:gridCol w:w="283"/>
        <w:gridCol w:w="284"/>
        <w:gridCol w:w="2694"/>
      </w:tblGrid>
      <w:tr w:rsidR="00884F82" w14:paraId="4E8B3476" w14:textId="77777777" w:rsidTr="00EC707F">
        <w:trPr>
          <w:trHeight w:val="227"/>
        </w:trPr>
        <w:tc>
          <w:tcPr>
            <w:tcW w:w="9782" w:type="dxa"/>
            <w:gridSpan w:val="10"/>
          </w:tcPr>
          <w:p w14:paraId="3CC79C85" w14:textId="23C351D6" w:rsidR="00FC2C91" w:rsidRPr="00A66FC4" w:rsidRDefault="008817B6" w:rsidP="00A66FC4">
            <w:pPr>
              <w:spacing w:line="252" w:lineRule="auto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>Joscha Niehoff</w:t>
            </w:r>
            <w:r>
              <w:rPr>
                <w:rFonts w:ascii="Georgia" w:eastAsia="Georgia" w:hAnsi="Georgia" w:cs="Georgia"/>
                <w:sz w:val="44"/>
                <w:szCs w:val="44"/>
              </w:rPr>
              <w:t xml:space="preserve"> </w:t>
            </w:r>
            <w:r>
              <w:rPr>
                <w:rFonts w:ascii="Georgia" w:eastAsia="Georgia" w:hAnsi="Georgia" w:cs="Georgia"/>
                <w:sz w:val="44"/>
                <w:szCs w:val="44"/>
              </w:rPr>
              <w:br/>
            </w:r>
            <w:r w:rsidRPr="00A66FC4">
              <w:rPr>
                <w:rFonts w:ascii="Georgia" w:eastAsia="Georgia" w:hAnsi="Georgia" w:cs="Georgia"/>
              </w:rPr>
              <w:t>Eifelstraße 60, 58708 Menden</w:t>
            </w:r>
          </w:p>
          <w:p w14:paraId="50CC7401" w14:textId="50D86C93" w:rsidR="00FC2C91" w:rsidRDefault="00000000" w:rsidP="00A66FC4">
            <w:pPr>
              <w:spacing w:line="252" w:lineRule="auto"/>
              <w:jc w:val="center"/>
              <w:rPr>
                <w:rFonts w:ascii="Georgia" w:eastAsia="Georgia" w:hAnsi="Georgia" w:cs="Georgia"/>
              </w:rPr>
            </w:pPr>
            <w:r w:rsidRPr="00A66FC4">
              <w:rPr>
                <w:rFonts w:ascii="Georgia" w:eastAsia="Georgia" w:hAnsi="Georgia" w:cs="Georgia"/>
                <w:color w:val="000000"/>
              </w:rPr>
              <w:t>+49 1</w:t>
            </w:r>
            <w:r w:rsidR="008817B6" w:rsidRPr="00A66FC4">
              <w:rPr>
                <w:rFonts w:ascii="Georgia" w:eastAsia="Georgia" w:hAnsi="Georgia" w:cs="Georgia"/>
                <w:color w:val="000000"/>
              </w:rPr>
              <w:t>76</w:t>
            </w:r>
            <w:r w:rsidRPr="00A66FC4">
              <w:rPr>
                <w:rFonts w:ascii="Georgia" w:eastAsia="Georgia" w:hAnsi="Georgia" w:cs="Georgia"/>
                <w:color w:val="000000"/>
              </w:rPr>
              <w:t xml:space="preserve"> </w:t>
            </w:r>
            <w:r w:rsidR="008817B6" w:rsidRPr="00A66FC4">
              <w:rPr>
                <w:rFonts w:ascii="Georgia" w:eastAsia="Georgia" w:hAnsi="Georgia" w:cs="Georgia"/>
                <w:color w:val="000000"/>
              </w:rPr>
              <w:t>2425</w:t>
            </w:r>
            <w:r w:rsidRPr="00A66FC4">
              <w:rPr>
                <w:rFonts w:ascii="Georgia" w:eastAsia="Georgia" w:hAnsi="Georgia" w:cs="Georgia"/>
                <w:color w:val="000000"/>
              </w:rPr>
              <w:t xml:space="preserve"> </w:t>
            </w:r>
            <w:r w:rsidR="0005655A">
              <w:rPr>
                <w:rFonts w:ascii="Georgia" w:eastAsia="Georgia" w:hAnsi="Georgia" w:cs="Georgia"/>
                <w:color w:val="000000"/>
              </w:rPr>
              <w:t>1</w:t>
            </w:r>
            <w:r w:rsidR="008817B6" w:rsidRPr="00A66FC4">
              <w:rPr>
                <w:rFonts w:ascii="Georgia" w:eastAsia="Georgia" w:hAnsi="Georgia" w:cs="Georgia"/>
                <w:color w:val="000000"/>
              </w:rPr>
              <w:t>270</w:t>
            </w:r>
            <w:r w:rsidRPr="00A66FC4">
              <w:rPr>
                <w:rFonts w:ascii="Georgia" w:eastAsia="Georgia" w:hAnsi="Georgia" w:cs="Georgia"/>
                <w:color w:val="000000"/>
              </w:rPr>
              <w:t xml:space="preserve"> | </w:t>
            </w:r>
            <w:r w:rsidR="008817B6" w:rsidRPr="00A66FC4">
              <w:rPr>
                <w:rFonts w:ascii="Georgia" w:eastAsia="Georgia" w:hAnsi="Georgia" w:cs="Georgia"/>
                <w:color w:val="000000"/>
              </w:rPr>
              <w:t>joschaniehoff</w:t>
            </w:r>
            <w:r w:rsidRPr="00A66FC4">
              <w:rPr>
                <w:rFonts w:ascii="Georgia" w:eastAsia="Georgia" w:hAnsi="Georgia" w:cs="Georgia"/>
                <w:color w:val="000000"/>
              </w:rPr>
              <w:t>@</w:t>
            </w:r>
            <w:r w:rsidR="008817B6" w:rsidRPr="00A66FC4">
              <w:rPr>
                <w:rFonts w:ascii="Georgia" w:eastAsia="Georgia" w:hAnsi="Georgia" w:cs="Georgia"/>
                <w:color w:val="000000"/>
              </w:rPr>
              <w:t>web</w:t>
            </w:r>
            <w:r w:rsidRPr="00A66FC4">
              <w:rPr>
                <w:rFonts w:ascii="Georgia" w:eastAsia="Georgia" w:hAnsi="Georgia" w:cs="Georgia"/>
                <w:color w:val="000000"/>
              </w:rPr>
              <w:t xml:space="preserve">.de | </w:t>
            </w:r>
            <w:r w:rsidR="008817B6" w:rsidRPr="00A66FC4">
              <w:rPr>
                <w:rFonts w:ascii="Georgia" w:eastAsia="Georgia" w:hAnsi="Georgia" w:cs="Georgia"/>
                <w:color w:val="000000"/>
              </w:rPr>
              <w:t>08</w:t>
            </w:r>
            <w:r w:rsidRPr="00A66FC4">
              <w:rPr>
                <w:rFonts w:ascii="Georgia" w:eastAsia="Georgia" w:hAnsi="Georgia" w:cs="Georgia"/>
                <w:color w:val="000000"/>
              </w:rPr>
              <w:t>.0</w:t>
            </w:r>
            <w:r w:rsidR="008817B6" w:rsidRPr="00A66FC4">
              <w:rPr>
                <w:rFonts w:ascii="Georgia" w:eastAsia="Georgia" w:hAnsi="Georgia" w:cs="Georgia"/>
                <w:color w:val="000000"/>
              </w:rPr>
              <w:t>1</w:t>
            </w:r>
            <w:r w:rsidRPr="00A66FC4">
              <w:rPr>
                <w:rFonts w:ascii="Georgia" w:eastAsia="Georgia" w:hAnsi="Georgia" w:cs="Georgia"/>
                <w:color w:val="000000"/>
              </w:rPr>
              <w:t>.</w:t>
            </w:r>
            <w:r w:rsidR="008817B6" w:rsidRPr="00A66FC4">
              <w:rPr>
                <w:rFonts w:ascii="Georgia" w:eastAsia="Georgia" w:hAnsi="Georgia" w:cs="Georgia"/>
                <w:color w:val="000000"/>
              </w:rPr>
              <w:t>2000</w:t>
            </w:r>
            <w:r w:rsidRPr="00A66FC4">
              <w:rPr>
                <w:rFonts w:ascii="Georgia" w:eastAsia="Georgia" w:hAnsi="Georgia" w:cs="Georgia"/>
                <w:color w:val="000000"/>
              </w:rPr>
              <w:t xml:space="preserve"> in M</w:t>
            </w:r>
            <w:r w:rsidR="008817B6" w:rsidRPr="00A66FC4">
              <w:rPr>
                <w:rFonts w:ascii="Georgia" w:eastAsia="Georgia" w:hAnsi="Georgia" w:cs="Georgia"/>
                <w:color w:val="000000"/>
              </w:rPr>
              <w:t>enden</w:t>
            </w:r>
          </w:p>
        </w:tc>
      </w:tr>
      <w:tr w:rsidR="00884F82" w14:paraId="3B4A1FFA" w14:textId="77777777" w:rsidTr="00EC707F">
        <w:trPr>
          <w:trHeight w:val="510"/>
        </w:trPr>
        <w:tc>
          <w:tcPr>
            <w:tcW w:w="9782" w:type="dxa"/>
            <w:gridSpan w:val="10"/>
            <w:tcBorders>
              <w:bottom w:val="single" w:sz="4" w:space="0" w:color="000000"/>
            </w:tcBorders>
            <w:vAlign w:val="bottom"/>
          </w:tcPr>
          <w:p w14:paraId="4D687480" w14:textId="77777777" w:rsidR="00FC2C91" w:rsidRDefault="00000000" w:rsidP="00A66FC4">
            <w:pPr>
              <w:spacing w:line="252" w:lineRule="auto"/>
              <w:jc w:val="center"/>
              <w:rPr>
                <w:rFonts w:ascii="Georgia" w:eastAsia="Georgia" w:hAnsi="Georgia" w:cs="Georgia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Schule &amp; Studium</w:t>
            </w:r>
          </w:p>
        </w:tc>
      </w:tr>
      <w:tr w:rsidR="00884F82" w14:paraId="70C95FD7" w14:textId="77777777" w:rsidTr="00EC707F">
        <w:trPr>
          <w:trHeight w:val="340"/>
        </w:trPr>
        <w:tc>
          <w:tcPr>
            <w:tcW w:w="6804" w:type="dxa"/>
            <w:gridSpan w:val="8"/>
            <w:tcBorders>
              <w:top w:val="single" w:sz="4" w:space="0" w:color="000000"/>
            </w:tcBorders>
            <w:vAlign w:val="bottom"/>
          </w:tcPr>
          <w:p w14:paraId="25B98C9E" w14:textId="506ED025" w:rsidR="00FC2C91" w:rsidRPr="00A66FC4" w:rsidRDefault="004B66B5" w:rsidP="00A66FC4">
            <w:pPr>
              <w:spacing w:line="252" w:lineRule="auto"/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 w:rsidRPr="00A66FC4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F</w:t>
            </w:r>
            <w:r w:rsidR="008817B6" w:rsidRPr="00A66FC4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achhochschule </w:t>
            </w:r>
            <w:r w:rsidRPr="00A66FC4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S</w:t>
            </w:r>
            <w:r w:rsidR="008817B6" w:rsidRPr="00A66FC4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üdwestfalen</w:t>
            </w:r>
          </w:p>
        </w:tc>
        <w:tc>
          <w:tcPr>
            <w:tcW w:w="2978" w:type="dxa"/>
            <w:gridSpan w:val="2"/>
            <w:tcBorders>
              <w:top w:val="single" w:sz="4" w:space="0" w:color="000000"/>
            </w:tcBorders>
            <w:vAlign w:val="bottom"/>
          </w:tcPr>
          <w:p w14:paraId="5A545839" w14:textId="3DC8BA25" w:rsidR="00FC2C91" w:rsidRDefault="00F006E4" w:rsidP="00A66FC4">
            <w:pPr>
              <w:spacing w:line="252" w:lineRule="auto"/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H</w:t>
            </w:r>
            <w:r w:rsidR="008817B6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agen</w:t>
            </w:r>
          </w:p>
        </w:tc>
      </w:tr>
      <w:tr w:rsidR="00884F82" w14:paraId="42F0F313" w14:textId="77777777" w:rsidTr="00EC707F">
        <w:tc>
          <w:tcPr>
            <w:tcW w:w="5523" w:type="dxa"/>
            <w:gridSpan w:val="2"/>
          </w:tcPr>
          <w:p w14:paraId="786EB2D6" w14:textId="35C8C9B9" w:rsidR="00FC2C91" w:rsidRPr="00A66FC4" w:rsidRDefault="00000000" w:rsidP="00A66FC4">
            <w:pPr>
              <w:spacing w:line="252" w:lineRule="auto"/>
              <w:rPr>
                <w:rFonts w:ascii="Georgia" w:eastAsia="Georgia" w:hAnsi="Georgia" w:cs="Georgia"/>
                <w:sz w:val="20"/>
                <w:szCs w:val="20"/>
              </w:rPr>
            </w:pPr>
            <w:r w:rsidRPr="00A66FC4">
              <w:rPr>
                <w:rFonts w:ascii="Georgia" w:eastAsia="Georgia" w:hAnsi="Georgia" w:cs="Georgia"/>
                <w:sz w:val="20"/>
                <w:szCs w:val="20"/>
              </w:rPr>
              <w:t>B.Sc. in Wirtschafts</w:t>
            </w:r>
            <w:r w:rsidR="008817B6" w:rsidRPr="00A66FC4">
              <w:rPr>
                <w:rFonts w:ascii="Georgia" w:eastAsia="Georgia" w:hAnsi="Georgia" w:cs="Georgia"/>
                <w:sz w:val="20"/>
                <w:szCs w:val="20"/>
              </w:rPr>
              <w:t>ingenieurwes</w:t>
            </w:r>
            <w:r w:rsidRPr="00A66FC4">
              <w:rPr>
                <w:rFonts w:ascii="Georgia" w:eastAsia="Georgia" w:hAnsi="Georgia" w:cs="Georgia"/>
                <w:sz w:val="20"/>
                <w:szCs w:val="20"/>
              </w:rPr>
              <w:t>en</w:t>
            </w:r>
          </w:p>
        </w:tc>
        <w:tc>
          <w:tcPr>
            <w:tcW w:w="4259" w:type="dxa"/>
            <w:gridSpan w:val="8"/>
          </w:tcPr>
          <w:p w14:paraId="49CFC622" w14:textId="27ACD0B3" w:rsidR="00FC2C91" w:rsidRPr="00A66FC4" w:rsidRDefault="00000000" w:rsidP="00A66FC4">
            <w:pPr>
              <w:spacing w:line="252" w:lineRule="auto"/>
              <w:jc w:val="right"/>
              <w:rPr>
                <w:rFonts w:ascii="Georgia" w:eastAsia="Georgia" w:hAnsi="Georgia" w:cs="Georgia"/>
                <w:sz w:val="20"/>
                <w:szCs w:val="20"/>
              </w:rPr>
            </w:pPr>
            <w:r w:rsidRPr="00A66FC4">
              <w:rPr>
                <w:rFonts w:ascii="Georgia" w:eastAsia="Georgia" w:hAnsi="Georgia" w:cs="Georgia"/>
                <w:sz w:val="20"/>
                <w:szCs w:val="20"/>
              </w:rPr>
              <w:t>09/201</w:t>
            </w:r>
            <w:r w:rsidR="008817B6" w:rsidRPr="00A66FC4">
              <w:rPr>
                <w:rFonts w:ascii="Georgia" w:eastAsia="Georgia" w:hAnsi="Georgia" w:cs="Georgia"/>
                <w:sz w:val="20"/>
                <w:szCs w:val="20"/>
              </w:rPr>
              <w:t>8</w:t>
            </w:r>
            <w:r w:rsidRPr="00A66FC4">
              <w:rPr>
                <w:rFonts w:ascii="Georgia" w:eastAsia="Georgia" w:hAnsi="Georgia" w:cs="Georgia"/>
                <w:sz w:val="20"/>
                <w:szCs w:val="20"/>
              </w:rPr>
              <w:t xml:space="preserve"> – heute</w:t>
            </w:r>
          </w:p>
        </w:tc>
      </w:tr>
      <w:tr w:rsidR="00884F82" w:rsidRPr="007D29E6" w14:paraId="6E230EB0" w14:textId="77777777" w:rsidTr="00EC707F">
        <w:tc>
          <w:tcPr>
            <w:tcW w:w="9782" w:type="dxa"/>
            <w:gridSpan w:val="10"/>
          </w:tcPr>
          <w:p w14:paraId="28990F30" w14:textId="32A36BEF" w:rsidR="004E26BE" w:rsidRPr="00A66FC4" w:rsidRDefault="00884F82" w:rsidP="00A66FC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right="-296"/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</w:pPr>
            <w:r w:rsidRPr="00A66FC4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de-DE"/>
              </w:rPr>
              <w:t xml:space="preserve">Relevante Module: Strategisches Management, Controlling, </w:t>
            </w:r>
            <w:r w:rsidR="00A66FC4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de-DE"/>
              </w:rPr>
              <w:t>Einkauf/SCM</w:t>
            </w:r>
            <w:r w:rsidRPr="00A66FC4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de-DE"/>
              </w:rPr>
              <w:t xml:space="preserve">, </w:t>
            </w:r>
            <w:r w:rsidR="00A66FC4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de-DE"/>
              </w:rPr>
              <w:t xml:space="preserve">Management der Unternehmensprozesse, </w:t>
            </w:r>
            <w:r w:rsidRPr="00A66FC4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de-DE"/>
              </w:rPr>
              <w:t>Projektmanagement</w:t>
            </w:r>
            <w:r w:rsidR="00715D67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de-DE"/>
              </w:rPr>
              <w:t>, Externes Rechnungswesen</w:t>
            </w:r>
            <w:r w:rsidR="00EC7507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de-DE"/>
              </w:rPr>
              <w:t>, Internes Rechnungswesen</w:t>
            </w:r>
            <w:r w:rsidRPr="00A66FC4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de-DE"/>
              </w:rPr>
              <w:t xml:space="preserve"> </w:t>
            </w:r>
          </w:p>
          <w:p w14:paraId="2789D7A8" w14:textId="5215C7A6" w:rsidR="00A66FC4" w:rsidRPr="00A66FC4" w:rsidRDefault="00A66FC4" w:rsidP="00A66F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720" w:right="-296"/>
              <w:rPr>
                <w:rFonts w:ascii="Georgia" w:eastAsia="Georgia" w:hAnsi="Georgia" w:cs="Georgia"/>
                <w:i/>
                <w:color w:val="000000"/>
                <w:sz w:val="10"/>
                <w:szCs w:val="10"/>
              </w:rPr>
            </w:pPr>
          </w:p>
        </w:tc>
      </w:tr>
      <w:tr w:rsidR="00884F82" w14:paraId="0FCDEDE2" w14:textId="77777777" w:rsidTr="00EC707F">
        <w:trPr>
          <w:trHeight w:val="340"/>
        </w:trPr>
        <w:tc>
          <w:tcPr>
            <w:tcW w:w="5670" w:type="dxa"/>
            <w:gridSpan w:val="3"/>
            <w:vAlign w:val="bottom"/>
          </w:tcPr>
          <w:p w14:paraId="4F1E9605" w14:textId="488D25DF" w:rsidR="00FC2C91" w:rsidRDefault="004B66B5" w:rsidP="00A66FC4">
            <w:pPr>
              <w:spacing w:line="252" w:lineRule="auto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S</w:t>
            </w:r>
            <w:r w:rsidR="008817B6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tädtisches </w:t>
            </w: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G</w:t>
            </w:r>
            <w:r w:rsidR="008817B6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ymnasium an der </w:t>
            </w:r>
            <w:proofErr w:type="spellStart"/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H</w:t>
            </w:r>
            <w:r w:rsidR="008817B6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önne</w:t>
            </w:r>
            <w:proofErr w:type="spellEnd"/>
          </w:p>
        </w:tc>
        <w:tc>
          <w:tcPr>
            <w:tcW w:w="4112" w:type="dxa"/>
            <w:gridSpan w:val="7"/>
            <w:vAlign w:val="bottom"/>
          </w:tcPr>
          <w:p w14:paraId="636E0BF7" w14:textId="1E2678C0" w:rsidR="00FC2C91" w:rsidRDefault="00F006E4" w:rsidP="00A66FC4">
            <w:pPr>
              <w:spacing w:line="252" w:lineRule="auto"/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M</w:t>
            </w:r>
            <w:r w:rsidR="008817B6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enden</w:t>
            </w:r>
          </w:p>
        </w:tc>
      </w:tr>
      <w:tr w:rsidR="00884F82" w14:paraId="17B6F94B" w14:textId="77777777" w:rsidTr="00EC707F">
        <w:tc>
          <w:tcPr>
            <w:tcW w:w="5670" w:type="dxa"/>
            <w:gridSpan w:val="3"/>
          </w:tcPr>
          <w:p w14:paraId="6A2BA0D6" w14:textId="32413F9A" w:rsidR="00FC2C91" w:rsidRPr="00A66FC4" w:rsidRDefault="00000000" w:rsidP="00A66FC4">
            <w:pPr>
              <w:spacing w:line="252" w:lineRule="auto"/>
              <w:rPr>
                <w:rFonts w:ascii="Georgia" w:eastAsia="Georgia" w:hAnsi="Georgia" w:cs="Georgia"/>
                <w:sz w:val="20"/>
                <w:szCs w:val="20"/>
              </w:rPr>
            </w:pPr>
            <w:r w:rsidRPr="00A66FC4">
              <w:rPr>
                <w:rFonts w:ascii="Georgia" w:eastAsia="Georgia" w:hAnsi="Georgia" w:cs="Georgia"/>
                <w:sz w:val="20"/>
                <w:szCs w:val="20"/>
              </w:rPr>
              <w:t xml:space="preserve">Allgemeine Hochschulreife </w:t>
            </w:r>
          </w:p>
        </w:tc>
        <w:tc>
          <w:tcPr>
            <w:tcW w:w="4112" w:type="dxa"/>
            <w:gridSpan w:val="7"/>
          </w:tcPr>
          <w:p w14:paraId="26C61240" w14:textId="7BA1B01F" w:rsidR="00FC2C91" w:rsidRPr="00A66FC4" w:rsidRDefault="00000000" w:rsidP="00A66FC4">
            <w:pPr>
              <w:spacing w:line="252" w:lineRule="auto"/>
              <w:jc w:val="right"/>
              <w:rPr>
                <w:rFonts w:ascii="Georgia" w:eastAsia="Georgia" w:hAnsi="Georgia" w:cs="Georgia"/>
                <w:sz w:val="20"/>
                <w:szCs w:val="20"/>
              </w:rPr>
            </w:pPr>
            <w:r w:rsidRPr="00A66FC4">
              <w:rPr>
                <w:rFonts w:ascii="Georgia" w:eastAsia="Georgia" w:hAnsi="Georgia" w:cs="Georgia"/>
                <w:sz w:val="20"/>
                <w:szCs w:val="20"/>
              </w:rPr>
              <w:t>0</w:t>
            </w:r>
            <w:r w:rsidR="008817B6" w:rsidRPr="00A66FC4">
              <w:rPr>
                <w:rFonts w:ascii="Georgia" w:eastAsia="Georgia" w:hAnsi="Georgia" w:cs="Georgia"/>
                <w:sz w:val="20"/>
                <w:szCs w:val="20"/>
              </w:rPr>
              <w:t>8</w:t>
            </w:r>
            <w:r w:rsidRPr="00A66FC4">
              <w:rPr>
                <w:rFonts w:ascii="Georgia" w:eastAsia="Georgia" w:hAnsi="Georgia" w:cs="Georgia"/>
                <w:sz w:val="20"/>
                <w:szCs w:val="20"/>
              </w:rPr>
              <w:t>/200</w:t>
            </w:r>
            <w:r w:rsidR="008817B6" w:rsidRPr="00A66FC4">
              <w:rPr>
                <w:rFonts w:ascii="Georgia" w:eastAsia="Georgia" w:hAnsi="Georgia" w:cs="Georgia"/>
                <w:sz w:val="20"/>
                <w:szCs w:val="20"/>
              </w:rPr>
              <w:t>9</w:t>
            </w:r>
            <w:r w:rsidRPr="00A66FC4">
              <w:rPr>
                <w:rFonts w:ascii="Georgia" w:eastAsia="Georgia" w:hAnsi="Georgia" w:cs="Georgia"/>
                <w:sz w:val="20"/>
                <w:szCs w:val="20"/>
              </w:rPr>
              <w:t xml:space="preserve"> – 06/201</w:t>
            </w:r>
            <w:r w:rsidR="008817B6" w:rsidRPr="00A66FC4">
              <w:rPr>
                <w:rFonts w:ascii="Georgia" w:eastAsia="Georgia" w:hAnsi="Georgia" w:cs="Georgia"/>
                <w:sz w:val="20"/>
                <w:szCs w:val="20"/>
              </w:rPr>
              <w:t>8</w:t>
            </w:r>
          </w:p>
        </w:tc>
      </w:tr>
      <w:tr w:rsidR="00884F82" w14:paraId="79B7962E" w14:textId="77777777" w:rsidTr="00EC707F">
        <w:tc>
          <w:tcPr>
            <w:tcW w:w="9782" w:type="dxa"/>
            <w:gridSpan w:val="10"/>
            <w:tcBorders>
              <w:bottom w:val="nil"/>
            </w:tcBorders>
          </w:tcPr>
          <w:p w14:paraId="7E6EBF8E" w14:textId="14579282" w:rsidR="004E26BE" w:rsidRPr="00A66FC4" w:rsidRDefault="00E23B96" w:rsidP="00A66FC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</w:pPr>
            <w:r w:rsidRPr="00A66FC4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 xml:space="preserve">Abiturfächer: </w:t>
            </w:r>
            <w:r w:rsidR="008817B6" w:rsidRPr="00A66FC4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Englisch, Geografie, Mathematik, Physik</w:t>
            </w:r>
          </w:p>
        </w:tc>
      </w:tr>
      <w:tr w:rsidR="00884F82" w14:paraId="6933079E" w14:textId="77777777" w:rsidTr="00EC707F">
        <w:trPr>
          <w:trHeight w:val="510"/>
        </w:trPr>
        <w:tc>
          <w:tcPr>
            <w:tcW w:w="9782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3095C9F" w14:textId="77777777" w:rsidR="00FC2C91" w:rsidRDefault="00000000" w:rsidP="00A66F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Praxiserfahrungen</w:t>
            </w:r>
          </w:p>
        </w:tc>
      </w:tr>
      <w:tr w:rsidR="009109E5" w14:paraId="2023D6E7" w14:textId="77777777" w:rsidTr="009109E5">
        <w:trPr>
          <w:trHeight w:val="340"/>
        </w:trPr>
        <w:tc>
          <w:tcPr>
            <w:tcW w:w="6521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73C4D3CE" w14:textId="13713DAB" w:rsidR="009109E5" w:rsidRDefault="009109E5" w:rsidP="009109E5">
            <w:pPr>
              <w:spacing w:line="252" w:lineRule="auto"/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The Quality Group</w:t>
            </w: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 GmbH</w:t>
            </w:r>
          </w:p>
        </w:tc>
        <w:tc>
          <w:tcPr>
            <w:tcW w:w="326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0FE8AE8" w14:textId="69F2E2A1" w:rsidR="009109E5" w:rsidRDefault="009109E5" w:rsidP="009109E5">
            <w:pPr>
              <w:spacing w:line="252" w:lineRule="auto"/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Hamburg</w:t>
            </w:r>
          </w:p>
        </w:tc>
      </w:tr>
      <w:tr w:rsidR="009109E5" w14:paraId="68B8F630" w14:textId="77777777" w:rsidTr="009109E5">
        <w:trPr>
          <w:trHeight w:val="187"/>
        </w:trPr>
        <w:tc>
          <w:tcPr>
            <w:tcW w:w="652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25C762CD" w14:textId="214C739D" w:rsidR="009109E5" w:rsidRPr="009109E5" w:rsidRDefault="009109E5" w:rsidP="009109E5">
            <w:pPr>
              <w:spacing w:line="252" w:lineRule="auto"/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en-US"/>
              </w:rPr>
            </w:pPr>
            <w:proofErr w:type="spellStart"/>
            <w:r w:rsidRPr="00A66FC4">
              <w:rPr>
                <w:rFonts w:ascii="Georgia" w:eastAsia="Georgia" w:hAnsi="Georgia" w:cs="Georgia"/>
                <w:sz w:val="20"/>
                <w:szCs w:val="20"/>
                <w:lang w:val="en-US"/>
              </w:rPr>
              <w:t>Praktikant</w:t>
            </w:r>
            <w:proofErr w:type="spellEnd"/>
            <w:r w:rsidRPr="00A66FC4">
              <w:rPr>
                <w:rFonts w:ascii="Georgia" w:eastAsia="Georgia" w:hAnsi="Georgia" w:cs="Georgia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Georgia" w:eastAsia="Georgia" w:hAnsi="Georgia" w:cs="Georgia"/>
                <w:sz w:val="20"/>
                <w:szCs w:val="20"/>
                <w:lang w:val="en-US"/>
              </w:rPr>
              <w:t>– Corporate Strategy</w:t>
            </w:r>
          </w:p>
        </w:tc>
        <w:tc>
          <w:tcPr>
            <w:tcW w:w="326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D261322" w14:textId="3EA76D0A" w:rsidR="009109E5" w:rsidRDefault="009109E5" w:rsidP="009109E5">
            <w:pPr>
              <w:spacing w:line="252" w:lineRule="auto"/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10</w:t>
            </w:r>
            <w:r w:rsidRPr="00A66FC4">
              <w:rPr>
                <w:rFonts w:ascii="Georgia" w:eastAsia="Georgia" w:hAnsi="Georgia" w:cs="Georgia"/>
                <w:sz w:val="20"/>
                <w:szCs w:val="20"/>
              </w:rPr>
              <w:t xml:space="preserve">/2023 – </w:t>
            </w:r>
            <w:r>
              <w:rPr>
                <w:rFonts w:ascii="Georgia" w:eastAsia="Georgia" w:hAnsi="Georgia" w:cs="Georgia"/>
                <w:sz w:val="20"/>
                <w:szCs w:val="20"/>
              </w:rPr>
              <w:t>12</w:t>
            </w:r>
            <w:r w:rsidRPr="00A66FC4">
              <w:rPr>
                <w:rFonts w:ascii="Georgia" w:eastAsia="Georgia" w:hAnsi="Georgia" w:cs="Georgia"/>
                <w:sz w:val="20"/>
                <w:szCs w:val="20"/>
              </w:rPr>
              <w:t>/2023</w:t>
            </w:r>
          </w:p>
        </w:tc>
      </w:tr>
      <w:tr w:rsidR="009109E5" w14:paraId="3EBC6CF4" w14:textId="77777777" w:rsidTr="009109E5">
        <w:trPr>
          <w:trHeight w:val="340"/>
        </w:trPr>
        <w:tc>
          <w:tcPr>
            <w:tcW w:w="9782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4AE49888" w14:textId="470B5D48" w:rsidR="009109E5" w:rsidRDefault="009109E5" w:rsidP="009109E5">
            <w:pPr>
              <w:pStyle w:val="Bullets"/>
            </w:pPr>
          </w:p>
        </w:tc>
      </w:tr>
      <w:tr w:rsidR="009109E5" w14:paraId="43313FEA" w14:textId="77777777" w:rsidTr="009109E5">
        <w:trPr>
          <w:trHeight w:val="340"/>
        </w:trPr>
        <w:tc>
          <w:tcPr>
            <w:tcW w:w="6521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8CBDB4" w14:textId="416D28E7" w:rsidR="009109E5" w:rsidRDefault="009109E5" w:rsidP="009109E5">
            <w:pPr>
              <w:spacing w:line="252" w:lineRule="auto"/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Kerkhoff Consulting GmbH</w:t>
            </w:r>
          </w:p>
        </w:tc>
        <w:tc>
          <w:tcPr>
            <w:tcW w:w="326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56636E" w14:textId="2F07FF1F" w:rsidR="009109E5" w:rsidRDefault="009109E5" w:rsidP="009109E5">
            <w:pPr>
              <w:spacing w:line="252" w:lineRule="auto"/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Düsseldorf</w:t>
            </w:r>
          </w:p>
        </w:tc>
      </w:tr>
      <w:tr w:rsidR="009109E5" w14:paraId="081E016F" w14:textId="77777777" w:rsidTr="00EC707F">
        <w:trPr>
          <w:trHeight w:val="170"/>
        </w:trPr>
        <w:tc>
          <w:tcPr>
            <w:tcW w:w="652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B335BCE" w14:textId="00ECB915" w:rsidR="009109E5" w:rsidRPr="00A66FC4" w:rsidRDefault="009109E5" w:rsidP="009109E5">
            <w:pPr>
              <w:spacing w:line="252" w:lineRule="auto"/>
              <w:rPr>
                <w:rFonts w:ascii="Georgia" w:eastAsia="Georgia" w:hAnsi="Georgia" w:cs="Georgia"/>
                <w:b/>
                <w:smallCaps/>
                <w:sz w:val="20"/>
                <w:szCs w:val="20"/>
                <w:lang w:val="en-US"/>
              </w:rPr>
            </w:pPr>
            <w:proofErr w:type="spellStart"/>
            <w:r w:rsidRPr="00A66FC4">
              <w:rPr>
                <w:rFonts w:ascii="Georgia" w:eastAsia="Georgia" w:hAnsi="Georgia" w:cs="Georgia"/>
                <w:sz w:val="20"/>
                <w:szCs w:val="20"/>
                <w:lang w:val="en-US"/>
              </w:rPr>
              <w:t>Praktikant</w:t>
            </w:r>
            <w:proofErr w:type="spellEnd"/>
            <w:r w:rsidRPr="00A66FC4">
              <w:rPr>
                <w:rFonts w:ascii="Georgia" w:eastAsia="Georgia" w:hAnsi="Georgia" w:cs="Georgia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Georgia" w:eastAsia="Georgia" w:hAnsi="Georgia" w:cs="Georgia"/>
                <w:sz w:val="20"/>
                <w:szCs w:val="20"/>
                <w:lang w:val="en-US"/>
              </w:rPr>
              <w:t xml:space="preserve">– Consulting </w:t>
            </w:r>
          </w:p>
        </w:tc>
        <w:tc>
          <w:tcPr>
            <w:tcW w:w="326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C55F17B" w14:textId="43E483FF" w:rsidR="009109E5" w:rsidRPr="00A66FC4" w:rsidRDefault="009109E5" w:rsidP="009109E5">
            <w:pPr>
              <w:spacing w:line="252" w:lineRule="auto"/>
              <w:jc w:val="right"/>
              <w:rPr>
                <w:rFonts w:ascii="Georgia" w:eastAsia="Georgia" w:hAnsi="Georgia" w:cs="Georgia"/>
                <w:i/>
                <w:smallCaps/>
                <w:sz w:val="20"/>
                <w:szCs w:val="20"/>
              </w:rPr>
            </w:pPr>
            <w:r w:rsidRPr="00A66FC4">
              <w:rPr>
                <w:rFonts w:ascii="Georgia" w:eastAsia="Georgia" w:hAnsi="Georgia" w:cs="Georgia"/>
                <w:sz w:val="20"/>
                <w:szCs w:val="20"/>
              </w:rPr>
              <w:t>03/2023 – 06/2023</w:t>
            </w:r>
          </w:p>
        </w:tc>
      </w:tr>
      <w:tr w:rsidR="009109E5" w14:paraId="5ADEE5D7" w14:textId="77777777" w:rsidTr="00EC707F">
        <w:trPr>
          <w:trHeight w:val="170"/>
        </w:trPr>
        <w:tc>
          <w:tcPr>
            <w:tcW w:w="9782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303100DF" w14:textId="4A4BBFE4" w:rsidR="009109E5" w:rsidRPr="00A66FC4" w:rsidRDefault="009109E5" w:rsidP="009109E5">
            <w:pPr>
              <w:pStyle w:val="Bullets"/>
              <w:spacing w:line="25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Datenanalyse und -auswertung mit anschließender Identifikation von Einsparpotenzialen</w:t>
            </w:r>
          </w:p>
          <w:p w14:paraId="2AF174E5" w14:textId="7331B1F6" w:rsidR="009109E5" w:rsidRPr="00A66FC4" w:rsidRDefault="009109E5" w:rsidP="009109E5">
            <w:pPr>
              <w:pStyle w:val="Bullets"/>
              <w:spacing w:line="25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Gestaltung und Optimierung eines Dashboards zur Visualisierung von Kundendaten</w:t>
            </w:r>
          </w:p>
          <w:p w14:paraId="31527323" w14:textId="69D53F8B" w:rsidR="009109E5" w:rsidRDefault="009109E5" w:rsidP="009109E5">
            <w:pPr>
              <w:pStyle w:val="Bullets"/>
              <w:spacing w:line="25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Erstellung von Kundenpräsentationen und Angeboten</w:t>
            </w:r>
          </w:p>
          <w:p w14:paraId="1420B064" w14:textId="0EF2F7EA" w:rsidR="009109E5" w:rsidRDefault="009109E5" w:rsidP="009109E5">
            <w:pPr>
              <w:pStyle w:val="Bullets"/>
              <w:spacing w:line="25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Mitdurchführung von Interviews im Rahmen einer Potenzialanalyse</w:t>
            </w:r>
          </w:p>
          <w:p w14:paraId="2D619A82" w14:textId="2E6B5C21" w:rsidR="009109E5" w:rsidRDefault="009109E5" w:rsidP="009109E5">
            <w:pPr>
              <w:pStyle w:val="Bullets"/>
              <w:spacing w:line="25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Organisation und Begleitung von Kundenverhandlungen</w:t>
            </w:r>
          </w:p>
          <w:p w14:paraId="3A86A7C4" w14:textId="351CEA3A" w:rsidR="009109E5" w:rsidRPr="00A66FC4" w:rsidRDefault="009109E5" w:rsidP="009109E5">
            <w:pPr>
              <w:pStyle w:val="Bullets"/>
              <w:numPr>
                <w:ilvl w:val="0"/>
                <w:numId w:val="0"/>
              </w:numPr>
              <w:spacing w:line="252" w:lineRule="auto"/>
              <w:ind w:left="720"/>
              <w:rPr>
                <w:sz w:val="10"/>
                <w:szCs w:val="10"/>
              </w:rPr>
            </w:pPr>
          </w:p>
        </w:tc>
      </w:tr>
      <w:tr w:rsidR="009109E5" w14:paraId="0A8FDAF3" w14:textId="77777777" w:rsidTr="00EC707F">
        <w:trPr>
          <w:trHeight w:val="340"/>
        </w:trPr>
        <w:tc>
          <w:tcPr>
            <w:tcW w:w="6521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B819A7" w14:textId="1EAB5E51" w:rsidR="009109E5" w:rsidRDefault="009109E5" w:rsidP="009109E5">
            <w:pPr>
              <w:spacing w:line="252" w:lineRule="auto"/>
              <w:rPr>
                <w:rFonts w:ascii="Georgia" w:eastAsia="Georgia" w:hAnsi="Georgia" w:cs="Georgia"/>
                <w:sz w:val="23"/>
                <w:szCs w:val="23"/>
              </w:rPr>
            </w:pPr>
            <w:proofErr w:type="spellStart"/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Kludi</w:t>
            </w:r>
            <w:proofErr w:type="spellEnd"/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 GmbH &amp; Co. KG</w:t>
            </w:r>
          </w:p>
        </w:tc>
        <w:tc>
          <w:tcPr>
            <w:tcW w:w="326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BD1307" w14:textId="72AE7A6B" w:rsidR="009109E5" w:rsidRDefault="009109E5" w:rsidP="009109E5">
            <w:pPr>
              <w:spacing w:line="252" w:lineRule="auto"/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Menden</w:t>
            </w:r>
          </w:p>
        </w:tc>
      </w:tr>
      <w:tr w:rsidR="009109E5" w14:paraId="182B8338" w14:textId="77777777" w:rsidTr="00EC707F">
        <w:tc>
          <w:tcPr>
            <w:tcW w:w="5954" w:type="dxa"/>
            <w:gridSpan w:val="4"/>
            <w:tcBorders>
              <w:top w:val="nil"/>
            </w:tcBorders>
          </w:tcPr>
          <w:p w14:paraId="4BCF42DD" w14:textId="33A0146A" w:rsidR="009109E5" w:rsidRPr="00A66FC4" w:rsidRDefault="009109E5" w:rsidP="009109E5">
            <w:pPr>
              <w:spacing w:line="252" w:lineRule="auto"/>
              <w:rPr>
                <w:rFonts w:ascii="Georgia" w:eastAsia="Georgia" w:hAnsi="Georgia" w:cs="Georgia"/>
                <w:sz w:val="20"/>
                <w:szCs w:val="20"/>
                <w:lang w:val="en-US"/>
              </w:rPr>
            </w:pPr>
            <w:proofErr w:type="spellStart"/>
            <w:r w:rsidRPr="00A66FC4">
              <w:rPr>
                <w:rFonts w:ascii="Georgia" w:eastAsia="Georgia" w:hAnsi="Georgia" w:cs="Georgia"/>
                <w:sz w:val="20"/>
                <w:szCs w:val="20"/>
                <w:lang w:val="en-US"/>
              </w:rPr>
              <w:t>Werkstudent</w:t>
            </w:r>
            <w:proofErr w:type="spellEnd"/>
            <w:r>
              <w:rPr>
                <w:rFonts w:ascii="Georgia" w:eastAsia="Georgia" w:hAnsi="Georgia" w:cs="Georgia"/>
                <w:sz w:val="20"/>
                <w:szCs w:val="20"/>
                <w:lang w:val="en-US"/>
              </w:rPr>
              <w:t xml:space="preserve"> – Supply Chain Management  </w:t>
            </w:r>
          </w:p>
        </w:tc>
        <w:tc>
          <w:tcPr>
            <w:tcW w:w="3828" w:type="dxa"/>
            <w:gridSpan w:val="6"/>
            <w:tcBorders>
              <w:top w:val="nil"/>
            </w:tcBorders>
          </w:tcPr>
          <w:p w14:paraId="69450707" w14:textId="123D6764" w:rsidR="009109E5" w:rsidRPr="00A66FC4" w:rsidRDefault="009109E5" w:rsidP="009109E5">
            <w:pPr>
              <w:spacing w:line="252" w:lineRule="auto"/>
              <w:jc w:val="right"/>
              <w:rPr>
                <w:rFonts w:ascii="Georgia" w:eastAsia="Georgia" w:hAnsi="Georgia" w:cs="Georgia"/>
                <w:sz w:val="20"/>
                <w:szCs w:val="20"/>
              </w:rPr>
            </w:pPr>
            <w:r w:rsidRPr="00A66FC4">
              <w:rPr>
                <w:rFonts w:ascii="Georgia" w:eastAsia="Georgia" w:hAnsi="Georgia" w:cs="Georgia"/>
                <w:sz w:val="20"/>
                <w:szCs w:val="20"/>
              </w:rPr>
              <w:t>10/2021 – 02/2023</w:t>
            </w:r>
          </w:p>
        </w:tc>
      </w:tr>
      <w:tr w:rsidR="009109E5" w14:paraId="66861876" w14:textId="77777777" w:rsidTr="00EC707F">
        <w:tc>
          <w:tcPr>
            <w:tcW w:w="9782" w:type="dxa"/>
            <w:gridSpan w:val="10"/>
          </w:tcPr>
          <w:p w14:paraId="608B0A89" w14:textId="46E34B2D" w:rsidR="009109E5" w:rsidRPr="00A66FC4" w:rsidRDefault="009109E5" w:rsidP="009109E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714" w:hanging="357"/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</w:pPr>
            <w:r w:rsidRPr="00A66FC4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Aufbau eines Einkaufscontrollings als zentrales Monitoring im Einkauf</w:t>
            </w:r>
          </w:p>
          <w:p w14:paraId="0DB75E6F" w14:textId="227ED879" w:rsidR="009109E5" w:rsidRPr="00A66FC4" w:rsidRDefault="009109E5" w:rsidP="009109E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714" w:hanging="357"/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</w:pPr>
            <w:r w:rsidRPr="00A66FC4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Entwicklung eines Working Capital Managements mit der Leitung des werksübergreifenden Projekts Bestandsoptimierung zur Identifikation von Reduktionsmaßnahmen</w:t>
            </w:r>
          </w:p>
          <w:p w14:paraId="173D7DCC" w14:textId="5C3BB149" w:rsidR="009109E5" w:rsidRPr="00A66FC4" w:rsidRDefault="009109E5" w:rsidP="009109E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714" w:hanging="357"/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</w:pPr>
            <w:r w:rsidRPr="00A66FC4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Eigenständige Erstellung eines Forecasts zum Rohstoffeinkauf</w:t>
            </w:r>
          </w:p>
          <w:p w14:paraId="69CD7722" w14:textId="1C98546F" w:rsidR="009109E5" w:rsidRPr="00A66FC4" w:rsidRDefault="009109E5" w:rsidP="009109E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714" w:hanging="357"/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</w:pPr>
            <w:r w:rsidRPr="00A66FC4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Assistenz des Geschäftsleiters Supply Chain Management bei der Post Acquisition Integration</w:t>
            </w:r>
          </w:p>
          <w:p w14:paraId="400C894D" w14:textId="77777777" w:rsidR="009109E5" w:rsidRDefault="009109E5" w:rsidP="009109E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714" w:hanging="357"/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</w:pPr>
            <w:r w:rsidRPr="00A66FC4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Eigenverantwortliche Durchführung einer Ausschreibung für Drehteile mit einem jährlichen Einsparpotenzial von 273.000€</w:t>
            </w:r>
          </w:p>
          <w:p w14:paraId="0D328788" w14:textId="2165236B" w:rsidR="009109E5" w:rsidRPr="00A66FC4" w:rsidRDefault="009109E5" w:rsidP="00910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714"/>
              <w:rPr>
                <w:rFonts w:ascii="Georgia" w:eastAsia="Georgia" w:hAnsi="Georgia" w:cs="Georgia"/>
                <w:i/>
                <w:color w:val="000000"/>
                <w:sz w:val="10"/>
                <w:szCs w:val="10"/>
              </w:rPr>
            </w:pPr>
          </w:p>
        </w:tc>
      </w:tr>
      <w:tr w:rsidR="009109E5" w14:paraId="387766F1" w14:textId="77777777" w:rsidTr="00EC707F">
        <w:trPr>
          <w:trHeight w:val="340"/>
        </w:trPr>
        <w:tc>
          <w:tcPr>
            <w:tcW w:w="5523" w:type="dxa"/>
            <w:gridSpan w:val="2"/>
            <w:vAlign w:val="bottom"/>
          </w:tcPr>
          <w:p w14:paraId="41655F94" w14:textId="2DD3E5C7" w:rsidR="009109E5" w:rsidRDefault="009109E5" w:rsidP="00910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Bega </w:t>
            </w:r>
            <w:proofErr w:type="spellStart"/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Gantenbrink</w:t>
            </w:r>
            <w:proofErr w:type="spellEnd"/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-Leuchten KG</w:t>
            </w:r>
          </w:p>
        </w:tc>
        <w:tc>
          <w:tcPr>
            <w:tcW w:w="4259" w:type="dxa"/>
            <w:gridSpan w:val="8"/>
            <w:vAlign w:val="bottom"/>
          </w:tcPr>
          <w:p w14:paraId="69107C24" w14:textId="7F1D4F39" w:rsidR="009109E5" w:rsidRDefault="009109E5" w:rsidP="00910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720" w:hanging="360"/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Menden</w:t>
            </w:r>
          </w:p>
        </w:tc>
      </w:tr>
      <w:tr w:rsidR="009109E5" w14:paraId="38377607" w14:textId="77777777" w:rsidTr="00EC707F">
        <w:tc>
          <w:tcPr>
            <w:tcW w:w="6379" w:type="dxa"/>
            <w:gridSpan w:val="6"/>
          </w:tcPr>
          <w:p w14:paraId="57B4FAAD" w14:textId="01A2D5E9" w:rsidR="009109E5" w:rsidRPr="00A66FC4" w:rsidRDefault="009109E5" w:rsidP="00910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Georgia" w:eastAsia="Georgia" w:hAnsi="Georgia" w:cs="Georgia"/>
                <w:color w:val="000000"/>
                <w:sz w:val="20"/>
                <w:szCs w:val="20"/>
                <w:lang w:val="en-US"/>
              </w:rPr>
            </w:pPr>
            <w:proofErr w:type="spellStart"/>
            <w:r w:rsidRPr="00A66FC4">
              <w:rPr>
                <w:rFonts w:ascii="Georgia" w:eastAsia="Georgia" w:hAnsi="Georgia" w:cs="Georgia"/>
                <w:color w:val="000000"/>
                <w:sz w:val="20"/>
                <w:szCs w:val="20"/>
                <w:lang w:val="en-US"/>
              </w:rPr>
              <w:t>Werkstudent</w:t>
            </w:r>
            <w:proofErr w:type="spellEnd"/>
            <w:r w:rsidRPr="00A66FC4">
              <w:rPr>
                <w:rFonts w:ascii="Georgia" w:eastAsia="Georgia" w:hAnsi="Georgia" w:cs="Georgia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  <w:lang w:val="en-US"/>
              </w:rPr>
              <w:t xml:space="preserve">– </w:t>
            </w:r>
            <w:proofErr w:type="spellStart"/>
            <w:r>
              <w:rPr>
                <w:rFonts w:ascii="Georgia" w:eastAsia="Georgia" w:hAnsi="Georgia" w:cs="Georgia"/>
                <w:color w:val="000000"/>
                <w:sz w:val="20"/>
                <w:szCs w:val="20"/>
                <w:lang w:val="en-US"/>
              </w:rPr>
              <w:t>Leuchtenentwicklung</w:t>
            </w:r>
            <w:proofErr w:type="spellEnd"/>
            <w:r>
              <w:rPr>
                <w:rFonts w:ascii="Georgia" w:eastAsia="Georgia" w:hAnsi="Georgia" w:cs="Georgia"/>
                <w:color w:val="000000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3403" w:type="dxa"/>
            <w:gridSpan w:val="4"/>
          </w:tcPr>
          <w:p w14:paraId="5501917E" w14:textId="4C2C241D" w:rsidR="009109E5" w:rsidRPr="00A66FC4" w:rsidRDefault="009109E5" w:rsidP="00910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 w:rsidRPr="00A66FC4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11/2019 – 09/2021</w:t>
            </w:r>
          </w:p>
        </w:tc>
      </w:tr>
      <w:tr w:rsidR="009109E5" w14:paraId="0D3E78ED" w14:textId="77777777" w:rsidTr="00EC707F">
        <w:tc>
          <w:tcPr>
            <w:tcW w:w="9782" w:type="dxa"/>
            <w:gridSpan w:val="10"/>
          </w:tcPr>
          <w:p w14:paraId="2AB4BDEA" w14:textId="7ED66A02" w:rsidR="009109E5" w:rsidRPr="00A66FC4" w:rsidRDefault="009109E5" w:rsidP="009109E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</w:pPr>
            <w:r w:rsidRPr="00A66FC4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 xml:space="preserve">Aufbau und Implementierung eines KPI-Systems zur Performance Optimierung </w:t>
            </w:r>
          </w:p>
          <w:p w14:paraId="1AF0A393" w14:textId="43C61CDD" w:rsidR="009109E5" w:rsidRPr="00A66FC4" w:rsidRDefault="009109E5" w:rsidP="009109E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</w:pPr>
            <w:r w:rsidRPr="00A66FC4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 xml:space="preserve">Wöchentliches </w:t>
            </w:r>
            <w:proofErr w:type="spellStart"/>
            <w:r w:rsidRPr="00A66FC4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Kennzahlenreporting</w:t>
            </w:r>
            <w:proofErr w:type="spellEnd"/>
          </w:p>
          <w:p w14:paraId="5536ECD4" w14:textId="77777777" w:rsidR="009109E5" w:rsidRDefault="009109E5" w:rsidP="009109E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</w:pPr>
            <w:r w:rsidRPr="00A66FC4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Erstellung von Präsentationen und Datenauswertungen</w:t>
            </w:r>
          </w:p>
          <w:p w14:paraId="1CC002F7" w14:textId="6A6F91BD" w:rsidR="009109E5" w:rsidRPr="00A66FC4" w:rsidRDefault="009109E5" w:rsidP="00910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720"/>
              <w:rPr>
                <w:rFonts w:ascii="Georgia" w:eastAsia="Georgia" w:hAnsi="Georgia" w:cs="Georgia"/>
                <w:i/>
                <w:color w:val="000000"/>
                <w:sz w:val="10"/>
                <w:szCs w:val="10"/>
              </w:rPr>
            </w:pPr>
          </w:p>
        </w:tc>
      </w:tr>
      <w:tr w:rsidR="009109E5" w14:paraId="7F3A1E84" w14:textId="77777777" w:rsidTr="00EC707F">
        <w:trPr>
          <w:trHeight w:val="340"/>
        </w:trPr>
        <w:tc>
          <w:tcPr>
            <w:tcW w:w="6379" w:type="dxa"/>
            <w:gridSpan w:val="6"/>
            <w:vAlign w:val="bottom"/>
          </w:tcPr>
          <w:p w14:paraId="30B1E29B" w14:textId="5D5C420E" w:rsidR="009109E5" w:rsidRPr="00F006E4" w:rsidRDefault="009109E5" w:rsidP="00910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</w:pPr>
            <w:r w:rsidRPr="00F006E4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  <w:t>Meta-</w:t>
            </w:r>
            <w:proofErr w:type="spellStart"/>
            <w:r w:rsidRPr="00F006E4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  <w:t>Regalbau</w:t>
            </w:r>
            <w:proofErr w:type="spellEnd"/>
            <w:r w:rsidRPr="00F006E4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  <w:t xml:space="preserve"> GmbH &amp; C</w:t>
            </w: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  <w:t>o</w:t>
            </w:r>
            <w:r w:rsidRPr="00F006E4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  <w:t>. KG</w:t>
            </w:r>
          </w:p>
        </w:tc>
        <w:tc>
          <w:tcPr>
            <w:tcW w:w="3403" w:type="dxa"/>
            <w:gridSpan w:val="4"/>
            <w:vAlign w:val="bottom"/>
          </w:tcPr>
          <w:p w14:paraId="334F2B3A" w14:textId="40AD0C14" w:rsidR="009109E5" w:rsidRDefault="009109E5" w:rsidP="00910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720" w:hanging="360"/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Arnsberg</w:t>
            </w:r>
          </w:p>
        </w:tc>
      </w:tr>
      <w:tr w:rsidR="009109E5" w14:paraId="44CF3626" w14:textId="77777777" w:rsidTr="00EC707F">
        <w:tc>
          <w:tcPr>
            <w:tcW w:w="6096" w:type="dxa"/>
            <w:gridSpan w:val="5"/>
          </w:tcPr>
          <w:p w14:paraId="73B1B4F9" w14:textId="7043BB8B" w:rsidR="009109E5" w:rsidRPr="00A66FC4" w:rsidRDefault="009109E5" w:rsidP="00910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 w:rsidRPr="00A66FC4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Praktikant 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– Business Development</w:t>
            </w:r>
          </w:p>
        </w:tc>
        <w:tc>
          <w:tcPr>
            <w:tcW w:w="3686" w:type="dxa"/>
            <w:gridSpan w:val="5"/>
          </w:tcPr>
          <w:p w14:paraId="03789A97" w14:textId="4B1E38FF" w:rsidR="009109E5" w:rsidRPr="00A66FC4" w:rsidRDefault="009109E5" w:rsidP="00910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 w:rsidRPr="00A66FC4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07/2019 – 08/2019</w:t>
            </w:r>
          </w:p>
        </w:tc>
      </w:tr>
      <w:tr w:rsidR="009109E5" w14:paraId="08433565" w14:textId="77777777" w:rsidTr="00EC707F">
        <w:tc>
          <w:tcPr>
            <w:tcW w:w="9782" w:type="dxa"/>
            <w:gridSpan w:val="10"/>
          </w:tcPr>
          <w:p w14:paraId="7A812E3A" w14:textId="5216CCCF" w:rsidR="009109E5" w:rsidRPr="00A66FC4" w:rsidRDefault="009109E5" w:rsidP="009109E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</w:pPr>
            <w:r w:rsidRPr="00A66FC4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Erstellung von strategischen Länderprofilen zur potenziellen Erschließung neuer Märkte</w:t>
            </w:r>
          </w:p>
          <w:p w14:paraId="48D75776" w14:textId="6E7CC5EA" w:rsidR="009109E5" w:rsidRPr="00A66FC4" w:rsidRDefault="009109E5" w:rsidP="009109E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Analyse von Angebotsauswertungen</w:t>
            </w:r>
          </w:p>
        </w:tc>
      </w:tr>
      <w:tr w:rsidR="009109E5" w14:paraId="39DCD52F" w14:textId="77777777" w:rsidTr="00EC707F">
        <w:trPr>
          <w:trHeight w:val="510"/>
        </w:trPr>
        <w:tc>
          <w:tcPr>
            <w:tcW w:w="9782" w:type="dxa"/>
            <w:gridSpan w:val="10"/>
            <w:tcBorders>
              <w:bottom w:val="single" w:sz="4" w:space="0" w:color="000000"/>
            </w:tcBorders>
            <w:vAlign w:val="bottom"/>
          </w:tcPr>
          <w:p w14:paraId="156409E8" w14:textId="1F5D88A5" w:rsidR="009109E5" w:rsidRDefault="009109E5" w:rsidP="00910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center"/>
              <w:rPr>
                <w:rFonts w:ascii="Georgia" w:eastAsia="Georgia" w:hAnsi="Georgia" w:cs="Georgia"/>
                <w:b/>
                <w:i/>
                <w:smallCap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Ausseruniversitäres</w:t>
            </w:r>
            <w:proofErr w:type="spellEnd"/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 xml:space="preserve"> Engagement</w:t>
            </w:r>
          </w:p>
        </w:tc>
      </w:tr>
      <w:tr w:rsidR="009109E5" w14:paraId="7BDF3D7C" w14:textId="77777777" w:rsidTr="00EC707F">
        <w:trPr>
          <w:trHeight w:val="340"/>
        </w:trPr>
        <w:tc>
          <w:tcPr>
            <w:tcW w:w="5954" w:type="dxa"/>
            <w:gridSpan w:val="4"/>
            <w:vAlign w:val="bottom"/>
          </w:tcPr>
          <w:p w14:paraId="4BEC3469" w14:textId="756A70A3" w:rsidR="009109E5" w:rsidRDefault="009109E5" w:rsidP="00910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MT" w:eastAsia="ArialMT" w:hAnsi="ArialMT" w:cs="ArialMT"/>
                <w:i/>
                <w:smallCaps/>
                <w:color w:val="000000"/>
                <w:sz w:val="16"/>
                <w:szCs w:val="16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Sportclub Verl von 1924 e.V.</w:t>
            </w:r>
          </w:p>
        </w:tc>
        <w:tc>
          <w:tcPr>
            <w:tcW w:w="3828" w:type="dxa"/>
            <w:gridSpan w:val="6"/>
            <w:vAlign w:val="bottom"/>
          </w:tcPr>
          <w:p w14:paraId="3FA36ED2" w14:textId="2477FC2A" w:rsidR="009109E5" w:rsidRDefault="009109E5" w:rsidP="00910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720" w:hanging="360"/>
              <w:jc w:val="right"/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</w:p>
        </w:tc>
      </w:tr>
      <w:tr w:rsidR="009109E5" w14:paraId="5CC1EF73" w14:textId="77777777" w:rsidTr="00EC707F">
        <w:trPr>
          <w:trHeight w:val="193"/>
        </w:trPr>
        <w:tc>
          <w:tcPr>
            <w:tcW w:w="7088" w:type="dxa"/>
            <w:gridSpan w:val="9"/>
          </w:tcPr>
          <w:p w14:paraId="3E46BE06" w14:textId="7CA1FB1C" w:rsidR="009109E5" w:rsidRPr="00A66FC4" w:rsidRDefault="009109E5" w:rsidP="00910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 w:rsidRPr="00A66FC4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Ehrenamtlicher Mitarbeiter</w:t>
            </w:r>
          </w:p>
        </w:tc>
        <w:tc>
          <w:tcPr>
            <w:tcW w:w="2694" w:type="dxa"/>
          </w:tcPr>
          <w:p w14:paraId="3AF4CF4F" w14:textId="01AA1A16" w:rsidR="009109E5" w:rsidRPr="00A66FC4" w:rsidRDefault="009109E5" w:rsidP="00910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 w:rsidRPr="00A66FC4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09/2020 – heute</w:t>
            </w:r>
          </w:p>
        </w:tc>
      </w:tr>
      <w:tr w:rsidR="009109E5" w14:paraId="2EDE4D89" w14:textId="77777777" w:rsidTr="00EC707F">
        <w:trPr>
          <w:trHeight w:val="193"/>
        </w:trPr>
        <w:tc>
          <w:tcPr>
            <w:tcW w:w="9782" w:type="dxa"/>
            <w:gridSpan w:val="10"/>
          </w:tcPr>
          <w:p w14:paraId="42BEDAD7" w14:textId="2757E7DE" w:rsidR="009109E5" w:rsidRPr="00A66FC4" w:rsidRDefault="009109E5" w:rsidP="009109E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</w:pPr>
            <w:r w:rsidRPr="00A66FC4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 xml:space="preserve">Organisation und Planung für die Spendenkampanien </w:t>
            </w:r>
            <w:r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„</w:t>
            </w:r>
            <w:r w:rsidRPr="00A66FC4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eSports gegen Krebs</w:t>
            </w:r>
            <w:r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“</w:t>
            </w:r>
            <w:r w:rsidRPr="00A66FC4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 xml:space="preserve"> und </w:t>
            </w:r>
            <w:r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„</w:t>
            </w:r>
            <w:r w:rsidRPr="00A66FC4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Weihnachten für alle</w:t>
            </w:r>
            <w:r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“</w:t>
            </w:r>
            <w:r w:rsidRPr="00A66FC4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 xml:space="preserve"> in Kooperation mit der Kinderkrebshilfe Münster</w:t>
            </w:r>
          </w:p>
        </w:tc>
      </w:tr>
      <w:tr w:rsidR="009109E5" w14:paraId="494481E3" w14:textId="77777777" w:rsidTr="00EC707F">
        <w:trPr>
          <w:trHeight w:val="510"/>
        </w:trPr>
        <w:tc>
          <w:tcPr>
            <w:tcW w:w="9782" w:type="dxa"/>
            <w:gridSpan w:val="10"/>
            <w:tcBorders>
              <w:bottom w:val="single" w:sz="4" w:space="0" w:color="000000"/>
            </w:tcBorders>
            <w:vAlign w:val="bottom"/>
          </w:tcPr>
          <w:p w14:paraId="21515C09" w14:textId="77777777" w:rsidR="009109E5" w:rsidRDefault="009109E5" w:rsidP="009109E5">
            <w:pPr>
              <w:spacing w:line="252" w:lineRule="auto"/>
              <w:jc w:val="center"/>
              <w:rPr>
                <w:rFonts w:ascii="Georgia" w:eastAsia="Georgia" w:hAnsi="Georgia" w:cs="Georgia"/>
                <w:b/>
                <w:smallCaps/>
              </w:rPr>
            </w:pPr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9109E5" w14:paraId="4EA40811" w14:textId="77777777" w:rsidTr="00D2634A">
        <w:trPr>
          <w:trHeight w:val="283"/>
        </w:trPr>
        <w:tc>
          <w:tcPr>
            <w:tcW w:w="1844" w:type="dxa"/>
            <w:tcBorders>
              <w:top w:val="single" w:sz="4" w:space="0" w:color="000000"/>
            </w:tcBorders>
            <w:vAlign w:val="bottom"/>
          </w:tcPr>
          <w:p w14:paraId="6437B947" w14:textId="1FA22EBF" w:rsidR="009109E5" w:rsidRPr="00A66FC4" w:rsidRDefault="009109E5" w:rsidP="009109E5">
            <w:pPr>
              <w:spacing w:line="252" w:lineRule="auto"/>
              <w:ind w:left="140" w:hanging="140"/>
              <w:rPr>
                <w:rFonts w:ascii="Georgia" w:eastAsia="Georgia" w:hAnsi="Georgia" w:cs="Georgia"/>
                <w:sz w:val="20"/>
                <w:szCs w:val="20"/>
              </w:rPr>
            </w:pPr>
            <w:r w:rsidRPr="00A66FC4">
              <w:rPr>
                <w:rFonts w:ascii="Georgia" w:eastAsia="Georgia" w:hAnsi="Georgia" w:cs="Georgia"/>
                <w:sz w:val="20"/>
                <w:szCs w:val="20"/>
              </w:rPr>
              <w:t>Sprachen:</w:t>
            </w:r>
          </w:p>
        </w:tc>
        <w:tc>
          <w:tcPr>
            <w:tcW w:w="7938" w:type="dxa"/>
            <w:gridSpan w:val="9"/>
            <w:tcBorders>
              <w:top w:val="single" w:sz="4" w:space="0" w:color="000000"/>
            </w:tcBorders>
            <w:vAlign w:val="bottom"/>
          </w:tcPr>
          <w:p w14:paraId="48CBD480" w14:textId="729FD506" w:rsidR="009109E5" w:rsidRPr="00A66FC4" w:rsidRDefault="009109E5" w:rsidP="009109E5">
            <w:pPr>
              <w:spacing w:line="252" w:lineRule="auto"/>
              <w:rPr>
                <w:rFonts w:ascii="Georgia" w:eastAsia="Georgia" w:hAnsi="Georgia" w:cs="Georgia"/>
                <w:sz w:val="20"/>
                <w:szCs w:val="20"/>
              </w:rPr>
            </w:pPr>
            <w:r w:rsidRPr="00A66FC4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Deutsch </w:t>
            </w:r>
            <w:r w:rsidRPr="00A66FC4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(Muttersprache)</w:t>
            </w:r>
            <w:r w:rsidRPr="00A66FC4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, Englisch </w:t>
            </w:r>
            <w:r w:rsidRPr="00A66FC4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(verhandlungssicher)</w:t>
            </w:r>
            <w:r w:rsidRPr="00A66FC4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, Spanisch </w:t>
            </w:r>
            <w:r w:rsidRPr="00A66FC4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(Grundkenntnisse)</w:t>
            </w:r>
          </w:p>
        </w:tc>
      </w:tr>
      <w:tr w:rsidR="009109E5" w:rsidRPr="00B1565B" w14:paraId="0CBC95BF" w14:textId="77777777" w:rsidTr="00D2634A">
        <w:trPr>
          <w:trHeight w:val="283"/>
        </w:trPr>
        <w:tc>
          <w:tcPr>
            <w:tcW w:w="1844" w:type="dxa"/>
            <w:vAlign w:val="bottom"/>
          </w:tcPr>
          <w:p w14:paraId="05D65EA7" w14:textId="77777777" w:rsidR="009109E5" w:rsidRPr="00A66FC4" w:rsidRDefault="009109E5" w:rsidP="009109E5">
            <w:pPr>
              <w:spacing w:line="252" w:lineRule="auto"/>
              <w:rPr>
                <w:rFonts w:ascii="Georgia" w:eastAsia="Georgia" w:hAnsi="Georgia" w:cs="Georgia"/>
                <w:sz w:val="20"/>
                <w:szCs w:val="20"/>
              </w:rPr>
            </w:pPr>
            <w:r w:rsidRPr="00A66FC4">
              <w:rPr>
                <w:rFonts w:ascii="Georgia" w:eastAsia="Georgia" w:hAnsi="Georgia" w:cs="Georgia"/>
                <w:sz w:val="20"/>
                <w:szCs w:val="20"/>
              </w:rPr>
              <w:t>Technisch:</w:t>
            </w:r>
          </w:p>
        </w:tc>
        <w:tc>
          <w:tcPr>
            <w:tcW w:w="7938" w:type="dxa"/>
            <w:gridSpan w:val="9"/>
            <w:vAlign w:val="bottom"/>
          </w:tcPr>
          <w:p w14:paraId="0BF9E46B" w14:textId="043C93EB" w:rsidR="009109E5" w:rsidRPr="00A66FC4" w:rsidRDefault="009109E5" w:rsidP="009109E5">
            <w:pPr>
              <w:spacing w:line="252" w:lineRule="auto"/>
              <w:rPr>
                <w:rFonts w:ascii="Georgia" w:eastAsia="Georgia" w:hAnsi="Georgia" w:cs="Georgia"/>
                <w:i/>
                <w:iCs/>
                <w:color w:val="000000"/>
                <w:sz w:val="20"/>
                <w:szCs w:val="20"/>
                <w:lang w:val="de-DE"/>
              </w:rPr>
            </w:pPr>
            <w:r w:rsidRPr="00A66FC4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 xml:space="preserve">Microsoft Office </w:t>
            </w:r>
            <w:r w:rsidRPr="00A66FC4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de-DE"/>
              </w:rPr>
              <w:t>(fortgeschritten)</w:t>
            </w:r>
            <w:r w:rsidRPr="00A66FC4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, SAP ERP (</w:t>
            </w:r>
            <w:r w:rsidRPr="00A66FC4">
              <w:rPr>
                <w:rFonts w:ascii="Georgia" w:eastAsia="Georgia" w:hAnsi="Georgia" w:cs="Georgia"/>
                <w:i/>
                <w:iCs/>
                <w:color w:val="000000"/>
                <w:sz w:val="20"/>
                <w:szCs w:val="20"/>
                <w:lang w:val="de-DE"/>
              </w:rPr>
              <w:t>gute Kenntnisse)</w:t>
            </w:r>
          </w:p>
        </w:tc>
      </w:tr>
      <w:tr w:rsidR="009109E5" w:rsidRPr="00C13F46" w14:paraId="797323EF" w14:textId="77777777" w:rsidTr="00D2634A">
        <w:trPr>
          <w:trHeight w:val="283"/>
        </w:trPr>
        <w:tc>
          <w:tcPr>
            <w:tcW w:w="1844" w:type="dxa"/>
            <w:vAlign w:val="bottom"/>
          </w:tcPr>
          <w:p w14:paraId="39C96EB1" w14:textId="77777777" w:rsidR="009109E5" w:rsidRPr="00A66FC4" w:rsidRDefault="009109E5" w:rsidP="009109E5">
            <w:pPr>
              <w:spacing w:line="252" w:lineRule="auto"/>
              <w:rPr>
                <w:rFonts w:ascii="Georgia" w:eastAsia="Georgia" w:hAnsi="Georgia" w:cs="Georgia"/>
                <w:sz w:val="20"/>
                <w:szCs w:val="20"/>
              </w:rPr>
            </w:pPr>
            <w:r w:rsidRPr="00A66FC4">
              <w:rPr>
                <w:rFonts w:ascii="Georgia" w:eastAsia="Georgia" w:hAnsi="Georgia" w:cs="Georgia"/>
                <w:sz w:val="20"/>
                <w:szCs w:val="20"/>
              </w:rPr>
              <w:t xml:space="preserve">Interessen: </w:t>
            </w:r>
          </w:p>
        </w:tc>
        <w:tc>
          <w:tcPr>
            <w:tcW w:w="7938" w:type="dxa"/>
            <w:gridSpan w:val="9"/>
            <w:vAlign w:val="bottom"/>
          </w:tcPr>
          <w:p w14:paraId="7FA85FE0" w14:textId="6B81FE57" w:rsidR="009109E5" w:rsidRPr="00A66FC4" w:rsidRDefault="009109E5" w:rsidP="009109E5">
            <w:pPr>
              <w:spacing w:line="252" w:lineRule="auto"/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</w:pPr>
            <w:r w:rsidRPr="00A66FC4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 xml:space="preserve">Fußball </w:t>
            </w:r>
            <w:r w:rsidRPr="00A66FC4">
              <w:rPr>
                <w:rFonts w:ascii="Georgia" w:eastAsia="Georgia" w:hAnsi="Georgia" w:cs="Georgia"/>
                <w:i/>
                <w:iCs/>
                <w:color w:val="000000"/>
                <w:sz w:val="20"/>
                <w:szCs w:val="20"/>
                <w:lang w:val="de-DE"/>
              </w:rPr>
              <w:t>(Teamsport),</w:t>
            </w:r>
            <w:r w:rsidRPr="00A66FC4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Kraftsport</w:t>
            </w:r>
            <w:r w:rsidRPr="00A66FC4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Trainings- und Ernährungstheorie, Tennis, Investment</w:t>
            </w:r>
          </w:p>
        </w:tc>
      </w:tr>
      <w:tr w:rsidR="009109E5" w14:paraId="279B5BEE" w14:textId="77777777" w:rsidTr="00EC707F">
        <w:trPr>
          <w:trHeight w:val="889"/>
        </w:trPr>
        <w:tc>
          <w:tcPr>
            <w:tcW w:w="9782" w:type="dxa"/>
            <w:gridSpan w:val="10"/>
            <w:vAlign w:val="bottom"/>
          </w:tcPr>
          <w:p w14:paraId="2B3CEB6B" w14:textId="77777777" w:rsidR="009109E5" w:rsidRDefault="009109E5" w:rsidP="009109E5">
            <w:pPr>
              <w:spacing w:line="252" w:lineRule="auto"/>
              <w:rPr>
                <w:rFonts w:ascii="Georgia" w:eastAsia="Georgia" w:hAnsi="Georgia" w:cs="Georgia"/>
                <w:sz w:val="18"/>
                <w:szCs w:val="18"/>
              </w:rPr>
            </w:pPr>
          </w:p>
          <w:p w14:paraId="5B203B44" w14:textId="77777777" w:rsidR="009109E5" w:rsidRDefault="009109E5" w:rsidP="009109E5">
            <w:pPr>
              <w:spacing w:line="252" w:lineRule="auto"/>
              <w:rPr>
                <w:rFonts w:ascii="Georgia" w:eastAsia="Georgia" w:hAnsi="Georgia" w:cs="Georgia"/>
                <w:sz w:val="18"/>
                <w:szCs w:val="18"/>
              </w:rPr>
            </w:pPr>
          </w:p>
          <w:p w14:paraId="5511A7F4" w14:textId="77777777" w:rsidR="009109E5" w:rsidRDefault="009109E5" w:rsidP="009109E5">
            <w:pPr>
              <w:spacing w:line="252" w:lineRule="auto"/>
              <w:rPr>
                <w:rFonts w:ascii="Georgia" w:eastAsia="Georgia" w:hAnsi="Georgia" w:cs="Georgia"/>
                <w:sz w:val="18"/>
                <w:szCs w:val="18"/>
              </w:rPr>
            </w:pPr>
          </w:p>
          <w:p w14:paraId="33847FAE" w14:textId="77777777" w:rsidR="009109E5" w:rsidRDefault="009109E5" w:rsidP="009109E5">
            <w:pPr>
              <w:spacing w:line="252" w:lineRule="auto"/>
              <w:rPr>
                <w:rFonts w:ascii="Georgia" w:eastAsia="Georgia" w:hAnsi="Georgia" w:cs="Georgia"/>
                <w:sz w:val="18"/>
                <w:szCs w:val="18"/>
              </w:rPr>
            </w:pPr>
          </w:p>
          <w:p w14:paraId="342FC4BD" w14:textId="28392926" w:rsidR="009109E5" w:rsidRPr="00A66FC4" w:rsidRDefault="009109E5" w:rsidP="009109E5">
            <w:pPr>
              <w:spacing w:line="252" w:lineRule="auto"/>
              <w:ind w:right="147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Hamburg</w:t>
            </w:r>
            <w:r w:rsidRPr="00A66FC4">
              <w:rPr>
                <w:rFonts w:ascii="Georgia" w:eastAsia="Georgia" w:hAnsi="Georgia" w:cs="Georgia"/>
                <w:sz w:val="20"/>
                <w:szCs w:val="20"/>
              </w:rPr>
              <w:t xml:space="preserve">, </w:t>
            </w:r>
            <w:r w:rsidR="00E13B4C">
              <w:rPr>
                <w:rFonts w:ascii="Georgia" w:eastAsia="Georgia" w:hAnsi="Georgia" w:cs="Georgia"/>
                <w:sz w:val="20"/>
                <w:szCs w:val="20"/>
              </w:rPr>
              <w:t>03</w:t>
            </w:r>
            <w:r w:rsidRPr="00A66FC4">
              <w:rPr>
                <w:rFonts w:ascii="Georgia" w:eastAsia="Georgia" w:hAnsi="Georgia" w:cs="Georgia"/>
                <w:sz w:val="20"/>
                <w:szCs w:val="20"/>
              </w:rPr>
              <w:t>.</w:t>
            </w:r>
            <w:r w:rsidR="00E13B4C">
              <w:rPr>
                <w:rFonts w:ascii="Georgia" w:eastAsia="Georgia" w:hAnsi="Georgia" w:cs="Georgia"/>
                <w:sz w:val="20"/>
                <w:szCs w:val="20"/>
              </w:rPr>
              <w:t>10</w:t>
            </w:r>
            <w:r w:rsidRPr="00A66FC4">
              <w:rPr>
                <w:rFonts w:ascii="Georgia" w:eastAsia="Georgia" w:hAnsi="Georgia" w:cs="Georgia"/>
                <w:sz w:val="20"/>
                <w:szCs w:val="20"/>
              </w:rPr>
              <w:t>.2023</w:t>
            </w:r>
          </w:p>
        </w:tc>
      </w:tr>
    </w:tbl>
    <w:p w14:paraId="0E228810" w14:textId="77777777" w:rsidR="00FC2C91" w:rsidRDefault="00FC2C91" w:rsidP="000D268C">
      <w:pPr>
        <w:rPr>
          <w:sz w:val="18"/>
          <w:szCs w:val="18"/>
        </w:rPr>
      </w:pPr>
    </w:p>
    <w:sectPr w:rsidR="00FC2C91" w:rsidSect="009F4AB5">
      <w:footerReference w:type="even" r:id="rId9"/>
      <w:pgSz w:w="11906" w:h="16838"/>
      <w:pgMar w:top="680" w:right="1418" w:bottom="68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168875" w14:textId="77777777" w:rsidR="00A05055" w:rsidRDefault="00A05055">
      <w:pPr>
        <w:spacing w:after="0" w:line="240" w:lineRule="auto"/>
      </w:pPr>
      <w:r>
        <w:separator/>
      </w:r>
    </w:p>
  </w:endnote>
  <w:endnote w:type="continuationSeparator" w:id="0">
    <w:p w14:paraId="1A85EF99" w14:textId="77777777" w:rsidR="00A05055" w:rsidRDefault="00A050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Arial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B29F7" w14:textId="77777777" w:rsidR="00FC2C9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345A580" w14:textId="77777777" w:rsidR="00FC2C91" w:rsidRDefault="00FC2C91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65A40D" w14:textId="77777777" w:rsidR="00A05055" w:rsidRDefault="00A05055">
      <w:pPr>
        <w:spacing w:after="0" w:line="240" w:lineRule="auto"/>
      </w:pPr>
      <w:r>
        <w:separator/>
      </w:r>
    </w:p>
  </w:footnote>
  <w:footnote w:type="continuationSeparator" w:id="0">
    <w:p w14:paraId="1ACC929B" w14:textId="77777777" w:rsidR="00A05055" w:rsidRDefault="00A050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2D269A"/>
    <w:multiLevelType w:val="multilevel"/>
    <w:tmpl w:val="C7EA1758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9D1085A"/>
    <w:multiLevelType w:val="multilevel"/>
    <w:tmpl w:val="3458A4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53C697B"/>
    <w:multiLevelType w:val="multilevel"/>
    <w:tmpl w:val="D3CA63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72063926">
    <w:abstractNumId w:val="2"/>
  </w:num>
  <w:num w:numId="2" w16cid:durableId="2100520652">
    <w:abstractNumId w:val="1"/>
  </w:num>
  <w:num w:numId="3" w16cid:durableId="1980453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C91"/>
    <w:rsid w:val="00016B40"/>
    <w:rsid w:val="0003416C"/>
    <w:rsid w:val="00055D97"/>
    <w:rsid w:val="0005655A"/>
    <w:rsid w:val="0006553A"/>
    <w:rsid w:val="00065C42"/>
    <w:rsid w:val="0006635C"/>
    <w:rsid w:val="000759E8"/>
    <w:rsid w:val="00097A34"/>
    <w:rsid w:val="000C5BD0"/>
    <w:rsid w:val="000D268C"/>
    <w:rsid w:val="000F5995"/>
    <w:rsid w:val="0012709C"/>
    <w:rsid w:val="0013006B"/>
    <w:rsid w:val="00163E2D"/>
    <w:rsid w:val="001D3E4D"/>
    <w:rsid w:val="001D4C8C"/>
    <w:rsid w:val="001D4D8D"/>
    <w:rsid w:val="00202BAF"/>
    <w:rsid w:val="002325B3"/>
    <w:rsid w:val="00277F75"/>
    <w:rsid w:val="002C3A24"/>
    <w:rsid w:val="002D0C3C"/>
    <w:rsid w:val="002E6EB7"/>
    <w:rsid w:val="002F3C22"/>
    <w:rsid w:val="00327668"/>
    <w:rsid w:val="00333DDA"/>
    <w:rsid w:val="00340F92"/>
    <w:rsid w:val="003A7565"/>
    <w:rsid w:val="003E6490"/>
    <w:rsid w:val="00417E61"/>
    <w:rsid w:val="00443BFF"/>
    <w:rsid w:val="004445E9"/>
    <w:rsid w:val="00457642"/>
    <w:rsid w:val="004B66B5"/>
    <w:rsid w:val="004E26BE"/>
    <w:rsid w:val="005179D1"/>
    <w:rsid w:val="00540376"/>
    <w:rsid w:val="005566FC"/>
    <w:rsid w:val="005823C8"/>
    <w:rsid w:val="005F2311"/>
    <w:rsid w:val="00676F06"/>
    <w:rsid w:val="00685B20"/>
    <w:rsid w:val="00697E01"/>
    <w:rsid w:val="006B60ED"/>
    <w:rsid w:val="006B685D"/>
    <w:rsid w:val="006D7300"/>
    <w:rsid w:val="006E0640"/>
    <w:rsid w:val="006E0AA8"/>
    <w:rsid w:val="00715D67"/>
    <w:rsid w:val="00737516"/>
    <w:rsid w:val="00742AFE"/>
    <w:rsid w:val="007C2DA0"/>
    <w:rsid w:val="007D29E6"/>
    <w:rsid w:val="0081288F"/>
    <w:rsid w:val="008817B6"/>
    <w:rsid w:val="00884F82"/>
    <w:rsid w:val="00894CBC"/>
    <w:rsid w:val="008C4F5C"/>
    <w:rsid w:val="009109E5"/>
    <w:rsid w:val="0091490B"/>
    <w:rsid w:val="00921808"/>
    <w:rsid w:val="009F1C6A"/>
    <w:rsid w:val="009F4AB5"/>
    <w:rsid w:val="00A00B5C"/>
    <w:rsid w:val="00A05055"/>
    <w:rsid w:val="00A359BC"/>
    <w:rsid w:val="00A66FC4"/>
    <w:rsid w:val="00A67567"/>
    <w:rsid w:val="00B14C0F"/>
    <w:rsid w:val="00B1565B"/>
    <w:rsid w:val="00B4553C"/>
    <w:rsid w:val="00B77DDE"/>
    <w:rsid w:val="00BA4C5D"/>
    <w:rsid w:val="00C13F46"/>
    <w:rsid w:val="00C61C4E"/>
    <w:rsid w:val="00C90AFF"/>
    <w:rsid w:val="00CA14EF"/>
    <w:rsid w:val="00CB50BA"/>
    <w:rsid w:val="00D14A9C"/>
    <w:rsid w:val="00D2634A"/>
    <w:rsid w:val="00D33AF3"/>
    <w:rsid w:val="00D4156A"/>
    <w:rsid w:val="00D60E21"/>
    <w:rsid w:val="00D65E9A"/>
    <w:rsid w:val="00D73964"/>
    <w:rsid w:val="00DB153D"/>
    <w:rsid w:val="00E13B4C"/>
    <w:rsid w:val="00E23B96"/>
    <w:rsid w:val="00E65D70"/>
    <w:rsid w:val="00E73479"/>
    <w:rsid w:val="00EC612F"/>
    <w:rsid w:val="00EC707F"/>
    <w:rsid w:val="00EC7507"/>
    <w:rsid w:val="00F006E4"/>
    <w:rsid w:val="00F07448"/>
    <w:rsid w:val="00F96392"/>
    <w:rsid w:val="00FA5BD6"/>
    <w:rsid w:val="00FB10E9"/>
    <w:rsid w:val="00FC2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CF306"/>
  <w15:docId w15:val="{895A8C74-6EF5-0042-9013-BC0A45E4F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erarbeitung">
    <w:name w:val="Revision"/>
    <w:hidden/>
    <w:uiPriority w:val="99"/>
    <w:semiHidden/>
    <w:rsid w:val="00163E2D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D73964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D73964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D73964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D73964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D7396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M5drJQ+FSM2GEBOutLPuiQ+ROQ==">AMUW2mUlSn4KFdM/6JJmewW8yeh57Pf063EDpbxMKxpiu5e8kLsAMPFrFBxbyjREPcdCMyAvvdZQ8sbQf0cZgPYCc2rPpC2JO3pi5KDfogNrW6Ryd/MmiLM=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A1E2CCD-2558-B844-B305-2851EEC1C8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367</Words>
  <Characters>2318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Joscha Niehoff</cp:lastModifiedBy>
  <cp:revision>15</cp:revision>
  <cp:lastPrinted>2023-04-05T19:40:00Z</cp:lastPrinted>
  <dcterms:created xsi:type="dcterms:W3CDTF">2023-08-11T09:26:00Z</dcterms:created>
  <dcterms:modified xsi:type="dcterms:W3CDTF">2023-10-03T16:51:00Z</dcterms:modified>
</cp:coreProperties>
</file>