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13331" w14:textId="7653B817" w:rsidR="00EE44B0" w:rsidRPr="00DF2508" w:rsidRDefault="009B6A8D" w:rsidP="00A156B9">
      <w:pPr>
        <w:jc w:val="right"/>
        <w:rPr>
          <w:rFonts w:ascii="Georgia" w:hAnsi="Georgia"/>
          <w:sz w:val="21"/>
          <w:szCs w:val="21"/>
        </w:rPr>
      </w:pPr>
      <w:r>
        <w:rPr>
          <w:rFonts w:ascii="Georgia" w:hAnsi="Georgia"/>
          <w:sz w:val="21"/>
          <w:szCs w:val="21"/>
        </w:rPr>
        <w:t>Damian Müller</w:t>
      </w:r>
    </w:p>
    <w:p w14:paraId="0815CC5A" w14:textId="3A550EC2" w:rsidR="004A6740" w:rsidRPr="00DF2508" w:rsidRDefault="009B6A8D" w:rsidP="00A156B9">
      <w:pPr>
        <w:jc w:val="right"/>
        <w:rPr>
          <w:rFonts w:ascii="Georgia" w:hAnsi="Georgia"/>
          <w:sz w:val="21"/>
          <w:szCs w:val="21"/>
        </w:rPr>
      </w:pPr>
      <w:r>
        <w:rPr>
          <w:rFonts w:ascii="Georgia" w:hAnsi="Georgia"/>
          <w:sz w:val="21"/>
          <w:szCs w:val="21"/>
        </w:rPr>
        <w:t>Am Strehl 103A</w:t>
      </w:r>
    </w:p>
    <w:p w14:paraId="474D3B3D" w14:textId="1FA93518" w:rsidR="001E6FC7" w:rsidRPr="00DF2508" w:rsidRDefault="009B6A8D" w:rsidP="00A156B9">
      <w:pPr>
        <w:jc w:val="right"/>
        <w:rPr>
          <w:rFonts w:ascii="Georgia" w:hAnsi="Georgia"/>
          <w:sz w:val="21"/>
          <w:szCs w:val="21"/>
        </w:rPr>
      </w:pPr>
      <w:r>
        <w:rPr>
          <w:rFonts w:ascii="Georgia" w:hAnsi="Georgia"/>
          <w:sz w:val="21"/>
          <w:szCs w:val="21"/>
        </w:rPr>
        <w:t>26125 Oldenburg</w:t>
      </w:r>
    </w:p>
    <w:p w14:paraId="78E662E1" w14:textId="5A04A7D8" w:rsidR="001E6FC7" w:rsidRPr="00125E27" w:rsidRDefault="001E6FC7" w:rsidP="00A156B9">
      <w:pPr>
        <w:jc w:val="right"/>
        <w:rPr>
          <w:rFonts w:ascii="Georgia" w:hAnsi="Georgia"/>
          <w:sz w:val="21"/>
          <w:szCs w:val="21"/>
          <w:lang w:val="en-US"/>
        </w:rPr>
      </w:pPr>
      <w:r w:rsidRPr="00125E27">
        <w:rPr>
          <w:rFonts w:ascii="Georgia" w:hAnsi="Georgia"/>
          <w:sz w:val="21"/>
          <w:szCs w:val="21"/>
          <w:lang w:val="en-US"/>
        </w:rPr>
        <w:t>Mail</w:t>
      </w:r>
      <w:r w:rsidR="00C4564A" w:rsidRPr="00125E27">
        <w:rPr>
          <w:rFonts w:ascii="Georgia" w:hAnsi="Georgia"/>
          <w:sz w:val="21"/>
          <w:szCs w:val="21"/>
          <w:lang w:val="en-US"/>
        </w:rPr>
        <w:t>:</w:t>
      </w:r>
      <w:r w:rsidR="009B6A8D" w:rsidRPr="00125E27">
        <w:rPr>
          <w:rFonts w:ascii="Georgia" w:hAnsi="Georgia"/>
          <w:sz w:val="21"/>
          <w:szCs w:val="21"/>
          <w:lang w:val="en-US"/>
        </w:rPr>
        <w:t xml:space="preserve"> damian</w:t>
      </w:r>
      <w:r w:rsidR="00B51985">
        <w:rPr>
          <w:rFonts w:ascii="Georgia" w:hAnsi="Georgia"/>
          <w:sz w:val="21"/>
          <w:szCs w:val="21"/>
          <w:lang w:val="en-US"/>
        </w:rPr>
        <w:t>.</w:t>
      </w:r>
      <w:r w:rsidR="009B6A8D" w:rsidRPr="00125E27">
        <w:rPr>
          <w:rFonts w:ascii="Georgia" w:hAnsi="Georgia"/>
          <w:sz w:val="21"/>
          <w:szCs w:val="21"/>
          <w:lang w:val="en-US"/>
        </w:rPr>
        <w:t>mueller2@web.de</w:t>
      </w:r>
    </w:p>
    <w:p w14:paraId="396C5C22" w14:textId="089C6BBF" w:rsidR="001E6FC7" w:rsidRPr="00B51985" w:rsidRDefault="001E6FC7" w:rsidP="00A156B9">
      <w:pPr>
        <w:jc w:val="right"/>
        <w:rPr>
          <w:rFonts w:ascii="Georgia" w:hAnsi="Georgia"/>
          <w:sz w:val="21"/>
          <w:szCs w:val="21"/>
        </w:rPr>
      </w:pPr>
      <w:r w:rsidRPr="00B51985">
        <w:rPr>
          <w:rFonts w:ascii="Georgia" w:hAnsi="Georgia"/>
          <w:sz w:val="21"/>
          <w:szCs w:val="21"/>
        </w:rPr>
        <w:t>Mobil:</w:t>
      </w:r>
      <w:r w:rsidR="009B6A8D" w:rsidRPr="00B51985">
        <w:rPr>
          <w:rFonts w:ascii="Georgia" w:hAnsi="Georgia"/>
          <w:sz w:val="21"/>
          <w:szCs w:val="21"/>
        </w:rPr>
        <w:t xml:space="preserve"> +49 151 75010638</w:t>
      </w:r>
    </w:p>
    <w:p w14:paraId="0D174AB6" w14:textId="77777777" w:rsidR="001E6FC7" w:rsidRPr="00B51985" w:rsidRDefault="001E6FC7">
      <w:pPr>
        <w:rPr>
          <w:rFonts w:ascii="Georgia" w:hAnsi="Georgia"/>
          <w:sz w:val="21"/>
          <w:szCs w:val="21"/>
        </w:rPr>
      </w:pPr>
    </w:p>
    <w:p w14:paraId="7A15EE64" w14:textId="77777777" w:rsidR="00125E27" w:rsidRDefault="00125E27">
      <w:pPr>
        <w:rPr>
          <w:rFonts w:ascii="Georgia" w:hAnsi="Georgia"/>
          <w:sz w:val="21"/>
          <w:szCs w:val="21"/>
        </w:rPr>
      </w:pPr>
      <w:r w:rsidRPr="00125E27">
        <w:rPr>
          <w:rFonts w:ascii="Georgia" w:hAnsi="Georgia"/>
          <w:sz w:val="21"/>
          <w:szCs w:val="21"/>
        </w:rPr>
        <w:t xml:space="preserve">J. W. Goethe-Universität, </w:t>
      </w:r>
    </w:p>
    <w:p w14:paraId="52697B5E" w14:textId="3A3436A2" w:rsidR="00125E27" w:rsidRPr="00125E27" w:rsidRDefault="00125E27">
      <w:pPr>
        <w:rPr>
          <w:rFonts w:ascii="Georgia" w:hAnsi="Georgia"/>
          <w:sz w:val="21"/>
          <w:szCs w:val="21"/>
        </w:rPr>
      </w:pPr>
      <w:r w:rsidRPr="00125E27">
        <w:rPr>
          <w:rFonts w:ascii="Georgia" w:hAnsi="Georgia"/>
          <w:sz w:val="21"/>
          <w:szCs w:val="21"/>
        </w:rPr>
        <w:t>Studium</w:t>
      </w:r>
      <w:r>
        <w:rPr>
          <w:rFonts w:ascii="Georgia" w:hAnsi="Georgia"/>
          <w:sz w:val="21"/>
          <w:szCs w:val="21"/>
        </w:rPr>
        <w:t xml:space="preserve"> Lehre Internationales, Studierendensekretariat</w:t>
      </w:r>
    </w:p>
    <w:p w14:paraId="6E19E5D6" w14:textId="5BD178F6" w:rsidR="001E6FC7" w:rsidRPr="00DF2508" w:rsidRDefault="00125E27">
      <w:pPr>
        <w:rPr>
          <w:rFonts w:ascii="Georgia" w:hAnsi="Georgia"/>
          <w:sz w:val="21"/>
          <w:szCs w:val="21"/>
        </w:rPr>
      </w:pPr>
      <w:r>
        <w:rPr>
          <w:rFonts w:ascii="Georgia" w:hAnsi="Georgia"/>
          <w:sz w:val="21"/>
          <w:szCs w:val="21"/>
        </w:rPr>
        <w:t>60323 Frankfurt am Main</w:t>
      </w:r>
    </w:p>
    <w:p w14:paraId="72932FC3" w14:textId="22069420" w:rsidR="001E6FC7" w:rsidRPr="00DF2508" w:rsidRDefault="00125E27" w:rsidP="008F7948">
      <w:pPr>
        <w:ind w:left="708" w:firstLine="708"/>
        <w:jc w:val="right"/>
        <w:rPr>
          <w:rFonts w:ascii="Georgia" w:hAnsi="Georgia"/>
          <w:sz w:val="21"/>
          <w:szCs w:val="21"/>
        </w:rPr>
      </w:pPr>
      <w:r>
        <w:rPr>
          <w:rFonts w:ascii="Georgia" w:hAnsi="Georgia"/>
          <w:sz w:val="21"/>
          <w:szCs w:val="21"/>
        </w:rPr>
        <w:t>Oldenburg</w:t>
      </w:r>
      <w:r w:rsidR="00C4564A" w:rsidRPr="00DF2508">
        <w:rPr>
          <w:rFonts w:ascii="Georgia" w:hAnsi="Georgia"/>
          <w:sz w:val="21"/>
          <w:szCs w:val="21"/>
        </w:rPr>
        <w:t xml:space="preserve">, </w:t>
      </w:r>
      <w:r>
        <w:rPr>
          <w:rFonts w:ascii="Georgia" w:hAnsi="Georgia"/>
          <w:sz w:val="21"/>
          <w:szCs w:val="21"/>
        </w:rPr>
        <w:t>1</w:t>
      </w:r>
      <w:r w:rsidR="00FC0AFF">
        <w:rPr>
          <w:rFonts w:ascii="Georgia" w:hAnsi="Georgia"/>
          <w:sz w:val="21"/>
          <w:szCs w:val="21"/>
        </w:rPr>
        <w:t>2</w:t>
      </w:r>
      <w:r>
        <w:rPr>
          <w:rFonts w:ascii="Georgia" w:hAnsi="Georgia"/>
          <w:sz w:val="21"/>
          <w:szCs w:val="21"/>
        </w:rPr>
        <w:t>.12.2023</w:t>
      </w:r>
    </w:p>
    <w:p w14:paraId="139C30C5" w14:textId="77777777" w:rsidR="001E6FC7" w:rsidRPr="00DF2508" w:rsidRDefault="001E6FC7">
      <w:pPr>
        <w:rPr>
          <w:rFonts w:ascii="Georgia" w:hAnsi="Georgia"/>
          <w:sz w:val="21"/>
          <w:szCs w:val="21"/>
        </w:rPr>
      </w:pPr>
    </w:p>
    <w:p w14:paraId="73DE994F" w14:textId="77777777" w:rsidR="006B7294" w:rsidRDefault="006B7294" w:rsidP="006B7294">
      <w:pPr>
        <w:spacing w:line="245" w:lineRule="atLeast"/>
        <w:rPr>
          <w:rFonts w:ascii="Calibri" w:hAnsi="Calibri" w:cs="Calibri"/>
          <w:color w:val="000000"/>
          <w:sz w:val="27"/>
          <w:szCs w:val="27"/>
        </w:rPr>
      </w:pPr>
      <w:r>
        <w:rPr>
          <w:rFonts w:ascii="Georgia" w:hAnsi="Georgia" w:cs="Calibri"/>
          <w:b/>
          <w:bCs/>
          <w:color w:val="000000"/>
          <w:sz w:val="21"/>
          <w:szCs w:val="21"/>
        </w:rPr>
        <w:t>Begründung für einen Zweitstudiengang, Wirtschaftswissenschaften</w:t>
      </w:r>
    </w:p>
    <w:p w14:paraId="3DAC744B" w14:textId="77777777" w:rsidR="006B7294" w:rsidRDefault="006B7294" w:rsidP="006B7294">
      <w:pPr>
        <w:spacing w:line="245" w:lineRule="atLeast"/>
        <w:rPr>
          <w:rFonts w:ascii="Calibri" w:hAnsi="Calibri" w:cs="Calibri"/>
          <w:color w:val="000000"/>
          <w:sz w:val="27"/>
          <w:szCs w:val="27"/>
        </w:rPr>
      </w:pPr>
      <w:r>
        <w:rPr>
          <w:rFonts w:ascii="Georgia" w:hAnsi="Georgia" w:cs="Calibri"/>
          <w:b/>
          <w:bCs/>
          <w:color w:val="000000"/>
          <w:sz w:val="21"/>
          <w:szCs w:val="21"/>
        </w:rPr>
        <w:t> </w:t>
      </w:r>
    </w:p>
    <w:p w14:paraId="1BF6402F" w14:textId="77777777" w:rsidR="006B7294" w:rsidRDefault="006B7294" w:rsidP="006B7294">
      <w:pPr>
        <w:spacing w:line="245" w:lineRule="atLeast"/>
        <w:rPr>
          <w:rFonts w:ascii="Calibri" w:hAnsi="Calibri" w:cs="Calibri"/>
          <w:color w:val="000000"/>
          <w:sz w:val="27"/>
          <w:szCs w:val="27"/>
        </w:rPr>
      </w:pPr>
      <w:r>
        <w:rPr>
          <w:rFonts w:ascii="Georgia" w:hAnsi="Georgia" w:cs="Calibri"/>
          <w:b/>
          <w:bCs/>
          <w:color w:val="000000"/>
          <w:sz w:val="21"/>
          <w:szCs w:val="21"/>
        </w:rPr>
        <w:t> </w:t>
      </w:r>
    </w:p>
    <w:p w14:paraId="510903DF" w14:textId="77777777" w:rsidR="006B7294" w:rsidRDefault="006B7294" w:rsidP="006B7294">
      <w:pPr>
        <w:jc w:val="both"/>
        <w:rPr>
          <w:rFonts w:ascii="Calibri" w:hAnsi="Calibri" w:cs="Calibri"/>
          <w:color w:val="000000"/>
          <w:sz w:val="27"/>
          <w:szCs w:val="27"/>
        </w:rPr>
      </w:pPr>
      <w:r>
        <w:rPr>
          <w:rFonts w:ascii="Georgia" w:hAnsi="Georgia" w:cs="Calibri"/>
          <w:color w:val="000000"/>
          <w:sz w:val="21"/>
          <w:szCs w:val="21"/>
        </w:rPr>
        <w:t>Sehr geehrte Damen und Herren,</w:t>
      </w:r>
    </w:p>
    <w:p w14:paraId="61E64FB6" w14:textId="77777777" w:rsidR="006B7294" w:rsidRDefault="006B7294" w:rsidP="006B7294">
      <w:pPr>
        <w:jc w:val="both"/>
        <w:rPr>
          <w:rFonts w:ascii="Calibri" w:hAnsi="Calibri" w:cs="Calibri"/>
          <w:color w:val="000000"/>
          <w:sz w:val="27"/>
          <w:szCs w:val="27"/>
        </w:rPr>
      </w:pPr>
      <w:r>
        <w:rPr>
          <w:rFonts w:ascii="Georgia" w:hAnsi="Georgia" w:cs="Calibri"/>
          <w:color w:val="000000"/>
          <w:sz w:val="21"/>
          <w:szCs w:val="21"/>
        </w:rPr>
        <w:t> </w:t>
      </w:r>
    </w:p>
    <w:p w14:paraId="5B8CE0D1" w14:textId="77777777" w:rsidR="006B7294" w:rsidRDefault="006B7294" w:rsidP="006B7294">
      <w:pPr>
        <w:jc w:val="both"/>
        <w:rPr>
          <w:rFonts w:ascii="Calibri" w:hAnsi="Calibri" w:cs="Calibri"/>
          <w:color w:val="000000"/>
          <w:sz w:val="27"/>
          <w:szCs w:val="27"/>
        </w:rPr>
      </w:pPr>
      <w:r>
        <w:rPr>
          <w:rFonts w:ascii="Georgia" w:hAnsi="Georgia" w:cs="Calibri"/>
          <w:color w:val="000000"/>
          <w:sz w:val="21"/>
          <w:szCs w:val="21"/>
        </w:rPr>
        <w:t>bei meinem bereits abgeschlossenen Erststudium handelt es sich um ein Architekturstudium. Im Anschluss konnte ich knapp zwei Jahre Praxiserfahrung als Off-Market Immobilienvermittler und Projektentwickler für Kapitalanleger sammeln. In diesem Zeitraum habe ich zunehmend Interesse an den beratenden Tätigkeiten für unsere Mandanten entwickelt. Diese Erkenntnis führte dazu, dass ich ein neues Berufsziel habe. Zukünftig stelle ich mir ein Beruf in der Unternehmensberatung, vorzugsweise mit dem Schwerpunkt Real Estate, vor.</w:t>
      </w:r>
    </w:p>
    <w:p w14:paraId="46999AC0" w14:textId="77777777" w:rsidR="006B7294" w:rsidRDefault="006B7294" w:rsidP="006B7294">
      <w:pPr>
        <w:jc w:val="both"/>
        <w:rPr>
          <w:rFonts w:ascii="Calibri" w:hAnsi="Calibri" w:cs="Calibri"/>
          <w:color w:val="000000"/>
          <w:sz w:val="27"/>
          <w:szCs w:val="27"/>
        </w:rPr>
      </w:pPr>
      <w:r>
        <w:rPr>
          <w:rFonts w:ascii="Georgia" w:hAnsi="Georgia" w:cs="Calibri"/>
          <w:color w:val="000000"/>
          <w:sz w:val="21"/>
          <w:szCs w:val="21"/>
        </w:rPr>
        <w:t> </w:t>
      </w:r>
    </w:p>
    <w:p w14:paraId="0DD29603" w14:textId="77777777" w:rsidR="006B7294" w:rsidRDefault="006B7294" w:rsidP="006B7294">
      <w:pPr>
        <w:jc w:val="both"/>
        <w:rPr>
          <w:rFonts w:ascii="Calibri" w:hAnsi="Calibri" w:cs="Calibri"/>
          <w:color w:val="000000"/>
          <w:sz w:val="27"/>
          <w:szCs w:val="27"/>
        </w:rPr>
      </w:pPr>
      <w:r>
        <w:rPr>
          <w:rFonts w:ascii="Georgia" w:hAnsi="Georgia" w:cs="Calibri"/>
          <w:color w:val="000000"/>
          <w:sz w:val="21"/>
          <w:szCs w:val="21"/>
        </w:rPr>
        <w:t>In meinem Architekturstudium konnte ich bereits wichtige Voraussetzungen für mein Berufsziel erreichen. Neben einem allgemeinen Grundverständnis der Immobilienbranche, ist es in der Architektur wichtig, dass eine anspruchsvolle gestalterische Idee auch monetär sowie technisch umsetzbar ist, dies stellt eine komplexe Herausforderung dar. Neben der reinen Kreativität wird hierfür analytisches Denken benötigt. Problemstellungen müssen analysiert werden, Bedürfnisse identifiziert und Lösungen umgehend entwickelt werden. Auch ökologische und nachhaltige Prinzipien konnten dabei nicht vernachlässigt werden. Zum Erreichen der Lösungen war eine erfolgreiche Zusammenarbeit in einem interdisziplinären Umfeld nötig. Das Präsentieren der Ergebnisse hat zu wichtigen Voraussetzungen im Umgang mit Menschen geführt, etwa dem Durchsetzungsvermögen und der Kommunikation.</w:t>
      </w:r>
      <w:r>
        <w:rPr>
          <w:rStyle w:val="apple-converted-space"/>
          <w:rFonts w:ascii="Georgia" w:hAnsi="Georgia" w:cs="Calibri"/>
          <w:color w:val="000000"/>
          <w:sz w:val="21"/>
          <w:szCs w:val="21"/>
        </w:rPr>
        <w:t> </w:t>
      </w:r>
    </w:p>
    <w:p w14:paraId="62D1B7E5" w14:textId="77777777" w:rsidR="006B7294" w:rsidRDefault="006B7294" w:rsidP="006B7294">
      <w:pPr>
        <w:jc w:val="both"/>
        <w:rPr>
          <w:rFonts w:ascii="Calibri" w:hAnsi="Calibri" w:cs="Calibri"/>
          <w:color w:val="000000"/>
          <w:sz w:val="27"/>
          <w:szCs w:val="27"/>
        </w:rPr>
      </w:pPr>
      <w:r>
        <w:rPr>
          <w:rFonts w:ascii="Georgia" w:hAnsi="Georgia" w:cs="Calibri"/>
          <w:color w:val="000000"/>
          <w:sz w:val="21"/>
          <w:szCs w:val="21"/>
        </w:rPr>
        <w:t> </w:t>
      </w:r>
    </w:p>
    <w:p w14:paraId="2288BEFC" w14:textId="614D984A" w:rsidR="006B7294" w:rsidRDefault="006B7294" w:rsidP="006B7294">
      <w:pPr>
        <w:jc w:val="both"/>
        <w:rPr>
          <w:rFonts w:ascii="Calibri" w:hAnsi="Calibri" w:cs="Calibri"/>
          <w:color w:val="000000"/>
          <w:sz w:val="27"/>
          <w:szCs w:val="27"/>
        </w:rPr>
      </w:pPr>
      <w:r>
        <w:rPr>
          <w:rFonts w:ascii="Georgia" w:hAnsi="Georgia" w:cs="Calibri"/>
          <w:color w:val="000000"/>
          <w:sz w:val="21"/>
          <w:szCs w:val="21"/>
        </w:rPr>
        <w:t xml:space="preserve">Um das ambitionierte Ziel des Berufseinstiegs in der Unternehmensberatung zu erreichen, benötige ich ein weiteres Studium an Ihrer renommierten Universität. Im Studiengang Wirtschaftswissenschaften wird mir das nötige und umfangreiche Wissen im Bereich Wirtschaft und Finanzen vermittelt. Dazu zählt ein Verständnis für multidimensionale Systeme sowie mathematische und analytische Fähigkeiten, sodass ein allgemeines, gutes Marktbewusstsein und strategisches Denkvermögen </w:t>
      </w:r>
      <w:r>
        <w:rPr>
          <w:rFonts w:ascii="Georgia" w:hAnsi="Georgia" w:cs="Calibri"/>
          <w:color w:val="000000"/>
          <w:sz w:val="21"/>
          <w:szCs w:val="21"/>
        </w:rPr>
        <w:t>entstehen</w:t>
      </w:r>
      <w:r>
        <w:rPr>
          <w:rFonts w:ascii="Georgia" w:hAnsi="Georgia" w:cs="Calibri"/>
          <w:color w:val="000000"/>
          <w:sz w:val="21"/>
          <w:szCs w:val="21"/>
        </w:rPr>
        <w:t>. Dieses dazu gewonnene Wissen führt zu einer schnelleren und erfolgreicheren Problemlösung im Beruf. Hinzu kommen wichtige Skills in der persönlichen Weiterentwicklung, unter anderem die Leistungserbringung unter Druck, konstruktiver Austausch mit Menschen, die eine andere Meinung vertreten, langfristige Organisation und Planung. Neben all diesen Leistungen, welche meine Bereitschaft und meinen Intellekt betreffen, sind weitere Voraussetzung nötig. Insbesondere eine Universität mit hervorragendem Ruf und dadurch erzielbare, relevante Praktika. Gerne würde ich Student an Ihrer prestigeträchtigen Universität werden.</w:t>
      </w:r>
    </w:p>
    <w:p w14:paraId="73138783" w14:textId="77777777" w:rsidR="006B7294" w:rsidRDefault="006B7294" w:rsidP="006B7294">
      <w:pPr>
        <w:jc w:val="both"/>
        <w:rPr>
          <w:rFonts w:ascii="Calibri" w:hAnsi="Calibri" w:cs="Calibri"/>
          <w:color w:val="000000"/>
          <w:sz w:val="27"/>
          <w:szCs w:val="27"/>
        </w:rPr>
      </w:pPr>
      <w:r>
        <w:rPr>
          <w:rFonts w:ascii="Georgia" w:hAnsi="Georgia" w:cs="Calibri"/>
          <w:color w:val="000000"/>
          <w:sz w:val="21"/>
          <w:szCs w:val="21"/>
        </w:rPr>
        <w:t> </w:t>
      </w:r>
    </w:p>
    <w:p w14:paraId="4F428EBF" w14:textId="77777777" w:rsidR="006B7294" w:rsidRDefault="006B7294" w:rsidP="006B7294">
      <w:pPr>
        <w:jc w:val="both"/>
        <w:rPr>
          <w:rFonts w:ascii="Calibri" w:hAnsi="Calibri" w:cs="Calibri"/>
          <w:color w:val="000000"/>
          <w:sz w:val="27"/>
          <w:szCs w:val="27"/>
        </w:rPr>
      </w:pPr>
      <w:r>
        <w:rPr>
          <w:rFonts w:ascii="Georgia" w:hAnsi="Georgia" w:cs="Calibri"/>
          <w:color w:val="000000"/>
          <w:sz w:val="21"/>
          <w:szCs w:val="21"/>
        </w:rPr>
        <w:t> </w:t>
      </w:r>
    </w:p>
    <w:p w14:paraId="476B0D6D" w14:textId="77777777" w:rsidR="006B7294" w:rsidRDefault="006B7294" w:rsidP="006B7294">
      <w:pPr>
        <w:jc w:val="both"/>
        <w:rPr>
          <w:rFonts w:ascii="Calibri" w:hAnsi="Calibri" w:cs="Calibri"/>
          <w:color w:val="000000"/>
          <w:sz w:val="27"/>
          <w:szCs w:val="27"/>
        </w:rPr>
      </w:pPr>
      <w:r>
        <w:rPr>
          <w:rFonts w:ascii="Georgia" w:hAnsi="Georgia" w:cs="Calibri"/>
          <w:color w:val="000000"/>
          <w:sz w:val="21"/>
          <w:szCs w:val="21"/>
        </w:rPr>
        <w:t>Mit freundlichen Grüßen</w:t>
      </w:r>
    </w:p>
    <w:p w14:paraId="70EEF8D8" w14:textId="77777777" w:rsidR="006B7294" w:rsidRDefault="006B7294" w:rsidP="006B7294">
      <w:pPr>
        <w:spacing w:after="240"/>
      </w:pPr>
    </w:p>
    <w:p w14:paraId="1ACD660A" w14:textId="77777777" w:rsidR="006B7294" w:rsidRDefault="006B7294" w:rsidP="006B7294"/>
    <w:p w14:paraId="04C320E6" w14:textId="77777777" w:rsidR="00FC0AFF" w:rsidRDefault="00FC0AFF" w:rsidP="00FC0AFF">
      <w:pPr>
        <w:spacing w:after="240"/>
      </w:pPr>
    </w:p>
    <w:p w14:paraId="4CD1C111" w14:textId="77777777" w:rsidR="00FC0AFF" w:rsidRDefault="00FC0AFF" w:rsidP="00FC0AFF"/>
    <w:p w14:paraId="4F28EE80" w14:textId="77777777" w:rsidR="00FC0AFF" w:rsidRPr="00D03F04" w:rsidRDefault="00FC0AFF" w:rsidP="008107FE">
      <w:pPr>
        <w:jc w:val="both"/>
        <w:rPr>
          <w:rFonts w:ascii="Georgia" w:hAnsi="Georgia"/>
          <w:sz w:val="21"/>
          <w:szCs w:val="21"/>
        </w:rPr>
      </w:pPr>
    </w:p>
    <w:sectPr w:rsidR="00FC0AFF" w:rsidRPr="00D03F04" w:rsidSect="00F06D19">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DDFDB" w14:textId="77777777" w:rsidR="00906B12" w:rsidRDefault="00906B12" w:rsidP="00A156B9">
      <w:r>
        <w:separator/>
      </w:r>
    </w:p>
  </w:endnote>
  <w:endnote w:type="continuationSeparator" w:id="0">
    <w:p w14:paraId="3031F9C4" w14:textId="77777777" w:rsidR="00906B12" w:rsidRDefault="00906B12"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814380" w14:textId="77777777" w:rsidR="00906B12" w:rsidRDefault="00906B12" w:rsidP="00A156B9">
      <w:r>
        <w:separator/>
      </w:r>
    </w:p>
  </w:footnote>
  <w:footnote w:type="continuationSeparator" w:id="0">
    <w:p w14:paraId="7D482B94" w14:textId="77777777" w:rsidR="00906B12" w:rsidRDefault="00906B12"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715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95074"/>
    <w:rsid w:val="000A0AF7"/>
    <w:rsid w:val="000C3413"/>
    <w:rsid w:val="000E5917"/>
    <w:rsid w:val="000F2F6E"/>
    <w:rsid w:val="001057F0"/>
    <w:rsid w:val="00125E27"/>
    <w:rsid w:val="001476D4"/>
    <w:rsid w:val="00157085"/>
    <w:rsid w:val="0017795A"/>
    <w:rsid w:val="00185DAD"/>
    <w:rsid w:val="001C0575"/>
    <w:rsid w:val="001C3673"/>
    <w:rsid w:val="001E6FC7"/>
    <w:rsid w:val="00235669"/>
    <w:rsid w:val="002433F8"/>
    <w:rsid w:val="00284FE4"/>
    <w:rsid w:val="002A6B60"/>
    <w:rsid w:val="003112EA"/>
    <w:rsid w:val="0032583B"/>
    <w:rsid w:val="003328F3"/>
    <w:rsid w:val="00376E4C"/>
    <w:rsid w:val="003B2432"/>
    <w:rsid w:val="003C0453"/>
    <w:rsid w:val="003F7403"/>
    <w:rsid w:val="00407537"/>
    <w:rsid w:val="00444DE6"/>
    <w:rsid w:val="004A6740"/>
    <w:rsid w:val="0051624B"/>
    <w:rsid w:val="005A7876"/>
    <w:rsid w:val="005C18A8"/>
    <w:rsid w:val="005C45BA"/>
    <w:rsid w:val="00623FD8"/>
    <w:rsid w:val="0064311F"/>
    <w:rsid w:val="006A3056"/>
    <w:rsid w:val="006B7294"/>
    <w:rsid w:val="006C3E20"/>
    <w:rsid w:val="0070635E"/>
    <w:rsid w:val="007271B0"/>
    <w:rsid w:val="007307F4"/>
    <w:rsid w:val="00750813"/>
    <w:rsid w:val="00755109"/>
    <w:rsid w:val="0078695D"/>
    <w:rsid w:val="007950E2"/>
    <w:rsid w:val="007C24A1"/>
    <w:rsid w:val="007E3211"/>
    <w:rsid w:val="008107FE"/>
    <w:rsid w:val="00836AC0"/>
    <w:rsid w:val="00894D21"/>
    <w:rsid w:val="008C77FC"/>
    <w:rsid w:val="008D5621"/>
    <w:rsid w:val="008F7948"/>
    <w:rsid w:val="00906B12"/>
    <w:rsid w:val="00955BE9"/>
    <w:rsid w:val="009842DC"/>
    <w:rsid w:val="009B6A8D"/>
    <w:rsid w:val="009F2E7C"/>
    <w:rsid w:val="009F47B4"/>
    <w:rsid w:val="009F50E5"/>
    <w:rsid w:val="00A156B9"/>
    <w:rsid w:val="00A3280A"/>
    <w:rsid w:val="00A841EF"/>
    <w:rsid w:val="00AA7FE9"/>
    <w:rsid w:val="00AC4E2A"/>
    <w:rsid w:val="00B27710"/>
    <w:rsid w:val="00B51985"/>
    <w:rsid w:val="00B7517D"/>
    <w:rsid w:val="00B804AF"/>
    <w:rsid w:val="00B843C4"/>
    <w:rsid w:val="00B87BB7"/>
    <w:rsid w:val="00BC6398"/>
    <w:rsid w:val="00BE484A"/>
    <w:rsid w:val="00BF2255"/>
    <w:rsid w:val="00BF708A"/>
    <w:rsid w:val="00C10FCC"/>
    <w:rsid w:val="00C16765"/>
    <w:rsid w:val="00C247DD"/>
    <w:rsid w:val="00C4564A"/>
    <w:rsid w:val="00CA6FE3"/>
    <w:rsid w:val="00CB7F6D"/>
    <w:rsid w:val="00CF23ED"/>
    <w:rsid w:val="00D03F04"/>
    <w:rsid w:val="00D12EA9"/>
    <w:rsid w:val="00D15FA0"/>
    <w:rsid w:val="00D54045"/>
    <w:rsid w:val="00D6304B"/>
    <w:rsid w:val="00D648FF"/>
    <w:rsid w:val="00D64CB6"/>
    <w:rsid w:val="00DF2508"/>
    <w:rsid w:val="00E01186"/>
    <w:rsid w:val="00E3243A"/>
    <w:rsid w:val="00E825FF"/>
    <w:rsid w:val="00E87206"/>
    <w:rsid w:val="00EA6931"/>
    <w:rsid w:val="00EB6E52"/>
    <w:rsid w:val="00EB7B50"/>
    <w:rsid w:val="00EC10E6"/>
    <w:rsid w:val="00EE44B0"/>
    <w:rsid w:val="00F06D19"/>
    <w:rsid w:val="00F0754A"/>
    <w:rsid w:val="00F17E63"/>
    <w:rsid w:val="00F32BA5"/>
    <w:rsid w:val="00F40192"/>
    <w:rsid w:val="00F7199D"/>
    <w:rsid w:val="00F972DA"/>
    <w:rsid w:val="00FB2B88"/>
    <w:rsid w:val="00FC0AFF"/>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0AFF"/>
    <w:rPr>
      <w:rFonts w:ascii="Times New Roman" w:eastAsia="Times New Roman" w:hAnsi="Times New Roman" w:cs="Times New Roman"/>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rPr>
      <w:rFonts w:asciiTheme="minorHAnsi" w:eastAsiaTheme="minorHAnsi" w:hAnsiTheme="minorHAnsi" w:cstheme="minorBidi"/>
      <w:lang w:eastAsia="en-US"/>
    </w:r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rPr>
      <w:rFonts w:asciiTheme="minorHAnsi" w:eastAsiaTheme="minorHAnsi" w:hAnsiTheme="minorHAnsi" w:cstheme="minorBidi"/>
      <w:lang w:eastAsia="en-US"/>
    </w:r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style>
  <w:style w:type="paragraph" w:styleId="Sprechblasentext">
    <w:name w:val="Balloon Text"/>
    <w:basedOn w:val="Standard"/>
    <w:link w:val="SprechblasentextZchn"/>
    <w:uiPriority w:val="99"/>
    <w:semiHidden/>
    <w:unhideWhenUsed/>
    <w:rsid w:val="00955BE9"/>
    <w:rPr>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rFonts w:asciiTheme="minorHAnsi" w:eastAsiaTheme="minorHAnsi" w:hAnsiTheme="minorHAnsi" w:cstheme="minorBidi"/>
      <w:sz w:val="20"/>
      <w:szCs w:val="20"/>
      <w:lang w:eastAsia="en-US"/>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character" w:customStyle="1" w:styleId="apple-converted-space">
    <w:name w:val="apple-converted-space"/>
    <w:basedOn w:val="Absatz-Standardschriftart"/>
    <w:rsid w:val="00FC0A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841653">
      <w:bodyDiv w:val="1"/>
      <w:marLeft w:val="0"/>
      <w:marRight w:val="0"/>
      <w:marTop w:val="0"/>
      <w:marBottom w:val="0"/>
      <w:divBdr>
        <w:top w:val="none" w:sz="0" w:space="0" w:color="auto"/>
        <w:left w:val="none" w:sz="0" w:space="0" w:color="auto"/>
        <w:bottom w:val="none" w:sz="0" w:space="0" w:color="auto"/>
        <w:right w:val="none" w:sz="0" w:space="0" w:color="auto"/>
      </w:divBdr>
    </w:div>
    <w:div w:id="2031175456">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392</Words>
  <Characters>2472</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damian.mueller2806@gmail.com</cp:lastModifiedBy>
  <cp:revision>10</cp:revision>
  <dcterms:created xsi:type="dcterms:W3CDTF">2023-12-05T17:05:00Z</dcterms:created>
  <dcterms:modified xsi:type="dcterms:W3CDTF">2023-12-12T16:30:00Z</dcterms:modified>
</cp:coreProperties>
</file>