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4091874E" w:rsidR="006D2592" w:rsidRPr="00D30CEA" w:rsidRDefault="00A42F2F" w:rsidP="002B66A5">
      <w:pPr>
        <w:jc w:val="center"/>
        <w:rPr>
          <w:rFonts w:ascii="Georgia" w:hAnsi="Georgia"/>
          <w:sz w:val="21"/>
          <w:szCs w:val="21"/>
        </w:rPr>
      </w:pPr>
      <w:r>
        <w:rPr>
          <w:rFonts w:ascii="Georgia" w:hAnsi="Georgia"/>
          <w:sz w:val="21"/>
          <w:szCs w:val="21"/>
        </w:rPr>
        <w:t>Jacob</w:t>
      </w:r>
      <w:r w:rsidR="003D5D1E" w:rsidRPr="00D30CEA">
        <w:rPr>
          <w:rFonts w:ascii="Georgia" w:hAnsi="Georgia"/>
          <w:sz w:val="21"/>
          <w:szCs w:val="21"/>
        </w:rPr>
        <w:t xml:space="preserve"> </w:t>
      </w:r>
      <w:r>
        <w:rPr>
          <w:rFonts w:ascii="Georgia" w:hAnsi="Georgia"/>
          <w:sz w:val="21"/>
          <w:szCs w:val="21"/>
        </w:rPr>
        <w:t>Keintzel</w:t>
      </w:r>
    </w:p>
    <w:p w14:paraId="798FA6C2" w14:textId="1E1D2A19" w:rsidR="00E65B09" w:rsidRPr="00D30CEA" w:rsidRDefault="00A42F2F" w:rsidP="002B66A5">
      <w:pPr>
        <w:jc w:val="center"/>
        <w:rPr>
          <w:rFonts w:ascii="Georgia" w:hAnsi="Georgia"/>
          <w:sz w:val="21"/>
          <w:szCs w:val="21"/>
        </w:rPr>
      </w:pPr>
      <w:r>
        <w:rPr>
          <w:rFonts w:ascii="Georgia" w:hAnsi="Georgia"/>
          <w:sz w:val="21"/>
          <w:szCs w:val="21"/>
        </w:rPr>
        <w:t>Bismarckstr</w:t>
      </w:r>
      <w:r w:rsidR="007C7EA4">
        <w:rPr>
          <w:rFonts w:ascii="Georgia" w:hAnsi="Georgia"/>
          <w:sz w:val="21"/>
          <w:szCs w:val="21"/>
        </w:rPr>
        <w:t>aß</w:t>
      </w:r>
      <w:r>
        <w:rPr>
          <w:rFonts w:ascii="Georgia" w:hAnsi="Georgia"/>
          <w:sz w:val="21"/>
          <w:szCs w:val="21"/>
        </w:rPr>
        <w:t>e</w:t>
      </w:r>
      <w:r w:rsidR="003D5D1E" w:rsidRPr="00D30CEA">
        <w:rPr>
          <w:rFonts w:ascii="Georgia" w:hAnsi="Georgia"/>
          <w:sz w:val="21"/>
          <w:szCs w:val="21"/>
        </w:rPr>
        <w:t xml:space="preserve"> </w:t>
      </w:r>
      <w:r>
        <w:rPr>
          <w:rFonts w:ascii="Georgia" w:hAnsi="Georgia"/>
          <w:sz w:val="21"/>
          <w:szCs w:val="21"/>
        </w:rPr>
        <w:t>56</w:t>
      </w:r>
      <w:r w:rsidR="002B66A5">
        <w:rPr>
          <w:rFonts w:ascii="Georgia" w:hAnsi="Georgia"/>
          <w:sz w:val="21"/>
          <w:szCs w:val="21"/>
        </w:rPr>
        <w:t xml:space="preserve">, </w:t>
      </w:r>
      <w:r w:rsidR="008900CF">
        <w:rPr>
          <w:rFonts w:ascii="Georgia" w:hAnsi="Georgia"/>
          <w:sz w:val="21"/>
          <w:szCs w:val="21"/>
        </w:rPr>
        <w:t>73240</w:t>
      </w:r>
      <w:r w:rsidR="00857C6F" w:rsidRPr="00D30CEA">
        <w:rPr>
          <w:rFonts w:ascii="Georgia" w:hAnsi="Georgia"/>
          <w:sz w:val="21"/>
          <w:szCs w:val="21"/>
        </w:rPr>
        <w:t xml:space="preserve"> </w:t>
      </w:r>
      <w:r>
        <w:rPr>
          <w:rFonts w:ascii="Georgia" w:hAnsi="Georgia"/>
          <w:sz w:val="21"/>
          <w:szCs w:val="21"/>
        </w:rPr>
        <w:t>Wendlingen am Neckar</w:t>
      </w:r>
      <w:r w:rsidR="002B66A5">
        <w:rPr>
          <w:rFonts w:ascii="Georgia" w:hAnsi="Georgia"/>
          <w:sz w:val="21"/>
          <w:szCs w:val="21"/>
        </w:rPr>
        <w:t xml:space="preserve">, </w:t>
      </w:r>
      <w:r w:rsidR="00E65B09">
        <w:rPr>
          <w:rFonts w:ascii="Georgia" w:hAnsi="Georgia"/>
          <w:sz w:val="21"/>
          <w:szCs w:val="21"/>
        </w:rPr>
        <w:t>Germany</w:t>
      </w:r>
    </w:p>
    <w:p w14:paraId="096C8AF5" w14:textId="0A345A29" w:rsidR="00647413" w:rsidRPr="002B66A5" w:rsidRDefault="00A42F2F" w:rsidP="002B66A5">
      <w:pPr>
        <w:jc w:val="center"/>
        <w:rPr>
          <w:rFonts w:ascii="Georgia" w:hAnsi="Georgia"/>
          <w:sz w:val="21"/>
          <w:szCs w:val="21"/>
        </w:rPr>
      </w:pPr>
      <w:hyperlink r:id="rId7" w:history="1">
        <w:r w:rsidRPr="005F5A87">
          <w:rPr>
            <w:rStyle w:val="Hyperlink"/>
            <w:rFonts w:ascii="Georgia" w:hAnsi="Georgia" w:cs="Georgia"/>
            <w:sz w:val="21"/>
            <w:szCs w:val="21"/>
          </w:rPr>
          <w:t>jacobkeintzel@gmail.com</w:t>
        </w:r>
      </w:hyperlink>
      <w:r w:rsidR="002B66A5">
        <w:rPr>
          <w:rFonts w:ascii="Georgia" w:hAnsi="Georgia"/>
          <w:sz w:val="21"/>
          <w:szCs w:val="21"/>
        </w:rPr>
        <w:t xml:space="preserve"> | </w:t>
      </w:r>
      <w:r w:rsidR="006D2592" w:rsidRPr="00D30CEA">
        <w:rPr>
          <w:rFonts w:ascii="Georgia" w:hAnsi="Georgia" w:cs="Georgia"/>
          <w:color w:val="000000"/>
          <w:sz w:val="21"/>
          <w:szCs w:val="21"/>
        </w:rPr>
        <w:t>+</w:t>
      </w:r>
      <w:r w:rsidR="00857C6F" w:rsidRPr="00D30CEA">
        <w:rPr>
          <w:rFonts w:ascii="Georgia" w:hAnsi="Georgia" w:cs="Georgia"/>
          <w:color w:val="000000"/>
          <w:sz w:val="21"/>
          <w:szCs w:val="21"/>
        </w:rPr>
        <w:t>49 17</w:t>
      </w:r>
      <w:r>
        <w:rPr>
          <w:rFonts w:ascii="Georgia" w:hAnsi="Georgia" w:cs="Georgia"/>
          <w:color w:val="000000"/>
          <w:sz w:val="21"/>
          <w:szCs w:val="21"/>
        </w:rPr>
        <w:t>7 9173277</w:t>
      </w:r>
    </w:p>
    <w:p w14:paraId="747EA2ED" w14:textId="77777777" w:rsidR="009E24C6" w:rsidRDefault="009E24C6" w:rsidP="002B66A5">
      <w:pPr>
        <w:pBdr>
          <w:bottom w:val="single" w:sz="8" w:space="1" w:color="auto"/>
        </w:pBdr>
        <w:rPr>
          <w:rFonts w:ascii="Georgia" w:hAnsi="Georgia"/>
          <w:sz w:val="21"/>
          <w:szCs w:val="21"/>
          <w:lang w:val="en-US"/>
        </w:rPr>
      </w:pPr>
    </w:p>
    <w:p w14:paraId="19A54BA8" w14:textId="77777777" w:rsidR="009E24C6" w:rsidRPr="00AD27C0" w:rsidRDefault="009E24C6" w:rsidP="002B66A5">
      <w:pPr>
        <w:rPr>
          <w:rFonts w:ascii="Georgia" w:hAnsi="Georgia"/>
          <w:sz w:val="21"/>
          <w:szCs w:val="21"/>
          <w:lang w:val="en-US"/>
        </w:rPr>
      </w:pPr>
    </w:p>
    <w:p w14:paraId="70A974D0" w14:textId="752C9832" w:rsidR="000A5AB8" w:rsidRPr="00AD27C0" w:rsidRDefault="00AE077E" w:rsidP="000A5AB8">
      <w:pPr>
        <w:rPr>
          <w:rFonts w:ascii="Georgia" w:hAnsi="Georgia" w:cs="Arial"/>
          <w:b/>
          <w:sz w:val="21"/>
          <w:szCs w:val="21"/>
          <w:lang w:val="en-US"/>
        </w:rPr>
      </w:pPr>
      <w:r>
        <w:rPr>
          <w:rFonts w:ascii="Georgia" w:hAnsi="Georgia" w:cs="Arial"/>
          <w:b/>
          <w:sz w:val="21"/>
          <w:szCs w:val="21"/>
          <w:lang w:val="en-US"/>
        </w:rPr>
        <w:t>Application for the 2027 Spring into J.P. Morgan Program</w:t>
      </w:r>
    </w:p>
    <w:p w14:paraId="4EE64989" w14:textId="77777777" w:rsidR="002B66A5" w:rsidRPr="00C3171B" w:rsidRDefault="002B66A5" w:rsidP="00C3171B">
      <w:pPr>
        <w:jc w:val="both"/>
        <w:rPr>
          <w:color w:val="000000"/>
          <w:lang w:val="en-GB"/>
        </w:rPr>
      </w:pPr>
    </w:p>
    <w:p w14:paraId="16B5E4DA" w14:textId="13AFEFE1" w:rsidR="009D3F88" w:rsidRPr="00556995" w:rsidRDefault="009D3F88" w:rsidP="008B713E">
      <w:pPr>
        <w:jc w:val="both"/>
        <w:rPr>
          <w:color w:val="000000"/>
          <w:lang w:val="en-GB"/>
        </w:rPr>
      </w:pPr>
      <w:r w:rsidRPr="00556995">
        <w:rPr>
          <w:color w:val="000000"/>
          <w:lang w:val="en-GB"/>
        </w:rPr>
        <w:t xml:space="preserve">Dear Sir or Madam, </w:t>
      </w:r>
    </w:p>
    <w:p w14:paraId="0C6DB1BD" w14:textId="77777777" w:rsidR="00A42F2F" w:rsidRPr="00556995" w:rsidRDefault="00A42F2F" w:rsidP="008B713E">
      <w:pPr>
        <w:jc w:val="both"/>
        <w:rPr>
          <w:color w:val="000000"/>
          <w:lang w:val="en-GB"/>
        </w:rPr>
      </w:pPr>
    </w:p>
    <w:p w14:paraId="11586649" w14:textId="77777777" w:rsidR="00556995" w:rsidRPr="00556995" w:rsidRDefault="00556995" w:rsidP="00556995">
      <w:pPr>
        <w:jc w:val="both"/>
        <w:rPr>
          <w:color w:val="000000"/>
          <w:lang w:val="en-GB"/>
        </w:rPr>
      </w:pPr>
      <w:r w:rsidRPr="00556995">
        <w:rPr>
          <w:color w:val="000000"/>
          <w:lang w:val="en-GB"/>
        </w:rPr>
        <w:t>I am fascinated by the global economy and international financial markets because they are constantly determined by the interactions of numerous players and by economic and business factors, such as individual corporate decisions and capital allocation. It is precisely these contacts that interest me most, as no two market situations are alike and new information continually influences the market. I am notably impressed by the capital markets, as they channel capital to where it can most effectively encourage long-term development and innovation. The relationship between global developments and analytical decision-making methods motivates me to deepen my comprehension of market processes, such as investment processes.</w:t>
      </w:r>
    </w:p>
    <w:p w14:paraId="02147E89" w14:textId="77777777" w:rsidR="00556995" w:rsidRPr="00556995" w:rsidRDefault="00556995" w:rsidP="00556995">
      <w:pPr>
        <w:jc w:val="both"/>
        <w:rPr>
          <w:color w:val="000000"/>
          <w:lang w:val="en-GB"/>
        </w:rPr>
      </w:pPr>
    </w:p>
    <w:p w14:paraId="0758B2F9" w14:textId="7A80D7CE" w:rsidR="00556995" w:rsidRPr="00556995" w:rsidRDefault="00556995" w:rsidP="00556995">
      <w:pPr>
        <w:jc w:val="both"/>
        <w:rPr>
          <w:color w:val="000000"/>
          <w:lang w:val="en-GB"/>
        </w:rPr>
      </w:pPr>
      <w:r w:rsidRPr="00556995">
        <w:rPr>
          <w:color w:val="000000"/>
          <w:lang w:val="en-GB"/>
        </w:rPr>
        <w:t>My career to date has been defined by a drive to continually measure myself against the best, thereby constantly developing my competencies and, through initiative and discipline, achieving above-average performance. This was already evident in competitive football, where I was voted the best player out of around 140 participants at a Real Madrid summer camp, thereby qualifying for the national Real Madrid try-outs. I apply this same standard of excellence in my academic life as well. For instance, I was awarded a scholarship from e-fellows.net, received recognition for my exceptional devotion to the Democracy Club, and came second in the 2022 Baden-Württemberg State Parliament competition. Through these projects, I improved my communication skills, teamwork, and sense of personal responsibility, especially by planning and organizing school events such as the ‘Night of Democracy’. My great interest in finance led me, even before I began my degree, to undertake an internship in auditing at Baker Tilly, where I gained initial insights into annual accounts and balance sheet analysis, as well as into the workings of an internationally active professional services firm. At the same time, I joined the Helvetian Investment Club before starting my degree to strengthen my analytical reasoning skills and interact with like-minded students. I will be taking the next step in my academic development at the University of St Gallen, having completed its exacting admissions process and achieved a result that outperformed 89.4 percent of applicants. This test enabled me to display my logical thinking and quantitative problem-solving abilities, notably under significant time pressure and the need to perform. My qualities, in particular my analytical mindset, resilience, and performance-oriented approach, have had a strong impact on me and reinforced my ability to add value, even in a demanding, performance-oriented environment such as Morgan’s Spring Week.</w:t>
      </w:r>
    </w:p>
    <w:p w14:paraId="2A2A1E03" w14:textId="77777777" w:rsidR="00556995" w:rsidRPr="00556995" w:rsidRDefault="00556995" w:rsidP="00556995">
      <w:pPr>
        <w:jc w:val="both"/>
        <w:rPr>
          <w:color w:val="000000"/>
          <w:lang w:val="en-GB"/>
        </w:rPr>
      </w:pPr>
    </w:p>
    <w:p w14:paraId="70D6B3A0" w14:textId="7924A008" w:rsidR="00556995" w:rsidRPr="00556995" w:rsidRDefault="00556995" w:rsidP="00556995">
      <w:pPr>
        <w:jc w:val="both"/>
        <w:rPr>
          <w:color w:val="000000"/>
          <w:lang w:val="en-GB"/>
        </w:rPr>
      </w:pPr>
      <w:r w:rsidRPr="00556995">
        <w:rPr>
          <w:color w:val="000000"/>
          <w:lang w:val="en-GB"/>
        </w:rPr>
        <w:t>“We have long championed the essential role of banking in a community – its potential for bringing people together, for enabling companies and individuals to reach for their dreams…” (Jamie Dimon). In my view, this quote reflects an attitude that I also associate with J.P. Morgan.  I find it particularly interesting that J</w:t>
      </w:r>
      <w:r w:rsidR="00AE077E">
        <w:rPr>
          <w:color w:val="000000"/>
          <w:lang w:val="en-GB"/>
        </w:rPr>
        <w:t xml:space="preserve">.P. </w:t>
      </w:r>
      <w:r w:rsidRPr="00556995">
        <w:rPr>
          <w:color w:val="000000"/>
          <w:lang w:val="en-GB"/>
        </w:rPr>
        <w:t>Morga</w:t>
      </w:r>
      <w:r w:rsidR="00AE077E">
        <w:rPr>
          <w:color w:val="000000"/>
          <w:lang w:val="en-GB"/>
        </w:rPr>
        <w:t>n</w:t>
      </w:r>
      <w:r w:rsidRPr="00556995">
        <w:rPr>
          <w:color w:val="000000"/>
          <w:lang w:val="en-GB"/>
        </w:rPr>
        <w:t xml:space="preserve"> goes beyond traditional investment banking to offer a unique platform that integrates investment banking, commercial banking, and asset and wealth management. As the quote describes, this enables J.P. Morgan to offer its services to a broad array of companies and individuals across a variety of sectors. I am also fascinated that, despite its broad range of services, J.P. Morgan ranks among the world’s leading banks in M&amp;A advisory and debt financing. This strong global position is apparent in major M&amp;A transactions, such as J.P. Morga</w:t>
      </w:r>
      <w:r w:rsidR="00AE077E">
        <w:rPr>
          <w:color w:val="000000"/>
          <w:lang w:val="en-GB"/>
        </w:rPr>
        <w:t xml:space="preserve">n’s </w:t>
      </w:r>
      <w:r w:rsidRPr="00556995">
        <w:rPr>
          <w:color w:val="000000"/>
          <w:lang w:val="en-GB"/>
        </w:rPr>
        <w:t>role in advising Warner Bros. Discovery on Paramount Skydance's acquisition of the company. I am following this transaction with great interest, but it was this very transaction that sparked my initial interest in J.P. Morgan. The idea of finding out how J.P. Morgan advises on and handles such advisory engagements and major transactions has remained with me ever since. Furthermore, as part of Spring Week, I would like to explore the strategic decisions behind a successful M&amp;A transaction.</w:t>
      </w:r>
    </w:p>
    <w:p w14:paraId="797CB48F" w14:textId="77777777" w:rsidR="00556995" w:rsidRPr="00556995" w:rsidRDefault="00556995" w:rsidP="00556995">
      <w:pPr>
        <w:jc w:val="both"/>
        <w:rPr>
          <w:color w:val="000000"/>
          <w:lang w:val="en-GB"/>
        </w:rPr>
      </w:pPr>
    </w:p>
    <w:p w14:paraId="5A1B80DE" w14:textId="3E43D02F" w:rsidR="00556995" w:rsidRPr="00556995" w:rsidRDefault="00556995" w:rsidP="00556995">
      <w:pPr>
        <w:jc w:val="both"/>
        <w:rPr>
          <w:color w:val="000000"/>
          <w:lang w:val="en-GB"/>
        </w:rPr>
      </w:pPr>
      <w:r w:rsidRPr="00556995">
        <w:rPr>
          <w:color w:val="000000"/>
          <w:lang w:val="en-GB"/>
        </w:rPr>
        <w:t>In conclusion, I am confident I meet the requirements for J.P. Morga</w:t>
      </w:r>
      <w:r w:rsidR="00AE077E">
        <w:rPr>
          <w:color w:val="000000"/>
          <w:lang w:val="en-GB"/>
        </w:rPr>
        <w:t xml:space="preserve">n’s </w:t>
      </w:r>
      <w:r w:rsidRPr="00556995">
        <w:rPr>
          <w:color w:val="000000"/>
          <w:lang w:val="en-GB"/>
        </w:rPr>
        <w:t xml:space="preserve">Spring Week program. My motivation stems from my passion for capital markets, notable sporting achievements, and strong academic background. I am </w:t>
      </w:r>
      <w:r w:rsidR="00164A80">
        <w:rPr>
          <w:color w:val="000000"/>
          <w:lang w:val="en-GB"/>
        </w:rPr>
        <w:t>keen</w:t>
      </w:r>
      <w:r w:rsidRPr="00556995">
        <w:rPr>
          <w:color w:val="000000"/>
          <w:lang w:val="en-GB"/>
        </w:rPr>
        <w:t xml:space="preserve"> to deepen my understanding of economic interrelationships and decision-making, and </w:t>
      </w:r>
      <w:r w:rsidR="00164A80">
        <w:rPr>
          <w:color w:val="000000"/>
          <w:lang w:val="en-GB"/>
        </w:rPr>
        <w:t xml:space="preserve">to </w:t>
      </w:r>
      <w:r w:rsidRPr="00556995">
        <w:rPr>
          <w:color w:val="000000"/>
          <w:lang w:val="en-GB"/>
        </w:rPr>
        <w:t>further develop my resilience, discipline</w:t>
      </w:r>
      <w:r w:rsidR="00164A80">
        <w:rPr>
          <w:color w:val="000000"/>
          <w:lang w:val="en-GB"/>
        </w:rPr>
        <w:t xml:space="preserve"> and </w:t>
      </w:r>
      <w:r w:rsidRPr="00556995">
        <w:rPr>
          <w:color w:val="000000"/>
          <w:lang w:val="en-GB"/>
        </w:rPr>
        <w:t xml:space="preserve">analytical thinking. </w:t>
      </w:r>
      <w:r w:rsidR="006C4A57">
        <w:rPr>
          <w:color w:val="000000"/>
          <w:lang w:val="en-GB"/>
        </w:rPr>
        <w:t>I look forward to contributing and learning from the</w:t>
      </w:r>
      <w:r w:rsidR="00164A80">
        <w:rPr>
          <w:color w:val="000000"/>
          <w:lang w:val="en-GB"/>
        </w:rPr>
        <w:t xml:space="preserve"> </w:t>
      </w:r>
      <w:r w:rsidR="006C4A57">
        <w:rPr>
          <w:color w:val="000000"/>
          <w:lang w:val="en-GB"/>
        </w:rPr>
        <w:t>progr</w:t>
      </w:r>
      <w:r w:rsidR="00164A80">
        <w:rPr>
          <w:color w:val="000000"/>
          <w:lang w:val="en-GB"/>
        </w:rPr>
        <w:t>am.</w:t>
      </w:r>
    </w:p>
    <w:p w14:paraId="5DDC4753" w14:textId="77777777" w:rsidR="00556995" w:rsidRPr="002B369C" w:rsidRDefault="00556995" w:rsidP="00D3183F">
      <w:pPr>
        <w:jc w:val="both"/>
        <w:rPr>
          <w:color w:val="000000"/>
          <w:lang w:val="en-GB"/>
        </w:rPr>
      </w:pPr>
    </w:p>
    <w:p w14:paraId="4459D038" w14:textId="678ADF19" w:rsidR="00E65B09" w:rsidRPr="004A0528" w:rsidRDefault="00E65B09" w:rsidP="00D3183F">
      <w:pPr>
        <w:jc w:val="both"/>
        <w:rPr>
          <w:color w:val="000000"/>
          <w:lang w:val="en-GB"/>
        </w:rPr>
      </w:pPr>
      <w:r w:rsidRPr="004A0528">
        <w:rPr>
          <w:color w:val="000000"/>
          <w:lang w:val="en-GB"/>
        </w:rPr>
        <w:t>Yours sincerely,</w:t>
      </w:r>
    </w:p>
    <w:p w14:paraId="210B741E" w14:textId="6E9155BF" w:rsidR="00E030FE" w:rsidRPr="004A0528" w:rsidRDefault="00B55884" w:rsidP="00D3183F">
      <w:pPr>
        <w:jc w:val="both"/>
        <w:rPr>
          <w:color w:val="000000"/>
          <w:lang w:val="en-GB"/>
        </w:rPr>
      </w:pPr>
      <w:r w:rsidRPr="004A0528">
        <w:rPr>
          <w:color w:val="000000"/>
          <w:lang w:val="en-GB"/>
        </w:rPr>
        <w:t>Jacob Keintzel</w:t>
      </w:r>
    </w:p>
    <w:sectPr w:rsidR="00E030FE" w:rsidRPr="004A0528" w:rsidSect="008E3C4E">
      <w:pgSz w:w="11906" w:h="16838"/>
      <w:pgMar w:top="397" w:right="397" w:bottom="816" w:left="397" w:header="39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7F4572" w14:textId="77777777" w:rsidR="000D01EC" w:rsidRDefault="000D01EC" w:rsidP="006D28ED">
      <w:r>
        <w:separator/>
      </w:r>
    </w:p>
  </w:endnote>
  <w:endnote w:type="continuationSeparator" w:id="0">
    <w:p w14:paraId="454EE64E" w14:textId="77777777" w:rsidR="000D01EC" w:rsidRDefault="000D01EC" w:rsidP="006D2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C04694" w14:textId="77777777" w:rsidR="000D01EC" w:rsidRDefault="000D01EC" w:rsidP="006D28ED">
      <w:r>
        <w:separator/>
      </w:r>
    </w:p>
  </w:footnote>
  <w:footnote w:type="continuationSeparator" w:id="0">
    <w:p w14:paraId="64BA1F62" w14:textId="77777777" w:rsidR="000D01EC" w:rsidRDefault="000D01EC" w:rsidP="006D28ED">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22AF"/>
    <w:rsid w:val="00034B68"/>
    <w:rsid w:val="0004591A"/>
    <w:rsid w:val="00046459"/>
    <w:rsid w:val="000555E4"/>
    <w:rsid w:val="0005670D"/>
    <w:rsid w:val="000710B0"/>
    <w:rsid w:val="00073C82"/>
    <w:rsid w:val="00081359"/>
    <w:rsid w:val="00082CDC"/>
    <w:rsid w:val="0008568C"/>
    <w:rsid w:val="000A154E"/>
    <w:rsid w:val="000A5AB8"/>
    <w:rsid w:val="000A6678"/>
    <w:rsid w:val="000A7DEB"/>
    <w:rsid w:val="000C55DE"/>
    <w:rsid w:val="000D01EC"/>
    <w:rsid w:val="000F371C"/>
    <w:rsid w:val="000F5E36"/>
    <w:rsid w:val="00117F83"/>
    <w:rsid w:val="001404C6"/>
    <w:rsid w:val="00146C8E"/>
    <w:rsid w:val="00152DF9"/>
    <w:rsid w:val="00156A98"/>
    <w:rsid w:val="00164A80"/>
    <w:rsid w:val="001669DB"/>
    <w:rsid w:val="00171D11"/>
    <w:rsid w:val="001819B1"/>
    <w:rsid w:val="001A046F"/>
    <w:rsid w:val="001A4522"/>
    <w:rsid w:val="001C17FC"/>
    <w:rsid w:val="001D079A"/>
    <w:rsid w:val="001D68AA"/>
    <w:rsid w:val="001E0088"/>
    <w:rsid w:val="001E0903"/>
    <w:rsid w:val="001E1EE7"/>
    <w:rsid w:val="002042CB"/>
    <w:rsid w:val="002062F6"/>
    <w:rsid w:val="00206368"/>
    <w:rsid w:val="00211D72"/>
    <w:rsid w:val="00212042"/>
    <w:rsid w:val="002213EE"/>
    <w:rsid w:val="0023683A"/>
    <w:rsid w:val="002467A0"/>
    <w:rsid w:val="002536DC"/>
    <w:rsid w:val="00255EC1"/>
    <w:rsid w:val="00257D2A"/>
    <w:rsid w:val="00264191"/>
    <w:rsid w:val="0027047C"/>
    <w:rsid w:val="0027087D"/>
    <w:rsid w:val="002708C2"/>
    <w:rsid w:val="00270C41"/>
    <w:rsid w:val="00272128"/>
    <w:rsid w:val="00274324"/>
    <w:rsid w:val="00274BEF"/>
    <w:rsid w:val="002A47DC"/>
    <w:rsid w:val="002A5B9F"/>
    <w:rsid w:val="002B369C"/>
    <w:rsid w:val="002B66A5"/>
    <w:rsid w:val="002D309E"/>
    <w:rsid w:val="002D594E"/>
    <w:rsid w:val="002D708C"/>
    <w:rsid w:val="002E39B8"/>
    <w:rsid w:val="002F01B3"/>
    <w:rsid w:val="002F51FA"/>
    <w:rsid w:val="00311A15"/>
    <w:rsid w:val="003250EA"/>
    <w:rsid w:val="003421B1"/>
    <w:rsid w:val="00375D2D"/>
    <w:rsid w:val="003765BF"/>
    <w:rsid w:val="003811BC"/>
    <w:rsid w:val="0038277B"/>
    <w:rsid w:val="0038671F"/>
    <w:rsid w:val="003947A8"/>
    <w:rsid w:val="003A5954"/>
    <w:rsid w:val="003D464F"/>
    <w:rsid w:val="003D5D1E"/>
    <w:rsid w:val="003F3290"/>
    <w:rsid w:val="003F4DCA"/>
    <w:rsid w:val="003F688C"/>
    <w:rsid w:val="0040257C"/>
    <w:rsid w:val="00410827"/>
    <w:rsid w:val="00414655"/>
    <w:rsid w:val="00415608"/>
    <w:rsid w:val="00415AF6"/>
    <w:rsid w:val="00424CAF"/>
    <w:rsid w:val="00434D23"/>
    <w:rsid w:val="00436A33"/>
    <w:rsid w:val="00436E64"/>
    <w:rsid w:val="004403CB"/>
    <w:rsid w:val="004422F0"/>
    <w:rsid w:val="00451E49"/>
    <w:rsid w:val="00453C2F"/>
    <w:rsid w:val="00454C0B"/>
    <w:rsid w:val="00461800"/>
    <w:rsid w:val="0046226E"/>
    <w:rsid w:val="00474FC2"/>
    <w:rsid w:val="00492923"/>
    <w:rsid w:val="00494457"/>
    <w:rsid w:val="004A0528"/>
    <w:rsid w:val="004A1501"/>
    <w:rsid w:val="004A615C"/>
    <w:rsid w:val="004B4510"/>
    <w:rsid w:val="004C156C"/>
    <w:rsid w:val="004C174A"/>
    <w:rsid w:val="004F5485"/>
    <w:rsid w:val="00500EFA"/>
    <w:rsid w:val="00506322"/>
    <w:rsid w:val="00507BBD"/>
    <w:rsid w:val="00527A5C"/>
    <w:rsid w:val="005407D6"/>
    <w:rsid w:val="00542F06"/>
    <w:rsid w:val="00553EC8"/>
    <w:rsid w:val="00556995"/>
    <w:rsid w:val="005705F7"/>
    <w:rsid w:val="00570723"/>
    <w:rsid w:val="00570B1D"/>
    <w:rsid w:val="00574140"/>
    <w:rsid w:val="00575559"/>
    <w:rsid w:val="005762CF"/>
    <w:rsid w:val="005842A0"/>
    <w:rsid w:val="00590834"/>
    <w:rsid w:val="00590E7F"/>
    <w:rsid w:val="00593C9C"/>
    <w:rsid w:val="005B231F"/>
    <w:rsid w:val="005C55F7"/>
    <w:rsid w:val="005D7D49"/>
    <w:rsid w:val="005E00BC"/>
    <w:rsid w:val="005E1FAA"/>
    <w:rsid w:val="005E63B8"/>
    <w:rsid w:val="005F350B"/>
    <w:rsid w:val="005F4FE0"/>
    <w:rsid w:val="00603752"/>
    <w:rsid w:val="00630640"/>
    <w:rsid w:val="00632F05"/>
    <w:rsid w:val="0063723B"/>
    <w:rsid w:val="00647413"/>
    <w:rsid w:val="006502BE"/>
    <w:rsid w:val="00654057"/>
    <w:rsid w:val="00676A7E"/>
    <w:rsid w:val="006A7895"/>
    <w:rsid w:val="006B302C"/>
    <w:rsid w:val="006C4A57"/>
    <w:rsid w:val="006D2592"/>
    <w:rsid w:val="006D28ED"/>
    <w:rsid w:val="006F36CA"/>
    <w:rsid w:val="006F58EC"/>
    <w:rsid w:val="006F70CE"/>
    <w:rsid w:val="00706233"/>
    <w:rsid w:val="00714D13"/>
    <w:rsid w:val="007251EA"/>
    <w:rsid w:val="00726202"/>
    <w:rsid w:val="007340D7"/>
    <w:rsid w:val="007409A4"/>
    <w:rsid w:val="007472BD"/>
    <w:rsid w:val="00755A3D"/>
    <w:rsid w:val="007675B1"/>
    <w:rsid w:val="00797EF1"/>
    <w:rsid w:val="007A3246"/>
    <w:rsid w:val="007A64C5"/>
    <w:rsid w:val="007A719D"/>
    <w:rsid w:val="007B1B2B"/>
    <w:rsid w:val="007C274B"/>
    <w:rsid w:val="007C59D2"/>
    <w:rsid w:val="007C7EA4"/>
    <w:rsid w:val="007E4326"/>
    <w:rsid w:val="007F0344"/>
    <w:rsid w:val="007F6DAF"/>
    <w:rsid w:val="007F7EA0"/>
    <w:rsid w:val="008049F7"/>
    <w:rsid w:val="0080665C"/>
    <w:rsid w:val="00807293"/>
    <w:rsid w:val="0083750F"/>
    <w:rsid w:val="008428CF"/>
    <w:rsid w:val="008437A9"/>
    <w:rsid w:val="0085213A"/>
    <w:rsid w:val="008565FD"/>
    <w:rsid w:val="00857C6F"/>
    <w:rsid w:val="0086358B"/>
    <w:rsid w:val="008657E3"/>
    <w:rsid w:val="00867666"/>
    <w:rsid w:val="00867CED"/>
    <w:rsid w:val="00874503"/>
    <w:rsid w:val="00883B55"/>
    <w:rsid w:val="008900CF"/>
    <w:rsid w:val="00892372"/>
    <w:rsid w:val="008924F9"/>
    <w:rsid w:val="0089337A"/>
    <w:rsid w:val="008A248F"/>
    <w:rsid w:val="008B402E"/>
    <w:rsid w:val="008B713E"/>
    <w:rsid w:val="008C27C1"/>
    <w:rsid w:val="008D3CBA"/>
    <w:rsid w:val="008D6664"/>
    <w:rsid w:val="008D7CDB"/>
    <w:rsid w:val="008E100E"/>
    <w:rsid w:val="008E3C4E"/>
    <w:rsid w:val="008E4BA9"/>
    <w:rsid w:val="008E7A27"/>
    <w:rsid w:val="008E7D17"/>
    <w:rsid w:val="008F409C"/>
    <w:rsid w:val="008F42B1"/>
    <w:rsid w:val="00927D47"/>
    <w:rsid w:val="0094067F"/>
    <w:rsid w:val="00941B00"/>
    <w:rsid w:val="00962D2B"/>
    <w:rsid w:val="00964B13"/>
    <w:rsid w:val="009776B1"/>
    <w:rsid w:val="00980C57"/>
    <w:rsid w:val="00982CD6"/>
    <w:rsid w:val="00991E04"/>
    <w:rsid w:val="009A256E"/>
    <w:rsid w:val="009B3876"/>
    <w:rsid w:val="009B4613"/>
    <w:rsid w:val="009C1709"/>
    <w:rsid w:val="009D07DC"/>
    <w:rsid w:val="009D3BBF"/>
    <w:rsid w:val="009D3F88"/>
    <w:rsid w:val="009D5E4A"/>
    <w:rsid w:val="009E24C6"/>
    <w:rsid w:val="009E5008"/>
    <w:rsid w:val="009F46A7"/>
    <w:rsid w:val="00A1282E"/>
    <w:rsid w:val="00A14247"/>
    <w:rsid w:val="00A40D57"/>
    <w:rsid w:val="00A419D7"/>
    <w:rsid w:val="00A42F2F"/>
    <w:rsid w:val="00A44493"/>
    <w:rsid w:val="00A500DA"/>
    <w:rsid w:val="00A53760"/>
    <w:rsid w:val="00A65031"/>
    <w:rsid w:val="00A9442C"/>
    <w:rsid w:val="00AA2791"/>
    <w:rsid w:val="00AA4C7C"/>
    <w:rsid w:val="00AB4CD0"/>
    <w:rsid w:val="00AC61EE"/>
    <w:rsid w:val="00AC66C4"/>
    <w:rsid w:val="00AC7086"/>
    <w:rsid w:val="00AD1350"/>
    <w:rsid w:val="00AD27C0"/>
    <w:rsid w:val="00AE077E"/>
    <w:rsid w:val="00AE26F5"/>
    <w:rsid w:val="00AE3A33"/>
    <w:rsid w:val="00B135CE"/>
    <w:rsid w:val="00B339B8"/>
    <w:rsid w:val="00B346A7"/>
    <w:rsid w:val="00B43970"/>
    <w:rsid w:val="00B50A34"/>
    <w:rsid w:val="00B54C38"/>
    <w:rsid w:val="00B55884"/>
    <w:rsid w:val="00B5613E"/>
    <w:rsid w:val="00B57CB1"/>
    <w:rsid w:val="00B71D4B"/>
    <w:rsid w:val="00B73D33"/>
    <w:rsid w:val="00B74173"/>
    <w:rsid w:val="00B77DCE"/>
    <w:rsid w:val="00B81B0E"/>
    <w:rsid w:val="00B87CA9"/>
    <w:rsid w:val="00B94E0D"/>
    <w:rsid w:val="00B95C2A"/>
    <w:rsid w:val="00B9666E"/>
    <w:rsid w:val="00BA30CD"/>
    <w:rsid w:val="00BB0119"/>
    <w:rsid w:val="00BB3512"/>
    <w:rsid w:val="00BB3C75"/>
    <w:rsid w:val="00BC4472"/>
    <w:rsid w:val="00BE6974"/>
    <w:rsid w:val="00BF38DF"/>
    <w:rsid w:val="00BF522D"/>
    <w:rsid w:val="00C0214A"/>
    <w:rsid w:val="00C030C1"/>
    <w:rsid w:val="00C150E1"/>
    <w:rsid w:val="00C1562F"/>
    <w:rsid w:val="00C27098"/>
    <w:rsid w:val="00C3171B"/>
    <w:rsid w:val="00C4304F"/>
    <w:rsid w:val="00C4738B"/>
    <w:rsid w:val="00C5720B"/>
    <w:rsid w:val="00C6717B"/>
    <w:rsid w:val="00C71380"/>
    <w:rsid w:val="00C86853"/>
    <w:rsid w:val="00C86F60"/>
    <w:rsid w:val="00C9003C"/>
    <w:rsid w:val="00C9037A"/>
    <w:rsid w:val="00C97ECA"/>
    <w:rsid w:val="00CA1160"/>
    <w:rsid w:val="00CA702E"/>
    <w:rsid w:val="00CA7350"/>
    <w:rsid w:val="00CB0753"/>
    <w:rsid w:val="00CB639D"/>
    <w:rsid w:val="00CD51E6"/>
    <w:rsid w:val="00CE433B"/>
    <w:rsid w:val="00CF040B"/>
    <w:rsid w:val="00CF30C3"/>
    <w:rsid w:val="00D30CEA"/>
    <w:rsid w:val="00D3183F"/>
    <w:rsid w:val="00D51C12"/>
    <w:rsid w:val="00D71D8E"/>
    <w:rsid w:val="00D83B8B"/>
    <w:rsid w:val="00D85C76"/>
    <w:rsid w:val="00D925AA"/>
    <w:rsid w:val="00D9281A"/>
    <w:rsid w:val="00DA3404"/>
    <w:rsid w:val="00DA524B"/>
    <w:rsid w:val="00DB471D"/>
    <w:rsid w:val="00DD1863"/>
    <w:rsid w:val="00DD3349"/>
    <w:rsid w:val="00DD54E1"/>
    <w:rsid w:val="00DD6747"/>
    <w:rsid w:val="00DE1FBC"/>
    <w:rsid w:val="00DE5C3D"/>
    <w:rsid w:val="00E02500"/>
    <w:rsid w:val="00E030FE"/>
    <w:rsid w:val="00E12ED8"/>
    <w:rsid w:val="00E162C9"/>
    <w:rsid w:val="00E3005D"/>
    <w:rsid w:val="00E30491"/>
    <w:rsid w:val="00E473ED"/>
    <w:rsid w:val="00E47DAF"/>
    <w:rsid w:val="00E6086E"/>
    <w:rsid w:val="00E62264"/>
    <w:rsid w:val="00E62550"/>
    <w:rsid w:val="00E64C90"/>
    <w:rsid w:val="00E65B09"/>
    <w:rsid w:val="00E83116"/>
    <w:rsid w:val="00E914E5"/>
    <w:rsid w:val="00E91B86"/>
    <w:rsid w:val="00EA6CEC"/>
    <w:rsid w:val="00EA7AC2"/>
    <w:rsid w:val="00EC000C"/>
    <w:rsid w:val="00ED4F1B"/>
    <w:rsid w:val="00EF2FD5"/>
    <w:rsid w:val="00F04DCB"/>
    <w:rsid w:val="00F11473"/>
    <w:rsid w:val="00F253C5"/>
    <w:rsid w:val="00F30624"/>
    <w:rsid w:val="00F4717F"/>
    <w:rsid w:val="00F5301B"/>
    <w:rsid w:val="00F55CE3"/>
    <w:rsid w:val="00F720BD"/>
    <w:rsid w:val="00F74175"/>
    <w:rsid w:val="00F92A04"/>
    <w:rsid w:val="00FA4972"/>
    <w:rsid w:val="00FA4A9E"/>
    <w:rsid w:val="00FA5291"/>
    <w:rsid w:val="00FD7864"/>
    <w:rsid w:val="00FE2347"/>
    <w:rsid w:val="00FE3D28"/>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2D708C"/>
    <w:pPr>
      <w:spacing w:after="0" w:line="240" w:lineRule="auto"/>
    </w:pPr>
    <w:rPr>
      <w:rFonts w:ascii="Times New Roman" w:eastAsia="Times New Roman" w:hAnsi="Times New Roman" w:cs="Times New Roman"/>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pPr>
    <w:rPr>
      <w:lang w:eastAsia="en-GB"/>
    </w:rPr>
  </w:style>
  <w:style w:type="paragraph" w:styleId="Sprechblasentext">
    <w:name w:val="Balloon Text"/>
    <w:basedOn w:val="Standard"/>
    <w:link w:val="SprechblasentextZchn"/>
    <w:uiPriority w:val="99"/>
    <w:semiHidden/>
    <w:unhideWhenUsed/>
    <w:rsid w:val="00654057"/>
    <w:rPr>
      <w:rFonts w:eastAsiaTheme="minorHAnsi"/>
      <w:sz w:val="18"/>
      <w:szCs w:val="18"/>
      <w:lang w:eastAsia="en-US"/>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paragraph" w:styleId="Kopfzeile">
    <w:name w:val="header"/>
    <w:basedOn w:val="Standard"/>
    <w:link w:val="KopfzeileZchn"/>
    <w:uiPriority w:val="99"/>
    <w:unhideWhenUsed/>
    <w:rsid w:val="006D28ED"/>
    <w:pPr>
      <w:tabs>
        <w:tab w:val="center" w:pos="4536"/>
        <w:tab w:val="right" w:pos="9072"/>
      </w:tabs>
    </w:pPr>
    <w:rPr>
      <w:rFonts w:asciiTheme="minorHAnsi" w:eastAsiaTheme="minorHAnsi" w:hAnsiTheme="minorHAnsi" w:cstheme="minorBidi"/>
      <w:sz w:val="22"/>
      <w:szCs w:val="22"/>
      <w:lang w:eastAsia="en-US"/>
    </w:rPr>
  </w:style>
  <w:style w:type="character" w:customStyle="1" w:styleId="KopfzeileZchn">
    <w:name w:val="Kopfzeile Zchn"/>
    <w:basedOn w:val="Absatz-Standardschriftart"/>
    <w:link w:val="Kopfzeile"/>
    <w:uiPriority w:val="99"/>
    <w:rsid w:val="006D28ED"/>
  </w:style>
  <w:style w:type="paragraph" w:styleId="Fuzeile">
    <w:name w:val="footer"/>
    <w:basedOn w:val="Standard"/>
    <w:link w:val="FuzeileZchn"/>
    <w:uiPriority w:val="99"/>
    <w:unhideWhenUsed/>
    <w:rsid w:val="006D28ED"/>
    <w:pPr>
      <w:tabs>
        <w:tab w:val="center" w:pos="4536"/>
        <w:tab w:val="right" w:pos="9072"/>
      </w:tabs>
    </w:pPr>
    <w:rPr>
      <w:rFonts w:asciiTheme="minorHAnsi" w:eastAsiaTheme="minorHAnsi" w:hAnsiTheme="minorHAnsi" w:cstheme="minorBidi"/>
      <w:sz w:val="22"/>
      <w:szCs w:val="22"/>
      <w:lang w:eastAsia="en-US"/>
    </w:rPr>
  </w:style>
  <w:style w:type="character" w:customStyle="1" w:styleId="FuzeileZchn">
    <w:name w:val="Fußzeile Zchn"/>
    <w:basedOn w:val="Absatz-Standardschriftart"/>
    <w:link w:val="Fuzeile"/>
    <w:uiPriority w:val="99"/>
    <w:rsid w:val="006D28ED"/>
  </w:style>
  <w:style w:type="character" w:customStyle="1" w:styleId="apple-converted-space">
    <w:name w:val="apple-converted-space"/>
    <w:basedOn w:val="Absatz-Standardschriftart"/>
    <w:rsid w:val="002D708C"/>
  </w:style>
  <w:style w:type="paragraph" w:customStyle="1" w:styleId="p1">
    <w:name w:val="p1"/>
    <w:basedOn w:val="Standard"/>
    <w:rsid w:val="00274BE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acobkeintzel@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655</Words>
  <Characters>4132</Characters>
  <Application>Microsoft Office Word</Application>
  <DocSecurity>0</DocSecurity>
  <Lines>34</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Jacob Keintzel</cp:lastModifiedBy>
  <cp:revision>75</cp:revision>
  <cp:lastPrinted>2026-08-08T13:58:00Z</cp:lastPrinted>
  <dcterms:created xsi:type="dcterms:W3CDTF">2020-08-26T10:39:00Z</dcterms:created>
  <dcterms:modified xsi:type="dcterms:W3CDTF">2026-09-01T16:05:00Z</dcterms:modified>
</cp:coreProperties>
</file>