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DDED6" w14:textId="77777777" w:rsidR="005B2047" w:rsidRPr="005B2047" w:rsidRDefault="005B2047" w:rsidP="005B2047">
      <w:pPr>
        <w:rPr>
          <w:rFonts w:ascii="Arial" w:hAnsi="Arial" w:cs="Arial"/>
          <w:b/>
          <w:bCs/>
          <w:sz w:val="20"/>
          <w:szCs w:val="20"/>
          <w:lang w:val="en-GB"/>
        </w:rPr>
      </w:pPr>
      <w:r w:rsidRPr="005B2047">
        <w:rPr>
          <w:rFonts w:ascii="Arial" w:hAnsi="Arial" w:cs="Arial"/>
          <w:b/>
          <w:bCs/>
          <w:sz w:val="20"/>
          <w:szCs w:val="20"/>
          <w:lang w:val="en-GB"/>
        </w:rPr>
        <w:t>Why have you applied to Rothschild &amp; Co?</w:t>
      </w:r>
    </w:p>
    <w:p w14:paraId="384AA703" w14:textId="77777777" w:rsidR="005B2047" w:rsidRPr="005B2047" w:rsidRDefault="005B2047" w:rsidP="005B2047">
      <w:pPr>
        <w:rPr>
          <w:rFonts w:ascii="Arial" w:hAnsi="Arial" w:cs="Arial"/>
          <w:sz w:val="20"/>
          <w:szCs w:val="20"/>
          <w:lang w:val="en-GB"/>
        </w:rPr>
      </w:pPr>
      <w:r w:rsidRPr="005B2047">
        <w:rPr>
          <w:rFonts w:ascii="Arial" w:hAnsi="Arial" w:cs="Arial"/>
          <w:sz w:val="20"/>
          <w:szCs w:val="20"/>
          <w:lang w:val="en-GB"/>
        </w:rPr>
        <w:t>Rothschild &amp; Co. stands for values such as trust, cooperation, discretion, and integrity, ensuring that the individual needs of clients are consistently given top priority. Rothschild's many years of experience and strategic foresight in working on complex projects such as the $4.3 billion sale of Budapest Airport are awe-inspiring, as they reflect its ability to operate confidently even in challenging markets.</w:t>
      </w:r>
    </w:p>
    <w:p w14:paraId="22F5EDD1" w14:textId="77777777" w:rsidR="005B2047" w:rsidRPr="005B2047" w:rsidRDefault="005B2047" w:rsidP="005B2047">
      <w:pPr>
        <w:rPr>
          <w:rFonts w:ascii="Arial" w:hAnsi="Arial" w:cs="Arial"/>
          <w:sz w:val="20"/>
          <w:szCs w:val="20"/>
          <w:lang w:val="en-GB"/>
        </w:rPr>
      </w:pPr>
      <w:r w:rsidRPr="005B2047">
        <w:rPr>
          <w:rFonts w:ascii="Arial" w:hAnsi="Arial" w:cs="Arial"/>
          <w:sz w:val="20"/>
          <w:szCs w:val="20"/>
          <w:lang w:val="en-GB"/>
        </w:rPr>
        <w:t>Through continuous advisory mandates and a strong presence in established markets such as France and Germany, the group has successfully expanded its position into new, dynamic regions. One example of this is the opening of the bank's new wealth management location in Dubai, which illustrates its consistent and rapid expansion.</w:t>
      </w:r>
    </w:p>
    <w:p w14:paraId="4FB12897" w14:textId="77777777" w:rsidR="005B2047" w:rsidRPr="005B2047" w:rsidRDefault="005B2047" w:rsidP="005B2047">
      <w:pPr>
        <w:rPr>
          <w:rFonts w:ascii="Arial" w:hAnsi="Arial" w:cs="Arial"/>
          <w:sz w:val="20"/>
          <w:szCs w:val="20"/>
          <w:lang w:val="en-GB"/>
        </w:rPr>
      </w:pPr>
      <w:r w:rsidRPr="005B2047">
        <w:rPr>
          <w:rFonts w:ascii="Arial" w:hAnsi="Arial" w:cs="Arial"/>
          <w:sz w:val="20"/>
          <w:szCs w:val="20"/>
          <w:lang w:val="en-GB"/>
        </w:rPr>
        <w:t xml:space="preserve">With a portfolio of over 4,000 transactions in the last ten years and a transaction volume of more than one trillion US dollars in the last five years alone, Rothschild stands out for its impressive depth of experience and manifests a client-centric advisory approach, which is perfected explicitly by additional services such as debt and equity advisory, offering clients tailor-made and holistic solutions. </w:t>
      </w:r>
    </w:p>
    <w:p w14:paraId="5A6F1580" w14:textId="77777777" w:rsidR="005B2047" w:rsidRDefault="005B2047" w:rsidP="005B2047">
      <w:pPr>
        <w:rPr>
          <w:rFonts w:ascii="Arial" w:hAnsi="Arial" w:cs="Arial"/>
          <w:sz w:val="20"/>
          <w:szCs w:val="20"/>
          <w:lang w:val="en-GB"/>
        </w:rPr>
      </w:pPr>
      <w:r w:rsidRPr="005B2047">
        <w:rPr>
          <w:rFonts w:ascii="Arial" w:hAnsi="Arial" w:cs="Arial"/>
          <w:sz w:val="20"/>
          <w:szCs w:val="20"/>
          <w:lang w:val="en-GB"/>
        </w:rPr>
        <w:t>The company thus forms an inspiring hub that guarantees long-term learning opportunities and a dynamic working environment, enabling employees to work alongside inspiring personalities on relevant and groundbreaking transactions.</w:t>
      </w:r>
    </w:p>
    <w:p w14:paraId="7298B7DF" w14:textId="77777777" w:rsidR="005B2047" w:rsidRPr="005B2047" w:rsidRDefault="005B2047" w:rsidP="005B2047">
      <w:pPr>
        <w:rPr>
          <w:rFonts w:ascii="Arial" w:hAnsi="Arial" w:cs="Arial"/>
          <w:b/>
          <w:bCs/>
          <w:sz w:val="20"/>
          <w:szCs w:val="20"/>
          <w:lang w:val="en-GB"/>
        </w:rPr>
      </w:pPr>
      <w:r w:rsidRPr="005B2047">
        <w:rPr>
          <w:rFonts w:ascii="Arial" w:hAnsi="Arial" w:cs="Arial"/>
          <w:b/>
          <w:bCs/>
          <w:sz w:val="20"/>
          <w:szCs w:val="20"/>
          <w:lang w:val="en-GB"/>
        </w:rPr>
        <w:t>What particularly interests you about the division to which you have applied?</w:t>
      </w:r>
    </w:p>
    <w:p w14:paraId="67D2E730" w14:textId="77777777" w:rsidR="005B2047" w:rsidRPr="005B2047" w:rsidRDefault="005B2047" w:rsidP="005B2047">
      <w:pPr>
        <w:rPr>
          <w:rFonts w:ascii="Arial" w:hAnsi="Arial" w:cs="Arial"/>
          <w:sz w:val="20"/>
          <w:szCs w:val="20"/>
          <w:lang w:val="en-GB"/>
        </w:rPr>
      </w:pPr>
      <w:r w:rsidRPr="005B2047">
        <w:rPr>
          <w:rFonts w:ascii="Arial" w:hAnsi="Arial" w:cs="Arial"/>
          <w:sz w:val="20"/>
          <w:szCs w:val="20"/>
          <w:lang w:val="en-GB"/>
        </w:rPr>
        <w:t>When I travelled to Suzhou in China to participate in the Yale Economic Committee's World Youth Economic Forum on the topic of ‘Game Theory and Global Strategy,’ I gained the insight that, under certain circumstances, from a game-theoretical perspective, it can make sense to sell or buy entire companies.</w:t>
      </w:r>
    </w:p>
    <w:p w14:paraId="20FBFBF9" w14:textId="77777777" w:rsidR="005B2047" w:rsidRPr="005B2047" w:rsidRDefault="005B2047" w:rsidP="005B2047">
      <w:pPr>
        <w:rPr>
          <w:rFonts w:ascii="Arial" w:hAnsi="Arial" w:cs="Arial"/>
          <w:sz w:val="20"/>
          <w:szCs w:val="20"/>
          <w:lang w:val="en-GB"/>
        </w:rPr>
      </w:pPr>
      <w:r w:rsidRPr="005B2047">
        <w:rPr>
          <w:rFonts w:ascii="Arial" w:hAnsi="Arial" w:cs="Arial"/>
          <w:sz w:val="20"/>
          <w:szCs w:val="20"/>
          <w:lang w:val="en-GB"/>
        </w:rPr>
        <w:t>These strategic considerations surrounding company acquisitions and sales sparked my interest in the processes behind them, from the search for a suitable buyer or seller to the structuring of a deal and the closing dinner. My interest grew during my time in auditing, particularly when auditing a private equity-led infrastructure fund. In a meeting, an experienced fund manager emphasised the immense importance of efficient and targeted Buy- and sell-side processes in the private equity sector and their relevance for a functioning economic system. By enabling acquisitions and divestitures, IPOs, and debt financing, direct added value is created for companies in the most relevant phases – a perspective that seems extremely attractive.</w:t>
      </w:r>
    </w:p>
    <w:p w14:paraId="7DFE49A2" w14:textId="77777777" w:rsidR="005B2047" w:rsidRPr="005B2047" w:rsidRDefault="005B2047" w:rsidP="005B2047">
      <w:pPr>
        <w:rPr>
          <w:rFonts w:ascii="Arial" w:hAnsi="Arial" w:cs="Arial"/>
          <w:sz w:val="20"/>
          <w:szCs w:val="20"/>
          <w:lang w:val="en-GB"/>
        </w:rPr>
      </w:pPr>
      <w:r w:rsidRPr="005B2047">
        <w:rPr>
          <w:rFonts w:ascii="Arial" w:hAnsi="Arial" w:cs="Arial"/>
          <w:sz w:val="20"/>
          <w:szCs w:val="20"/>
          <w:lang w:val="en-GB"/>
        </w:rPr>
        <w:t>This experience further strengthened my interest in transaction processes and sparked a desire to gain insights into such a dynamic and future-oriented environment.</w:t>
      </w:r>
    </w:p>
    <w:p w14:paraId="1F5BC550" w14:textId="77777777" w:rsidR="005B2047" w:rsidRPr="005B2047" w:rsidRDefault="005B2047" w:rsidP="005B2047">
      <w:pPr>
        <w:rPr>
          <w:rFonts w:ascii="Arial" w:hAnsi="Arial" w:cs="Arial"/>
          <w:b/>
          <w:bCs/>
          <w:color w:val="EE0000"/>
          <w:sz w:val="20"/>
          <w:szCs w:val="20"/>
          <w:lang w:val="en-GB"/>
        </w:rPr>
      </w:pPr>
      <w:r w:rsidRPr="005B2047">
        <w:rPr>
          <w:rFonts w:ascii="Arial" w:hAnsi="Arial" w:cs="Arial"/>
          <w:b/>
          <w:bCs/>
          <w:color w:val="EE0000"/>
          <w:sz w:val="20"/>
          <w:szCs w:val="20"/>
          <w:lang w:val="en-GB"/>
        </w:rPr>
        <w:t>What is your understanding of the day-to-day work of an Analyst in your chosen division?</w:t>
      </w:r>
    </w:p>
    <w:p w14:paraId="1EAD5279" w14:textId="77777777" w:rsidR="005B2047" w:rsidRPr="005B2047" w:rsidRDefault="005B2047" w:rsidP="005B2047">
      <w:pPr>
        <w:rPr>
          <w:rFonts w:ascii="Arial" w:hAnsi="Arial" w:cs="Arial"/>
          <w:sz w:val="20"/>
          <w:szCs w:val="20"/>
          <w:lang w:val="en-GB"/>
        </w:rPr>
      </w:pPr>
      <w:r w:rsidRPr="005B2047">
        <w:rPr>
          <w:rFonts w:ascii="Arial" w:hAnsi="Arial" w:cs="Arial"/>
          <w:sz w:val="20"/>
          <w:szCs w:val="20"/>
          <w:lang w:val="en-GB"/>
        </w:rPr>
        <w:t>My understanding of the day-to-day work of a Global Advisory Analyst at Rothschild &amp; Co. is shaped by the division's dynamic and fast-paced environment. In my view, the role centres on thriving within a highly collaborative team, where execution excellence and an integrative, client-centric approach are paramount. This principle is manifested through tasks such as building and maintaining financial models, conducting industry and company research, and creating presentations for senior colleagues and the leadership team. Therefore, outstanding teamwork, analytical rigour, and technical skills, combined with creative input, are necessary to develop tailored solutions that deliver genuine value for clients. I believe that these characteristics foster a strong team spirit, rapid personal growth, and the unique satisfaction of actively shaping outstanding client solutions by contributing to the most pivotal transactions in the market, which are defining factors for the role of an analyst at Rothschild &amp; Co.</w:t>
      </w:r>
    </w:p>
    <w:p w14:paraId="475F5F84" w14:textId="77777777" w:rsidR="005B2047" w:rsidRPr="005B2047" w:rsidRDefault="005B2047" w:rsidP="005B2047">
      <w:pPr>
        <w:rPr>
          <w:rFonts w:ascii="Arial" w:hAnsi="Arial" w:cs="Arial"/>
          <w:b/>
          <w:bCs/>
          <w:color w:val="EE0000"/>
          <w:sz w:val="20"/>
          <w:szCs w:val="20"/>
          <w:lang w:val="en-GB"/>
        </w:rPr>
      </w:pPr>
      <w:r w:rsidRPr="005B2047">
        <w:rPr>
          <w:rFonts w:ascii="Arial" w:hAnsi="Arial" w:cs="Arial"/>
          <w:b/>
          <w:bCs/>
          <w:color w:val="EE0000"/>
          <w:sz w:val="20"/>
          <w:szCs w:val="20"/>
          <w:lang w:val="en-GB"/>
        </w:rPr>
        <w:t>Reason for leaving/wanting to leave</w:t>
      </w:r>
    </w:p>
    <w:p w14:paraId="30E02132" w14:textId="77777777" w:rsidR="005B2047" w:rsidRPr="005B2047" w:rsidRDefault="005B2047" w:rsidP="005B2047">
      <w:pPr>
        <w:rPr>
          <w:rFonts w:ascii="Arial" w:hAnsi="Arial" w:cs="Arial"/>
          <w:sz w:val="20"/>
          <w:szCs w:val="20"/>
          <w:lang w:val="en-GB"/>
        </w:rPr>
      </w:pPr>
      <w:r w:rsidRPr="005B2047">
        <w:rPr>
          <w:rFonts w:ascii="Arial" w:hAnsi="Arial" w:cs="Arial"/>
          <w:sz w:val="20"/>
          <w:szCs w:val="20"/>
          <w:lang w:val="en-GB"/>
        </w:rPr>
        <w:t xml:space="preserve">My internship at RAW-Partner </w:t>
      </w:r>
      <w:proofErr w:type="spellStart"/>
      <w:r w:rsidRPr="005B2047">
        <w:rPr>
          <w:rFonts w:ascii="Arial" w:hAnsi="Arial" w:cs="Arial"/>
          <w:sz w:val="20"/>
          <w:szCs w:val="20"/>
          <w:lang w:val="en-GB"/>
        </w:rPr>
        <w:t>PartG</w:t>
      </w:r>
      <w:proofErr w:type="spellEnd"/>
      <w:r w:rsidRPr="005B2047">
        <w:rPr>
          <w:rFonts w:ascii="Arial" w:hAnsi="Arial" w:cs="Arial"/>
          <w:sz w:val="20"/>
          <w:szCs w:val="20"/>
          <w:lang w:val="en-GB"/>
        </w:rPr>
        <w:t xml:space="preserve"> </w:t>
      </w:r>
      <w:proofErr w:type="spellStart"/>
      <w:r w:rsidRPr="005B2047">
        <w:rPr>
          <w:rFonts w:ascii="Arial" w:hAnsi="Arial" w:cs="Arial"/>
          <w:sz w:val="20"/>
          <w:szCs w:val="20"/>
          <w:lang w:val="en-GB"/>
        </w:rPr>
        <w:t>mbB</w:t>
      </w:r>
      <w:proofErr w:type="spellEnd"/>
      <w:r w:rsidRPr="005B2047">
        <w:rPr>
          <w:rFonts w:ascii="Arial" w:hAnsi="Arial" w:cs="Arial"/>
          <w:sz w:val="20"/>
          <w:szCs w:val="20"/>
          <w:lang w:val="en-GB"/>
        </w:rPr>
        <w:t xml:space="preserve"> in Munich, Germany, provided me with valuable insights into the financial sector. I was involved in engaging tasks such as auditing the financial statements of </w:t>
      </w:r>
      <w:r w:rsidRPr="005B2047">
        <w:rPr>
          <w:rFonts w:ascii="Arial" w:hAnsi="Arial" w:cs="Arial"/>
          <w:sz w:val="20"/>
          <w:szCs w:val="20"/>
          <w:lang w:val="en-GB"/>
        </w:rPr>
        <w:lastRenderedPageBreak/>
        <w:t>complex entities, including corporate groups and private equity funds. During this period, I had the opportunity to conduct audits independently, communicate with clients, regulators, and international stakeholders, and experience a steep learning curve shortly after completing secondary education. However, to pursue my studies at the University of St. Gallen (HSG) from September 2025, I had to limit my audit internship to two months.</w:t>
      </w:r>
    </w:p>
    <w:p w14:paraId="216657A1" w14:textId="77777777" w:rsidR="005B2047" w:rsidRPr="005B2047" w:rsidRDefault="005B2047" w:rsidP="005B2047">
      <w:pPr>
        <w:rPr>
          <w:rFonts w:ascii="Arial" w:hAnsi="Arial" w:cs="Arial"/>
          <w:b/>
          <w:bCs/>
          <w:color w:val="EE0000"/>
          <w:sz w:val="20"/>
          <w:szCs w:val="20"/>
          <w:lang w:val="en-GB"/>
        </w:rPr>
      </w:pPr>
      <w:r w:rsidRPr="005B2047">
        <w:rPr>
          <w:rFonts w:ascii="Arial" w:hAnsi="Arial" w:cs="Arial"/>
          <w:b/>
          <w:bCs/>
          <w:color w:val="EE0000"/>
          <w:sz w:val="20"/>
          <w:szCs w:val="20"/>
          <w:lang w:val="en-GB"/>
        </w:rPr>
        <w:t>Please highlight the transferable skills you have developed that would enable you to add value to the role and the organisation.</w:t>
      </w:r>
    </w:p>
    <w:p w14:paraId="23E2B7E5" w14:textId="77777777" w:rsidR="00144FC9" w:rsidRPr="00144FC9" w:rsidRDefault="00144FC9" w:rsidP="00144FC9">
      <w:pPr>
        <w:rPr>
          <w:rFonts w:ascii="Arial" w:hAnsi="Arial" w:cs="Arial"/>
          <w:sz w:val="20"/>
          <w:szCs w:val="20"/>
          <w:lang w:val="en-GB"/>
        </w:rPr>
      </w:pPr>
      <w:r w:rsidRPr="00144FC9">
        <w:rPr>
          <w:rFonts w:ascii="Arial" w:hAnsi="Arial" w:cs="Arial"/>
          <w:sz w:val="20"/>
          <w:szCs w:val="20"/>
          <w:lang w:val="en-GB"/>
        </w:rPr>
        <w:t>Through my political engagement, including participation in international organizations, I have developed the ability to work effectively within diverse, multicultural teams. In these environments, I developed the ability to approach problems from different perspectives and collaboratively craft effective solutions, ensuring optimal outcomes even when facing varying working styles and opinions.</w:t>
      </w:r>
    </w:p>
    <w:p w14:paraId="4BB59612" w14:textId="77777777" w:rsidR="00144FC9" w:rsidRPr="00144FC9" w:rsidRDefault="00144FC9" w:rsidP="00144FC9">
      <w:pPr>
        <w:rPr>
          <w:rFonts w:ascii="Arial" w:hAnsi="Arial" w:cs="Arial"/>
          <w:sz w:val="20"/>
          <w:szCs w:val="20"/>
          <w:lang w:val="en-GB"/>
        </w:rPr>
      </w:pPr>
      <w:r w:rsidRPr="00144FC9">
        <w:rPr>
          <w:rFonts w:ascii="Arial" w:hAnsi="Arial" w:cs="Arial"/>
          <w:sz w:val="20"/>
          <w:szCs w:val="20"/>
          <w:lang w:val="en-GB"/>
        </w:rPr>
        <w:t>My multicultural background and extensive professional and personal experience across several continents have deepened my empathy and comprehensive understanding of global and intercultural contexts, which enables me to communicate and collaborate sensitively and efficiently across cultural boundaries.</w:t>
      </w:r>
    </w:p>
    <w:p w14:paraId="104B19A1" w14:textId="77777777" w:rsidR="00144FC9" w:rsidRPr="00144FC9" w:rsidRDefault="00144FC9" w:rsidP="00144FC9">
      <w:pPr>
        <w:rPr>
          <w:rFonts w:ascii="Arial" w:hAnsi="Arial" w:cs="Arial"/>
          <w:sz w:val="20"/>
          <w:szCs w:val="20"/>
          <w:lang w:val="en-GB"/>
        </w:rPr>
      </w:pPr>
      <w:r w:rsidRPr="00144FC9">
        <w:rPr>
          <w:rFonts w:ascii="Arial" w:hAnsi="Arial" w:cs="Arial"/>
          <w:sz w:val="20"/>
          <w:szCs w:val="20"/>
          <w:lang w:val="en-GB"/>
        </w:rPr>
        <w:t>A strong academic focus on economics and law, combined with experiences such as the World Youth Economic Forum and an internship in audit, has sharpened my ability to tackle complex commercial and financial issues. I approach challenges in a structured and analytical manner.</w:t>
      </w:r>
    </w:p>
    <w:p w14:paraId="2C22F2A2" w14:textId="77777777" w:rsidR="00144FC9" w:rsidRPr="00144FC9" w:rsidRDefault="00144FC9" w:rsidP="00144FC9">
      <w:pPr>
        <w:rPr>
          <w:rFonts w:ascii="Arial" w:hAnsi="Arial" w:cs="Arial"/>
          <w:sz w:val="20"/>
          <w:szCs w:val="20"/>
          <w:lang w:val="en-GB"/>
        </w:rPr>
      </w:pPr>
      <w:r w:rsidRPr="00144FC9">
        <w:rPr>
          <w:rFonts w:ascii="Arial" w:hAnsi="Arial" w:cs="Arial"/>
          <w:sz w:val="20"/>
          <w:szCs w:val="20"/>
          <w:lang w:val="en-GB"/>
        </w:rPr>
        <w:t xml:space="preserve">Balancing my final exams with work at Lidl Switzerland AG, a six-times-per-week gym </w:t>
      </w:r>
      <w:proofErr w:type="gramStart"/>
      <w:r w:rsidRPr="00144FC9">
        <w:rPr>
          <w:rFonts w:ascii="Arial" w:hAnsi="Arial" w:cs="Arial"/>
          <w:sz w:val="20"/>
          <w:szCs w:val="20"/>
          <w:lang w:val="en-GB"/>
        </w:rPr>
        <w:t>routine, and</w:t>
      </w:r>
      <w:proofErr w:type="gramEnd"/>
      <w:r w:rsidRPr="00144FC9">
        <w:rPr>
          <w:rFonts w:ascii="Arial" w:hAnsi="Arial" w:cs="Arial"/>
          <w:sz w:val="20"/>
          <w:szCs w:val="20"/>
          <w:lang w:val="en-GB"/>
        </w:rPr>
        <w:t xml:space="preserve"> preparing ten books for oral exams has instilled in me a strong sense of prioritization, responsibility, and long-term planning. I learned to maintain focus and deliver results even in the most demanding periods. Engagement in sports such as strength training, golf, and skiing has taught me humility, discipline, and resilience in the face of setbacks. </w:t>
      </w:r>
    </w:p>
    <w:p w14:paraId="69184D54" w14:textId="2EAF3491" w:rsidR="00D24E52" w:rsidRPr="005B2047" w:rsidRDefault="00144FC9" w:rsidP="00144FC9">
      <w:pPr>
        <w:rPr>
          <w:rFonts w:ascii="Arial" w:hAnsi="Arial" w:cs="Arial"/>
          <w:sz w:val="20"/>
          <w:szCs w:val="20"/>
          <w:lang w:val="en-GB"/>
        </w:rPr>
      </w:pPr>
      <w:r w:rsidRPr="00144FC9">
        <w:rPr>
          <w:rFonts w:ascii="Arial" w:hAnsi="Arial" w:cs="Arial"/>
          <w:sz w:val="20"/>
          <w:szCs w:val="20"/>
          <w:lang w:val="en-GB"/>
        </w:rPr>
        <w:t xml:space="preserve">Qualities such as structured analytical thinking, sensitive intercultural communication, collaborative problem-solving, adaptability, prioritization, responsibility, and long-term planning, combined with the discipline and resilience learned from sports, underpin a proactive and persistent approach, enabling me to deliver strong results continuously and steadily advance in an environment like Rothschild’s Spring </w:t>
      </w:r>
      <w:r w:rsidR="00DE0A81">
        <w:rPr>
          <w:rFonts w:ascii="Arial" w:hAnsi="Arial" w:cs="Arial"/>
          <w:sz w:val="20"/>
          <w:szCs w:val="20"/>
          <w:lang w:val="en-GB"/>
        </w:rPr>
        <w:t>Insight</w:t>
      </w:r>
      <w:r w:rsidRPr="00144FC9">
        <w:rPr>
          <w:rFonts w:ascii="Arial" w:hAnsi="Arial" w:cs="Arial"/>
          <w:sz w:val="20"/>
          <w:szCs w:val="20"/>
          <w:lang w:val="en-GB"/>
        </w:rPr>
        <w:t xml:space="preserve"> programme.</w:t>
      </w:r>
    </w:p>
    <w:sectPr w:rsidR="00D24E52" w:rsidRPr="005B204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72E"/>
    <w:rsid w:val="000257CA"/>
    <w:rsid w:val="00033DB9"/>
    <w:rsid w:val="00144FC9"/>
    <w:rsid w:val="001A63E2"/>
    <w:rsid w:val="00311A96"/>
    <w:rsid w:val="00371BE4"/>
    <w:rsid w:val="004733B6"/>
    <w:rsid w:val="00514B0E"/>
    <w:rsid w:val="0054072E"/>
    <w:rsid w:val="005B2047"/>
    <w:rsid w:val="005C010F"/>
    <w:rsid w:val="00687E0D"/>
    <w:rsid w:val="006E40FD"/>
    <w:rsid w:val="006F33F3"/>
    <w:rsid w:val="007D1F12"/>
    <w:rsid w:val="00867D97"/>
    <w:rsid w:val="0089654D"/>
    <w:rsid w:val="008A551E"/>
    <w:rsid w:val="008E3D38"/>
    <w:rsid w:val="00991E01"/>
    <w:rsid w:val="009F4ACC"/>
    <w:rsid w:val="00A63647"/>
    <w:rsid w:val="00B41CFD"/>
    <w:rsid w:val="00B97865"/>
    <w:rsid w:val="00C560DD"/>
    <w:rsid w:val="00C66D5C"/>
    <w:rsid w:val="00CF63B6"/>
    <w:rsid w:val="00D055DB"/>
    <w:rsid w:val="00D24E52"/>
    <w:rsid w:val="00DE0A81"/>
    <w:rsid w:val="00E15341"/>
    <w:rsid w:val="00EA768C"/>
    <w:rsid w:val="00F0663E"/>
    <w:rsid w:val="00F532D5"/>
    <w:rsid w:val="00F7185E"/>
    <w:rsid w:val="00FA170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121EA"/>
  <w15:chartTrackingRefBased/>
  <w15:docId w15:val="{4D949F8D-DDBB-4AEF-BC2D-B138BA1B0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407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407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4072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4072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4072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4072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4072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4072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4072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4072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4072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4072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4072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4072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4072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4072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4072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4072E"/>
    <w:rPr>
      <w:rFonts w:eastAsiaTheme="majorEastAsia" w:cstheme="majorBidi"/>
      <w:color w:val="272727" w:themeColor="text1" w:themeTint="D8"/>
    </w:rPr>
  </w:style>
  <w:style w:type="paragraph" w:styleId="Titel">
    <w:name w:val="Title"/>
    <w:basedOn w:val="Standard"/>
    <w:next w:val="Standard"/>
    <w:link w:val="TitelZchn"/>
    <w:uiPriority w:val="10"/>
    <w:qFormat/>
    <w:rsid w:val="005407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4072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4072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4072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4072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4072E"/>
    <w:rPr>
      <w:i/>
      <w:iCs/>
      <w:color w:val="404040" w:themeColor="text1" w:themeTint="BF"/>
    </w:rPr>
  </w:style>
  <w:style w:type="paragraph" w:styleId="Listenabsatz">
    <w:name w:val="List Paragraph"/>
    <w:basedOn w:val="Standard"/>
    <w:uiPriority w:val="34"/>
    <w:qFormat/>
    <w:rsid w:val="0054072E"/>
    <w:pPr>
      <w:ind w:left="720"/>
      <w:contextualSpacing/>
    </w:pPr>
  </w:style>
  <w:style w:type="character" w:styleId="IntensiveHervorhebung">
    <w:name w:val="Intense Emphasis"/>
    <w:basedOn w:val="Absatz-Standardschriftart"/>
    <w:uiPriority w:val="21"/>
    <w:qFormat/>
    <w:rsid w:val="0054072E"/>
    <w:rPr>
      <w:i/>
      <w:iCs/>
      <w:color w:val="0F4761" w:themeColor="accent1" w:themeShade="BF"/>
    </w:rPr>
  </w:style>
  <w:style w:type="paragraph" w:styleId="IntensivesZitat">
    <w:name w:val="Intense Quote"/>
    <w:basedOn w:val="Standard"/>
    <w:next w:val="Standard"/>
    <w:link w:val="IntensivesZitatZchn"/>
    <w:uiPriority w:val="30"/>
    <w:qFormat/>
    <w:rsid w:val="005407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4072E"/>
    <w:rPr>
      <w:i/>
      <w:iCs/>
      <w:color w:val="0F4761" w:themeColor="accent1" w:themeShade="BF"/>
    </w:rPr>
  </w:style>
  <w:style w:type="character" w:styleId="IntensiverVerweis">
    <w:name w:val="Intense Reference"/>
    <w:basedOn w:val="Absatz-Standardschriftart"/>
    <w:uiPriority w:val="32"/>
    <w:qFormat/>
    <w:rsid w:val="005407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889</Words>
  <Characters>5604</Characters>
  <Application>Microsoft Office Word</Application>
  <DocSecurity>0</DocSecurity>
  <Lines>46</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Mio Laurin Kränzlein</dc:creator>
  <cp:keywords/>
  <dc:description/>
  <cp:lastModifiedBy>Mio Laurin Kränzlein</cp:lastModifiedBy>
  <cp:revision>21</cp:revision>
  <dcterms:created xsi:type="dcterms:W3CDTF">2025-08-26T14:55:00Z</dcterms:created>
  <dcterms:modified xsi:type="dcterms:W3CDTF">2025-08-28T12:09:00Z</dcterms:modified>
</cp:coreProperties>
</file>