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9D0AC92" w:rsidR="006D2592" w:rsidRPr="003D7150" w:rsidRDefault="00262FA7" w:rsidP="006A7895">
      <w:pPr>
        <w:spacing w:after="0" w:line="240" w:lineRule="auto"/>
        <w:jc w:val="right"/>
        <w:rPr>
          <w:rFonts w:ascii="Times New Roman" w:hAnsi="Times New Roman" w:cs="Times New Roman"/>
          <w:color w:val="000000"/>
          <w:sz w:val="21"/>
          <w:szCs w:val="21"/>
          <w:lang w:val="de-DE"/>
        </w:rPr>
      </w:pPr>
      <w:r w:rsidRPr="003D7150">
        <w:rPr>
          <w:rFonts w:ascii="Times New Roman" w:hAnsi="Times New Roman" w:cs="Times New Roman"/>
          <w:color w:val="000000"/>
          <w:sz w:val="21"/>
          <w:szCs w:val="21"/>
          <w:lang w:val="de-DE"/>
        </w:rPr>
        <w:t>Shenghao Li</w:t>
      </w:r>
    </w:p>
    <w:p w14:paraId="2458A2A0" w14:textId="39BEB48F" w:rsidR="00857C6F" w:rsidRPr="003D7150" w:rsidRDefault="003D5D1E" w:rsidP="006A7895">
      <w:pPr>
        <w:spacing w:after="0" w:line="240" w:lineRule="auto"/>
        <w:jc w:val="right"/>
        <w:rPr>
          <w:rFonts w:ascii="Times New Roman" w:hAnsi="Times New Roman" w:cs="Times New Roman"/>
          <w:color w:val="000000"/>
          <w:sz w:val="21"/>
          <w:szCs w:val="21"/>
          <w:lang w:val="de-DE"/>
        </w:rPr>
      </w:pPr>
      <w:r w:rsidRPr="003D7150">
        <w:rPr>
          <w:rFonts w:ascii="Times New Roman" w:hAnsi="Times New Roman" w:cs="Times New Roman"/>
          <w:color w:val="000000"/>
          <w:sz w:val="21"/>
          <w:szCs w:val="21"/>
          <w:lang w:val="de-DE"/>
        </w:rPr>
        <w:t>S</w:t>
      </w:r>
      <w:r w:rsidR="00262FA7" w:rsidRPr="003D7150">
        <w:rPr>
          <w:rFonts w:ascii="Times New Roman" w:hAnsi="Times New Roman" w:cs="Times New Roman"/>
          <w:color w:val="000000"/>
          <w:sz w:val="21"/>
          <w:szCs w:val="21"/>
          <w:lang w:val="de-DE"/>
        </w:rPr>
        <w:t>chönfeldstraße 8</w:t>
      </w:r>
    </w:p>
    <w:p w14:paraId="451AEE20" w14:textId="436F100C" w:rsidR="00857C6F" w:rsidRPr="003D7150" w:rsidRDefault="00262FA7" w:rsidP="006A7895">
      <w:pPr>
        <w:spacing w:after="0" w:line="240" w:lineRule="auto"/>
        <w:jc w:val="right"/>
        <w:rPr>
          <w:rFonts w:ascii="Times New Roman" w:hAnsi="Times New Roman" w:cs="Times New Roman"/>
          <w:color w:val="000000"/>
          <w:sz w:val="21"/>
          <w:szCs w:val="21"/>
          <w:lang w:val="de-DE"/>
        </w:rPr>
      </w:pPr>
      <w:r w:rsidRPr="003D7150">
        <w:rPr>
          <w:rFonts w:ascii="Times New Roman" w:hAnsi="Times New Roman" w:cs="Times New Roman"/>
          <w:color w:val="000000"/>
          <w:sz w:val="21"/>
          <w:szCs w:val="21"/>
          <w:lang w:val="de-DE"/>
        </w:rPr>
        <w:t>80539 Munich</w:t>
      </w:r>
    </w:p>
    <w:p w14:paraId="798FA6C2" w14:textId="1076F714" w:rsidR="00E65B09" w:rsidRPr="003D7150" w:rsidRDefault="00E65B09" w:rsidP="006A7895">
      <w:pPr>
        <w:spacing w:after="0" w:line="240" w:lineRule="auto"/>
        <w:jc w:val="right"/>
        <w:rPr>
          <w:rFonts w:ascii="Times New Roman" w:hAnsi="Times New Roman" w:cs="Times New Roman"/>
          <w:color w:val="000000"/>
          <w:sz w:val="21"/>
          <w:szCs w:val="21"/>
          <w:lang w:val="de-DE"/>
        </w:rPr>
      </w:pPr>
      <w:r w:rsidRPr="003D7150">
        <w:rPr>
          <w:rFonts w:ascii="Times New Roman" w:hAnsi="Times New Roman" w:cs="Times New Roman"/>
          <w:color w:val="000000"/>
          <w:sz w:val="21"/>
          <w:szCs w:val="21"/>
          <w:lang w:val="de-DE"/>
        </w:rPr>
        <w:t>Germany</w:t>
      </w:r>
    </w:p>
    <w:p w14:paraId="12BA391A" w14:textId="76C46689" w:rsidR="006A7895" w:rsidRPr="003D7150" w:rsidRDefault="00262FA7" w:rsidP="006A7895">
      <w:pPr>
        <w:spacing w:after="0" w:line="240" w:lineRule="auto"/>
        <w:jc w:val="right"/>
        <w:rPr>
          <w:rFonts w:ascii="Times New Roman" w:hAnsi="Times New Roman" w:cs="Times New Roman"/>
          <w:color w:val="000000"/>
          <w:sz w:val="21"/>
          <w:szCs w:val="21"/>
          <w:lang w:val="de-DE"/>
        </w:rPr>
      </w:pPr>
      <w:r w:rsidRPr="003D7150">
        <w:rPr>
          <w:rFonts w:ascii="Times New Roman" w:hAnsi="Times New Roman" w:cs="Times New Roman"/>
          <w:color w:val="000000"/>
          <w:sz w:val="21"/>
          <w:szCs w:val="21"/>
          <w:lang w:val="de-DE"/>
        </w:rPr>
        <w:t>lishenghao070711@gmail.com</w:t>
      </w:r>
    </w:p>
    <w:p w14:paraId="2E7278C7" w14:textId="1504DE4F" w:rsidR="00F74175" w:rsidRPr="00262FA7" w:rsidRDefault="006D2592" w:rsidP="00E65B09">
      <w:pPr>
        <w:spacing w:after="0"/>
        <w:jc w:val="right"/>
        <w:rPr>
          <w:rFonts w:ascii="Times New Roman" w:hAnsi="Times New Roman" w:cs="Times New Roman"/>
          <w:color w:val="000000"/>
          <w:sz w:val="21"/>
          <w:szCs w:val="21"/>
        </w:rPr>
      </w:pPr>
      <w:r w:rsidRPr="00262FA7">
        <w:rPr>
          <w:rFonts w:ascii="Times New Roman" w:hAnsi="Times New Roman" w:cs="Times New Roman"/>
          <w:color w:val="000000"/>
          <w:sz w:val="21"/>
          <w:szCs w:val="21"/>
        </w:rPr>
        <w:t>+</w:t>
      </w:r>
      <w:r w:rsidR="00857C6F" w:rsidRPr="00262FA7">
        <w:rPr>
          <w:rFonts w:ascii="Times New Roman" w:hAnsi="Times New Roman" w:cs="Times New Roman"/>
          <w:color w:val="000000"/>
          <w:sz w:val="21"/>
          <w:szCs w:val="21"/>
        </w:rPr>
        <w:t xml:space="preserve">49 </w:t>
      </w:r>
      <w:r w:rsidR="00262FA7" w:rsidRPr="00262FA7">
        <w:rPr>
          <w:rFonts w:ascii="Times New Roman" w:hAnsi="Times New Roman" w:cs="Times New Roman"/>
          <w:color w:val="000000"/>
          <w:sz w:val="21"/>
          <w:szCs w:val="21"/>
        </w:rPr>
        <w:t xml:space="preserve">(0)152 </w:t>
      </w:r>
      <w:r w:rsidR="003D7150">
        <w:rPr>
          <w:rFonts w:ascii="Times New Roman" w:hAnsi="Times New Roman" w:cs="Times New Roman"/>
          <w:color w:val="000000"/>
          <w:sz w:val="21"/>
          <w:szCs w:val="21"/>
        </w:rPr>
        <w:t>27546468</w:t>
      </w:r>
    </w:p>
    <w:p w14:paraId="72926AB9" w14:textId="77777777" w:rsidR="00262FA7" w:rsidRPr="00262FA7" w:rsidRDefault="00262FA7" w:rsidP="00262FA7">
      <w:pPr>
        <w:spacing w:after="0"/>
        <w:rPr>
          <w:rFonts w:ascii="Times New Roman" w:hAnsi="Times New Roman" w:cs="Times New Roman"/>
          <w:color w:val="000000"/>
          <w:sz w:val="21"/>
          <w:szCs w:val="21"/>
        </w:rPr>
      </w:pPr>
      <w:r w:rsidRPr="00262FA7">
        <w:rPr>
          <w:rFonts w:ascii="Times New Roman" w:hAnsi="Times New Roman" w:cs="Times New Roman"/>
          <w:color w:val="000000"/>
          <w:sz w:val="21"/>
          <w:szCs w:val="21"/>
        </w:rPr>
        <w:t>Jefferies International Limited</w:t>
      </w:r>
    </w:p>
    <w:p w14:paraId="76152441" w14:textId="77777777" w:rsidR="00262FA7" w:rsidRPr="00262FA7" w:rsidRDefault="00262FA7" w:rsidP="00262FA7">
      <w:pPr>
        <w:spacing w:after="0"/>
        <w:rPr>
          <w:rFonts w:ascii="Times New Roman" w:hAnsi="Times New Roman" w:cs="Times New Roman"/>
          <w:color w:val="000000"/>
          <w:sz w:val="21"/>
          <w:szCs w:val="21"/>
        </w:rPr>
      </w:pPr>
      <w:r w:rsidRPr="00262FA7">
        <w:rPr>
          <w:rFonts w:ascii="Times New Roman" w:hAnsi="Times New Roman" w:cs="Times New Roman"/>
          <w:color w:val="000000"/>
          <w:sz w:val="21"/>
          <w:szCs w:val="21"/>
        </w:rPr>
        <w:t>100 Bishopsgate</w:t>
      </w:r>
    </w:p>
    <w:p w14:paraId="241CC4EE" w14:textId="77777777" w:rsidR="00262FA7" w:rsidRPr="00262FA7" w:rsidRDefault="00262FA7" w:rsidP="00262FA7">
      <w:pPr>
        <w:spacing w:after="0"/>
        <w:rPr>
          <w:rFonts w:ascii="Times New Roman" w:hAnsi="Times New Roman" w:cs="Times New Roman"/>
          <w:color w:val="000000"/>
          <w:sz w:val="21"/>
          <w:szCs w:val="21"/>
        </w:rPr>
      </w:pPr>
      <w:r w:rsidRPr="00262FA7">
        <w:rPr>
          <w:rFonts w:ascii="Times New Roman" w:hAnsi="Times New Roman" w:cs="Times New Roman"/>
          <w:color w:val="000000"/>
          <w:sz w:val="21"/>
          <w:szCs w:val="21"/>
        </w:rPr>
        <w:t>London EC2N 4JL</w:t>
      </w:r>
    </w:p>
    <w:p w14:paraId="096C8AF5" w14:textId="360693D5" w:rsidR="00647413" w:rsidRPr="00262FA7" w:rsidRDefault="00262FA7" w:rsidP="00F74175">
      <w:pPr>
        <w:spacing w:after="0"/>
        <w:rPr>
          <w:rFonts w:ascii="Times New Roman" w:hAnsi="Times New Roman" w:cs="Times New Roman"/>
          <w:color w:val="000000"/>
          <w:sz w:val="21"/>
          <w:szCs w:val="21"/>
        </w:rPr>
      </w:pPr>
      <w:r w:rsidRPr="00262FA7">
        <w:rPr>
          <w:rFonts w:ascii="Times New Roman" w:hAnsi="Times New Roman" w:cs="Times New Roman"/>
          <w:color w:val="000000"/>
          <w:sz w:val="21"/>
          <w:szCs w:val="21"/>
        </w:rPr>
        <w:t>United Kingdom</w:t>
      </w:r>
    </w:p>
    <w:p w14:paraId="0731715D" w14:textId="057ABF0D" w:rsidR="001E0088" w:rsidRPr="00262FA7" w:rsidRDefault="00262FA7" w:rsidP="00262FA7">
      <w:pPr>
        <w:spacing w:after="0"/>
        <w:jc w:val="right"/>
        <w:rPr>
          <w:rFonts w:ascii="Times New Roman" w:hAnsi="Times New Roman" w:cs="Times New Roman"/>
          <w:sz w:val="21"/>
          <w:szCs w:val="21"/>
        </w:rPr>
      </w:pPr>
      <w:r w:rsidRPr="00262FA7">
        <w:rPr>
          <w:rFonts w:ascii="Times New Roman" w:hAnsi="Times New Roman" w:cs="Times New Roman"/>
          <w:sz w:val="21"/>
          <w:szCs w:val="21"/>
        </w:rPr>
        <w:t>Munich, 01.10.2026</w:t>
      </w:r>
    </w:p>
    <w:p w14:paraId="38200C57" w14:textId="77777777" w:rsidR="00262FA7" w:rsidRPr="00262FA7" w:rsidRDefault="00262FA7" w:rsidP="00262FA7">
      <w:pPr>
        <w:spacing w:after="0"/>
        <w:jc w:val="right"/>
        <w:rPr>
          <w:rFonts w:ascii="Georgia" w:hAnsi="Georgia" w:cs="Times New Roman"/>
          <w:sz w:val="21"/>
          <w:szCs w:val="21"/>
        </w:rPr>
      </w:pPr>
    </w:p>
    <w:p w14:paraId="2EB23E90" w14:textId="79C4855E" w:rsidR="00262FA7" w:rsidRPr="00262FA7" w:rsidRDefault="00E65B09" w:rsidP="00262FA7">
      <w:pPr>
        <w:spacing w:after="0"/>
        <w:rPr>
          <w:rFonts w:ascii="Times New Roman" w:hAnsi="Times New Roman" w:cs="Times New Roman"/>
          <w:b/>
          <w:sz w:val="21"/>
          <w:szCs w:val="21"/>
        </w:rPr>
      </w:pPr>
      <w:r w:rsidRPr="00262FA7">
        <w:rPr>
          <w:rFonts w:ascii="Times New Roman" w:hAnsi="Times New Roman" w:cs="Times New Roman"/>
          <w:b/>
          <w:sz w:val="21"/>
          <w:szCs w:val="21"/>
        </w:rPr>
        <w:t xml:space="preserve">Application for </w:t>
      </w:r>
      <w:r w:rsidR="00262FA7" w:rsidRPr="00262FA7">
        <w:rPr>
          <w:rFonts w:ascii="Times New Roman" w:hAnsi="Times New Roman" w:cs="Times New Roman"/>
          <w:b/>
          <w:sz w:val="21"/>
          <w:szCs w:val="21"/>
        </w:rPr>
        <w:t>Jefferies</w:t>
      </w:r>
      <w:r w:rsidRPr="00262FA7">
        <w:rPr>
          <w:rFonts w:ascii="Times New Roman" w:hAnsi="Times New Roman" w:cs="Times New Roman"/>
          <w:b/>
          <w:sz w:val="21"/>
          <w:szCs w:val="21"/>
        </w:rPr>
        <w:t xml:space="preserve">’ </w:t>
      </w:r>
      <w:r w:rsidR="00262FA7" w:rsidRPr="00262FA7">
        <w:rPr>
          <w:rFonts w:ascii="Times New Roman" w:hAnsi="Times New Roman" w:cs="Times New Roman"/>
          <w:b/>
          <w:sz w:val="21"/>
          <w:szCs w:val="21"/>
        </w:rPr>
        <w:t>2027 Investment Banking Spring Week Programme – London (Opportunity ID:1934)</w:t>
      </w:r>
    </w:p>
    <w:p w14:paraId="3A5BDDA8" w14:textId="0716DC41" w:rsidR="004A615C" w:rsidRPr="00262FA7" w:rsidRDefault="004A615C" w:rsidP="00262FA7">
      <w:pPr>
        <w:spacing w:after="0"/>
        <w:rPr>
          <w:rFonts w:ascii="Georgia" w:hAnsi="Georgia" w:cs="Times New Roman"/>
          <w:b/>
          <w:sz w:val="21"/>
          <w:szCs w:val="21"/>
        </w:rPr>
      </w:pPr>
    </w:p>
    <w:p w14:paraId="61CDE0AD" w14:textId="51000839" w:rsidR="00034B68" w:rsidRPr="005C2164" w:rsidRDefault="00E65B09" w:rsidP="00375D2D">
      <w:pPr>
        <w:spacing w:after="0"/>
        <w:jc w:val="both"/>
        <w:rPr>
          <w:rFonts w:ascii="Times New Roman" w:hAnsi="Times New Roman" w:cs="Times New Roman"/>
          <w:sz w:val="21"/>
          <w:szCs w:val="21"/>
        </w:rPr>
      </w:pPr>
      <w:r w:rsidRPr="005C2164">
        <w:rPr>
          <w:rFonts w:ascii="Times New Roman" w:hAnsi="Times New Roman" w:cs="Times New Roman"/>
          <w:sz w:val="21"/>
          <w:szCs w:val="21"/>
        </w:rPr>
        <w:t>Dear Sir or Madame,</w:t>
      </w:r>
    </w:p>
    <w:p w14:paraId="433CF1AE" w14:textId="14106765" w:rsidR="00E65B09" w:rsidRPr="005C2164" w:rsidRDefault="00E65B09" w:rsidP="00375D2D">
      <w:pPr>
        <w:spacing w:after="0"/>
        <w:jc w:val="both"/>
        <w:rPr>
          <w:rFonts w:ascii="Times New Roman" w:hAnsi="Times New Roman" w:cs="Times New Roman"/>
          <w:sz w:val="21"/>
          <w:szCs w:val="21"/>
        </w:rPr>
      </w:pPr>
    </w:p>
    <w:p w14:paraId="59267205" w14:textId="67FD6FCB" w:rsidR="006B637D" w:rsidRPr="006B637D" w:rsidRDefault="006B637D" w:rsidP="006B637D">
      <w:pPr>
        <w:spacing w:after="0"/>
        <w:jc w:val="both"/>
        <w:rPr>
          <w:rFonts w:ascii="Times New Roman" w:hAnsi="Times New Roman" w:cs="Times New Roman"/>
          <w:sz w:val="21"/>
          <w:szCs w:val="21"/>
          <w:lang w:val="en-US"/>
        </w:rPr>
      </w:pPr>
      <w:r w:rsidRPr="006B637D">
        <w:rPr>
          <w:rFonts w:ascii="Times New Roman" w:hAnsi="Times New Roman" w:cs="Times New Roman"/>
          <w:sz w:val="21"/>
          <w:szCs w:val="21"/>
          <w:lang w:val="en-US"/>
        </w:rPr>
        <w:t xml:space="preserve">A little over a year ago, I watched my father lead the acquisition of a logistics company entirely in-house, without a bank or M&amp;A advisor. What should have been a straightforward handover evolved into months of work, including an eventful signing day that did not go to plan. That process taught me why M&amp;A advisors exist, not only to execute paperwork, but also to bring judgement, process discipline and steadiness to a transaction that, left to amateurs, can quickly </w:t>
      </w:r>
      <w:r w:rsidR="00D06D5E" w:rsidRPr="006B637D">
        <w:rPr>
          <w:rFonts w:ascii="Times New Roman" w:hAnsi="Times New Roman" w:cs="Times New Roman"/>
          <w:sz w:val="21"/>
          <w:szCs w:val="21"/>
          <w:lang w:val="en-US"/>
        </w:rPr>
        <w:t>become</w:t>
      </w:r>
      <w:r w:rsidRPr="006B637D">
        <w:rPr>
          <w:rFonts w:ascii="Times New Roman" w:hAnsi="Times New Roman" w:cs="Times New Roman"/>
          <w:sz w:val="21"/>
          <w:szCs w:val="21"/>
          <w:lang w:val="en-US"/>
        </w:rPr>
        <w:t xml:space="preserve"> chaotic. That is what draws me to investment banking: bringing two parties with opposing interests to a shared outcome that creates lasting value for both. Having grown up between China and Germany and being fluent in Mandarin, German and English, I am especially attracted to the cross-border dimension of this work</w:t>
      </w:r>
      <w:r w:rsidR="00B90A98">
        <w:rPr>
          <w:rFonts w:ascii="Times New Roman" w:hAnsi="Times New Roman" w:cs="Times New Roman"/>
          <w:sz w:val="21"/>
          <w:szCs w:val="21"/>
          <w:lang w:val="en-US"/>
        </w:rPr>
        <w:t>,</w:t>
      </w:r>
      <w:r w:rsidRPr="006B637D">
        <w:rPr>
          <w:rFonts w:ascii="Times New Roman" w:hAnsi="Times New Roman" w:cs="Times New Roman"/>
          <w:sz w:val="21"/>
          <w:szCs w:val="21"/>
          <w:lang w:val="en-US"/>
        </w:rPr>
        <w:t xml:space="preserve"> and a Spring Week in London, Europe's gateway for such deals, strikes me as exactly the right opportunity to take that first step.</w:t>
      </w:r>
    </w:p>
    <w:p w14:paraId="54D24ADF" w14:textId="77777777" w:rsidR="00262FA7" w:rsidRPr="005C2164" w:rsidRDefault="00262FA7" w:rsidP="00375D2D">
      <w:pPr>
        <w:spacing w:after="0"/>
        <w:jc w:val="both"/>
        <w:rPr>
          <w:rFonts w:ascii="Times New Roman" w:hAnsi="Times New Roman" w:cs="Times New Roman"/>
          <w:sz w:val="21"/>
          <w:szCs w:val="21"/>
          <w:lang w:val="en-US"/>
        </w:rPr>
      </w:pPr>
    </w:p>
    <w:p w14:paraId="381DAE10" w14:textId="77777777" w:rsidR="006B637D" w:rsidRDefault="006B637D" w:rsidP="006B637D">
      <w:pPr>
        <w:spacing w:after="0"/>
        <w:jc w:val="both"/>
        <w:rPr>
          <w:rFonts w:ascii="Times New Roman" w:hAnsi="Times New Roman" w:cs="Times New Roman"/>
          <w:sz w:val="21"/>
          <w:szCs w:val="21"/>
          <w:lang w:val="en-US"/>
        </w:rPr>
      </w:pPr>
      <w:r w:rsidRPr="006B637D">
        <w:rPr>
          <w:rFonts w:ascii="Times New Roman" w:hAnsi="Times New Roman" w:cs="Times New Roman"/>
          <w:sz w:val="21"/>
          <w:szCs w:val="21"/>
          <w:lang w:val="en-US"/>
        </w:rPr>
        <w:t>I began my B.Sc. in Business Administration at LMU Munich this October. This past summer, I interned for six weeks at Esche Schümann Commichau, where I supported the tax due diligence of a small-cap M&amp;A transaction, discussed term sheet negotiation points with the supervising partner and built an interactive Excel model comparing tax burdens across legal entity structures, while voluntarily completing three investment banking simulations with JPMorganChase, Citi and Bank of America on evenings and weekends to deepen my hands-on M&amp;A and DCF modelling experience. I graduated top of my year with an Abitur score of 867 out of 900 (grade 1.0), with advanced coursework in Mathematics and a top score in Economics, and I track markets daily on TradingView and follow financial news through Bloomberg. Underlying all of this is a habit of setting my own bar rather than waiting for instructions. The same instinct had me managing a haircut entirely on my own within two weeks of moving to Hamburg from Shanghai in 2018, before I could really speak German, and later brought me to fluency in half the expected time. It is that same mindset I would bring to the Spring Week Programme at Jefferies.</w:t>
      </w:r>
    </w:p>
    <w:p w14:paraId="043C824C" w14:textId="77777777" w:rsidR="00D06D5E" w:rsidRPr="006B637D" w:rsidRDefault="00D06D5E" w:rsidP="006B637D">
      <w:pPr>
        <w:spacing w:after="0"/>
        <w:jc w:val="both"/>
        <w:rPr>
          <w:rFonts w:ascii="Times New Roman" w:hAnsi="Times New Roman" w:cs="Times New Roman"/>
          <w:sz w:val="21"/>
          <w:szCs w:val="21"/>
          <w:lang w:val="en-US"/>
        </w:rPr>
      </w:pPr>
    </w:p>
    <w:p w14:paraId="46CB0255" w14:textId="2B31F725" w:rsidR="00D06D5E" w:rsidRPr="00D06D5E" w:rsidRDefault="00D06D5E" w:rsidP="00D06D5E">
      <w:pPr>
        <w:spacing w:after="0"/>
        <w:jc w:val="both"/>
        <w:rPr>
          <w:rFonts w:ascii="Times New Roman" w:hAnsi="Times New Roman" w:cs="Times New Roman"/>
          <w:sz w:val="21"/>
          <w:szCs w:val="21"/>
          <w:lang w:val="en-US"/>
        </w:rPr>
      </w:pPr>
      <w:r w:rsidRPr="00D06D5E">
        <w:rPr>
          <w:rFonts w:ascii="Times New Roman" w:hAnsi="Times New Roman" w:cs="Times New Roman"/>
          <w:sz w:val="21"/>
          <w:szCs w:val="21"/>
          <w:lang w:val="en-US"/>
        </w:rPr>
        <w:t xml:space="preserve">Jefferies strikes me as the right place to put that mindset to work. As the largest independent, full-service pure-play investment bank, Jefferies pairs deep sector coverage with a lean, entrepreneurial deal team structure where even junior bankers get genuine exposure to live transactions, which is a culture the firm itself describes as one where its people “act and think like owners,” with a partnership mindset built on long-term client relationships rather than short-term corporate bureaucracy. This is demonstrated in its positive momentum, with investment banking net revenues achieving a record $2.22 billion in the first half of 2026, up from $1.47 billion a year earlier. I find Jefferies' current role as joint financial advisor on Sun Pharma's pending $11.75 billion acquisition of Organon especially compelling as Jefferies </w:t>
      </w:r>
      <w:r w:rsidR="00167044">
        <w:rPr>
          <w:rFonts w:ascii="Times New Roman" w:hAnsi="Times New Roman" w:cs="Times New Roman"/>
          <w:sz w:val="21"/>
          <w:szCs w:val="21"/>
          <w:lang w:val="en-US"/>
        </w:rPr>
        <w:t>brought</w:t>
      </w:r>
      <w:r w:rsidRPr="00D06D5E">
        <w:rPr>
          <w:rFonts w:ascii="Times New Roman" w:hAnsi="Times New Roman" w:cs="Times New Roman"/>
          <w:sz w:val="21"/>
          <w:szCs w:val="21"/>
          <w:lang w:val="en-US"/>
        </w:rPr>
        <w:t xml:space="preserve"> together an Indian acquirer with a global, US-headquartered target in an intercontinental deal with regulatory touchpoints across multiple jurisdictions. Reconciling that many legal systems, languages and expectations within a single transaction is precisely the kind of challenge my background has prepared me for: having moved between China and Germany and built my academic and professional life across three languages, I understand first-hand what it takes to navigate unfamiliar systems accurately rather than guesswork.</w:t>
      </w:r>
    </w:p>
    <w:p w14:paraId="076BA876" w14:textId="77777777" w:rsidR="00262FA7" w:rsidRPr="005C2164" w:rsidRDefault="00262FA7" w:rsidP="00E65B09">
      <w:pPr>
        <w:spacing w:after="0"/>
        <w:jc w:val="both"/>
        <w:rPr>
          <w:rFonts w:ascii="Times New Roman" w:hAnsi="Times New Roman" w:cs="Times New Roman"/>
          <w:sz w:val="21"/>
          <w:szCs w:val="21"/>
          <w:lang w:val="en-US"/>
        </w:rPr>
      </w:pPr>
    </w:p>
    <w:p w14:paraId="6BF7D857" w14:textId="77777777" w:rsidR="009D5106" w:rsidRPr="009D5106" w:rsidRDefault="009D5106" w:rsidP="009D5106">
      <w:pPr>
        <w:spacing w:after="0"/>
        <w:jc w:val="both"/>
        <w:rPr>
          <w:rFonts w:ascii="Times New Roman" w:hAnsi="Times New Roman" w:cs="Times New Roman"/>
          <w:sz w:val="21"/>
          <w:szCs w:val="21"/>
          <w:lang w:val="en-US"/>
        </w:rPr>
      </w:pPr>
      <w:r w:rsidRPr="009D5106">
        <w:rPr>
          <w:rFonts w:ascii="Times New Roman" w:hAnsi="Times New Roman" w:cs="Times New Roman"/>
          <w:sz w:val="21"/>
          <w:szCs w:val="21"/>
          <w:lang w:val="en-US"/>
        </w:rPr>
        <w:t>During the Spring Week, I am looking for an honest first exposure to how deals are built and negotiated, not just modelled, and for the chance to grow my network by connecting with professionals at Jefferies and other ambitious students. I would bring genuine analytical rigour, a multilingual perspective and a habit of pushing myself past what is formally expected, and I would very much welcome the opportunity to discuss my application further in person.</w:t>
      </w:r>
    </w:p>
    <w:p w14:paraId="509D100E" w14:textId="415A6823" w:rsidR="00E65B09" w:rsidRPr="009D5106" w:rsidRDefault="00E65B09" w:rsidP="00E65B09">
      <w:pPr>
        <w:spacing w:after="0"/>
        <w:jc w:val="both"/>
        <w:rPr>
          <w:rFonts w:ascii="Times New Roman" w:hAnsi="Times New Roman" w:cs="Times New Roman"/>
          <w:sz w:val="21"/>
          <w:szCs w:val="21"/>
          <w:lang w:val="en-US"/>
        </w:rPr>
      </w:pPr>
    </w:p>
    <w:p w14:paraId="4459D038" w14:textId="678ADF19" w:rsidR="00E65B09" w:rsidRPr="005C2164" w:rsidRDefault="00E65B09" w:rsidP="00E65B09">
      <w:pPr>
        <w:spacing w:after="0"/>
        <w:jc w:val="both"/>
        <w:rPr>
          <w:rFonts w:ascii="Times New Roman" w:hAnsi="Times New Roman" w:cs="Times New Roman"/>
          <w:sz w:val="21"/>
          <w:szCs w:val="21"/>
        </w:rPr>
      </w:pPr>
      <w:r w:rsidRPr="005C2164">
        <w:rPr>
          <w:rFonts w:ascii="Times New Roman" w:hAnsi="Times New Roman" w:cs="Times New Roman"/>
          <w:sz w:val="21"/>
          <w:szCs w:val="21"/>
        </w:rPr>
        <w:t>Yours sincerely,</w:t>
      </w:r>
    </w:p>
    <w:p w14:paraId="78A8469A" w14:textId="6AA97063" w:rsidR="005C2164" w:rsidRPr="005C2164" w:rsidRDefault="00262FA7" w:rsidP="00E65B09">
      <w:pPr>
        <w:spacing w:after="0"/>
        <w:jc w:val="both"/>
        <w:rPr>
          <w:rFonts w:ascii="Times New Roman" w:hAnsi="Times New Roman" w:cs="Times New Roman"/>
          <w:sz w:val="21"/>
          <w:szCs w:val="21"/>
        </w:rPr>
      </w:pPr>
      <w:r w:rsidRPr="005C2164">
        <w:rPr>
          <w:rFonts w:ascii="Times New Roman" w:hAnsi="Times New Roman" w:cs="Times New Roman"/>
          <w:sz w:val="21"/>
          <w:szCs w:val="21"/>
        </w:rPr>
        <w:t>Shenghao Li</w:t>
      </w:r>
    </w:p>
    <w:sectPr w:rsidR="005C2164" w:rsidRPr="005C2164" w:rsidSect="005C2164">
      <w:pgSz w:w="11906" w:h="16838"/>
      <w:pgMar w:top="102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67044"/>
    <w:rsid w:val="00171D11"/>
    <w:rsid w:val="001819B1"/>
    <w:rsid w:val="001A4522"/>
    <w:rsid w:val="001C17FC"/>
    <w:rsid w:val="001D079A"/>
    <w:rsid w:val="001E0088"/>
    <w:rsid w:val="001E0903"/>
    <w:rsid w:val="001E1EE7"/>
    <w:rsid w:val="002042CB"/>
    <w:rsid w:val="002062F6"/>
    <w:rsid w:val="00212042"/>
    <w:rsid w:val="002213EE"/>
    <w:rsid w:val="0023683A"/>
    <w:rsid w:val="00242A12"/>
    <w:rsid w:val="002467A0"/>
    <w:rsid w:val="002536DC"/>
    <w:rsid w:val="00255EC1"/>
    <w:rsid w:val="00257D2A"/>
    <w:rsid w:val="002627D2"/>
    <w:rsid w:val="00262FA7"/>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D7150"/>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2164"/>
    <w:rsid w:val="005C55F7"/>
    <w:rsid w:val="005D7D49"/>
    <w:rsid w:val="005E00BC"/>
    <w:rsid w:val="005E63B8"/>
    <w:rsid w:val="005F350B"/>
    <w:rsid w:val="00603752"/>
    <w:rsid w:val="00632F05"/>
    <w:rsid w:val="0063723B"/>
    <w:rsid w:val="00647413"/>
    <w:rsid w:val="006502BE"/>
    <w:rsid w:val="006A7895"/>
    <w:rsid w:val="006B302C"/>
    <w:rsid w:val="006B637D"/>
    <w:rsid w:val="006D2592"/>
    <w:rsid w:val="006F58EC"/>
    <w:rsid w:val="00706233"/>
    <w:rsid w:val="007251EA"/>
    <w:rsid w:val="00727601"/>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510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0A98"/>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06D5E"/>
    <w:rsid w:val="00D30CEA"/>
    <w:rsid w:val="00D71D8E"/>
    <w:rsid w:val="00D9281A"/>
    <w:rsid w:val="00DA3404"/>
    <w:rsid w:val="00DA524B"/>
    <w:rsid w:val="00DB471D"/>
    <w:rsid w:val="00DD1863"/>
    <w:rsid w:val="00DD3349"/>
    <w:rsid w:val="00DD54E1"/>
    <w:rsid w:val="00DD6747"/>
    <w:rsid w:val="00DE1FBC"/>
    <w:rsid w:val="00DE5C3D"/>
    <w:rsid w:val="00E02500"/>
    <w:rsid w:val="00E1057A"/>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1E2F"/>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262F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262FA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590</Words>
  <Characters>3723</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Shenghao Li</cp:lastModifiedBy>
  <cp:revision>8</cp:revision>
  <dcterms:created xsi:type="dcterms:W3CDTF">2026-10-01T12:43:00Z</dcterms:created>
  <dcterms:modified xsi:type="dcterms:W3CDTF">2026-10-01T13:15:00Z</dcterms:modified>
</cp:coreProperties>
</file>