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1715D" w14:textId="007FC225" w:rsidR="001E0088" w:rsidRPr="0018679C" w:rsidRDefault="00A04844" w:rsidP="001E0088">
      <w:pPr>
        <w:spacing w:after="0"/>
        <w:jc w:val="right"/>
        <w:rPr>
          <w:rFonts w:ascii="Georgia" w:hAnsi="Georgia" w:cs="Arial"/>
          <w:sz w:val="21"/>
          <w:szCs w:val="21"/>
        </w:rPr>
      </w:pPr>
      <w:r>
        <w:rPr>
          <w:rFonts w:ascii="Georgia" w:hAnsi="Georgia" w:cs="Arial"/>
          <w:sz w:val="21"/>
          <w:szCs w:val="21"/>
        </w:rPr>
        <w:t xml:space="preserve">  </w:t>
      </w:r>
    </w:p>
    <w:p w14:paraId="0098600D" w14:textId="0967F5A2" w:rsidR="000A5AB8" w:rsidRPr="0018679C" w:rsidRDefault="00CC4757" w:rsidP="00590834">
      <w:pPr>
        <w:spacing w:after="0"/>
        <w:rPr>
          <w:rFonts w:ascii="Georgia" w:hAnsi="Georgia" w:cs="Arial"/>
          <w:b/>
          <w:sz w:val="21"/>
          <w:szCs w:val="21"/>
        </w:rPr>
      </w:pPr>
      <w:r>
        <w:rPr>
          <w:rFonts w:ascii="Georgia" w:hAnsi="Georgia" w:cs="Arial"/>
          <w:b/>
          <w:sz w:val="21"/>
          <w:szCs w:val="21"/>
        </w:rPr>
        <w:t xml:space="preserve">Selbstpräsentation – </w:t>
      </w:r>
      <w:r w:rsidR="00BD5B67">
        <w:rPr>
          <w:rFonts w:ascii="Georgia" w:hAnsi="Georgia" w:cs="Arial"/>
          <w:b/>
          <w:sz w:val="21"/>
          <w:szCs w:val="21"/>
        </w:rPr>
        <w:t>M&amp;A</w:t>
      </w:r>
      <w:r>
        <w:rPr>
          <w:rFonts w:ascii="Georgia" w:hAnsi="Georgia" w:cs="Arial"/>
          <w:b/>
          <w:sz w:val="21"/>
          <w:szCs w:val="21"/>
        </w:rPr>
        <w:t xml:space="preserve"> </w:t>
      </w:r>
    </w:p>
    <w:p w14:paraId="3A5BDDA8" w14:textId="77777777" w:rsidR="004A615C" w:rsidRPr="0018679C" w:rsidRDefault="004A615C" w:rsidP="00156ADE">
      <w:pPr>
        <w:spacing w:after="0"/>
        <w:rPr>
          <w:rFonts w:ascii="Georgia" w:hAnsi="Georgia" w:cs="Arial"/>
          <w:b/>
          <w:sz w:val="21"/>
          <w:szCs w:val="21"/>
        </w:rPr>
      </w:pPr>
    </w:p>
    <w:p w14:paraId="155F1700" w14:textId="77777777" w:rsidR="00BD5B67" w:rsidRPr="00BD5B67" w:rsidRDefault="00BD5B67" w:rsidP="00BD5B67">
      <w:pPr>
        <w:spacing w:after="0"/>
        <w:rPr>
          <w:rFonts w:ascii="Georgia" w:hAnsi="Georgia" w:cs="Arial"/>
          <w:sz w:val="21"/>
          <w:szCs w:val="21"/>
        </w:rPr>
      </w:pPr>
      <w:r w:rsidRPr="00BD5B67">
        <w:rPr>
          <w:rFonts w:ascii="Georgia" w:hAnsi="Georgia" w:cs="Arial"/>
          <w:sz w:val="21"/>
          <w:szCs w:val="21"/>
        </w:rPr>
        <w:t xml:space="preserve">Selbstpräsentation – Audit </w:t>
      </w:r>
    </w:p>
    <w:p w14:paraId="7C021B5C" w14:textId="77777777" w:rsidR="00BD5B67" w:rsidRPr="00BD5B67" w:rsidRDefault="00BD5B67" w:rsidP="00BD5B67">
      <w:pPr>
        <w:spacing w:after="0"/>
        <w:rPr>
          <w:rFonts w:ascii="Georgia" w:hAnsi="Georgia" w:cs="Arial"/>
          <w:sz w:val="21"/>
          <w:szCs w:val="21"/>
        </w:rPr>
      </w:pPr>
    </w:p>
    <w:p w14:paraId="77E099BF" w14:textId="77777777" w:rsidR="00BD5B67" w:rsidRPr="00BD5B67" w:rsidRDefault="00BD5B67" w:rsidP="00BD5B67">
      <w:pPr>
        <w:spacing w:after="0"/>
        <w:rPr>
          <w:rFonts w:ascii="Georgia" w:hAnsi="Georgia" w:cs="Arial"/>
          <w:sz w:val="21"/>
          <w:szCs w:val="21"/>
        </w:rPr>
      </w:pPr>
      <w:r w:rsidRPr="00BD5B67">
        <w:rPr>
          <w:rFonts w:ascii="Georgia" w:hAnsi="Georgia" w:cs="Arial"/>
          <w:sz w:val="21"/>
          <w:szCs w:val="21"/>
        </w:rPr>
        <w:t>In der Schule haben mich eigentlich immer zwei, und später 3 Fächer besonders interessiert: Mathe, Geschichte und dann auch in der 13. Klasse Wirtschaft, was das Fach PGW bei uns war,</w:t>
      </w:r>
    </w:p>
    <w:p w14:paraId="7E772201" w14:textId="77777777" w:rsidR="00BD5B67" w:rsidRPr="00BD5B67" w:rsidRDefault="00BD5B67" w:rsidP="00BD5B67">
      <w:pPr>
        <w:spacing w:after="0"/>
        <w:rPr>
          <w:rFonts w:ascii="Georgia" w:hAnsi="Georgia" w:cs="Arial"/>
          <w:sz w:val="21"/>
          <w:szCs w:val="21"/>
        </w:rPr>
      </w:pPr>
      <w:r w:rsidRPr="00BD5B67">
        <w:rPr>
          <w:rFonts w:ascii="Georgia" w:hAnsi="Georgia" w:cs="Arial"/>
          <w:sz w:val="21"/>
          <w:szCs w:val="21"/>
        </w:rPr>
        <w:t>Mathe, weil man analytisch vorgehen musste und mir die Arbeit mit Zahlen Spaß gemacht hat – und wenn man’s verstanden hat, kam man auch zur Lösung. Ich genoss hier den „Aha Effekt“.</w:t>
      </w:r>
    </w:p>
    <w:p w14:paraId="3B6076AD" w14:textId="77777777" w:rsidR="00BD5B67" w:rsidRPr="00BD5B67" w:rsidRDefault="00BD5B67" w:rsidP="00BD5B67">
      <w:pPr>
        <w:spacing w:after="0"/>
        <w:rPr>
          <w:rFonts w:ascii="Georgia" w:hAnsi="Georgia" w:cs="Arial"/>
          <w:sz w:val="21"/>
          <w:szCs w:val="21"/>
        </w:rPr>
      </w:pPr>
      <w:r w:rsidRPr="00BD5B67">
        <w:rPr>
          <w:rFonts w:ascii="Georgia" w:hAnsi="Georgia" w:cs="Arial"/>
          <w:sz w:val="21"/>
          <w:szCs w:val="21"/>
        </w:rPr>
        <w:t xml:space="preserve">Geschichte ebenfalls, weil mir der Umgang mit Daten und Fakten besonders lag, insbesondere aber faszinierte mich die Zeit von 1900-1914. </w:t>
      </w:r>
    </w:p>
    <w:p w14:paraId="1867D207" w14:textId="77777777" w:rsidR="00BD5B67" w:rsidRPr="00BD5B67" w:rsidRDefault="00BD5B67" w:rsidP="00BD5B67">
      <w:pPr>
        <w:spacing w:after="0"/>
        <w:rPr>
          <w:rFonts w:ascii="Georgia" w:hAnsi="Georgia" w:cs="Arial"/>
          <w:sz w:val="21"/>
          <w:szCs w:val="21"/>
        </w:rPr>
      </w:pPr>
      <w:r w:rsidRPr="00BD5B67">
        <w:rPr>
          <w:rFonts w:ascii="Georgia" w:hAnsi="Georgia" w:cs="Arial"/>
          <w:sz w:val="21"/>
          <w:szCs w:val="21"/>
        </w:rPr>
        <w:t>Es war also eine Mischung, analytisch zu denken in Mathe sowie gesellschaftliche Phänomene zu verstehen.</w:t>
      </w:r>
    </w:p>
    <w:p w14:paraId="61F115B5" w14:textId="77777777" w:rsidR="00BD5B67" w:rsidRPr="00BD5B67" w:rsidRDefault="00BD5B67" w:rsidP="00BD5B67">
      <w:pPr>
        <w:spacing w:after="0"/>
        <w:rPr>
          <w:rFonts w:ascii="Georgia" w:hAnsi="Georgia" w:cs="Arial"/>
          <w:sz w:val="21"/>
          <w:szCs w:val="21"/>
        </w:rPr>
      </w:pPr>
    </w:p>
    <w:p w14:paraId="78DA9F4F" w14:textId="77777777" w:rsidR="00BD5B67" w:rsidRPr="00BD5B67" w:rsidRDefault="00BD5B67" w:rsidP="00BD5B67">
      <w:pPr>
        <w:spacing w:after="0"/>
        <w:rPr>
          <w:rFonts w:ascii="Georgia" w:hAnsi="Georgia" w:cs="Arial"/>
          <w:sz w:val="21"/>
          <w:szCs w:val="21"/>
        </w:rPr>
      </w:pPr>
      <w:r w:rsidRPr="00BD5B67">
        <w:rPr>
          <w:rFonts w:ascii="Georgia" w:hAnsi="Georgia" w:cs="Arial"/>
          <w:sz w:val="21"/>
          <w:szCs w:val="21"/>
        </w:rPr>
        <w:t xml:space="preserve">Mein Interesse an Wirtschaft kam dann auch in meinem letzten Abijahr. </w:t>
      </w:r>
    </w:p>
    <w:p w14:paraId="761EA2BD" w14:textId="77777777" w:rsidR="00BD5B67" w:rsidRPr="00BD5B67" w:rsidRDefault="00BD5B67" w:rsidP="00BD5B67">
      <w:pPr>
        <w:spacing w:after="0"/>
        <w:rPr>
          <w:rFonts w:ascii="Georgia" w:hAnsi="Georgia" w:cs="Arial"/>
          <w:sz w:val="21"/>
          <w:szCs w:val="21"/>
        </w:rPr>
      </w:pPr>
      <w:r w:rsidRPr="00BD5B67">
        <w:rPr>
          <w:rFonts w:ascii="Georgia" w:hAnsi="Georgia" w:cs="Arial"/>
          <w:sz w:val="21"/>
          <w:szCs w:val="21"/>
        </w:rPr>
        <w:t>Es war einerseits im VWL Bereich über das Thema Währungsordnungen. Diverse Bücher von Rickards habe ich dazu gelesen. Mein Interesse für Geschichte konnte ich hier bewusst ausnutzen, was sehr vorteilhaft war, um die Historie von den Themen zu erkennen.</w:t>
      </w:r>
    </w:p>
    <w:p w14:paraId="2DDDF6CD" w14:textId="3837EA13" w:rsidR="00BD5B67" w:rsidRPr="00BD5B67" w:rsidRDefault="00BD5B67" w:rsidP="00BD5B67">
      <w:pPr>
        <w:spacing w:after="0"/>
        <w:rPr>
          <w:rFonts w:ascii="Georgia" w:hAnsi="Georgia" w:cs="Arial"/>
          <w:sz w:val="21"/>
          <w:szCs w:val="21"/>
        </w:rPr>
      </w:pPr>
      <w:r w:rsidRPr="00BD5B67">
        <w:rPr>
          <w:rFonts w:ascii="Georgia" w:hAnsi="Georgia" w:cs="Arial"/>
          <w:sz w:val="21"/>
          <w:szCs w:val="21"/>
        </w:rPr>
        <w:t>Aber BWL habe ich am meisten genossen. Das Thema „Antikorrelatives Investieren“ an den Kapitalmärkten fand ich sehr ansprechend.</w:t>
      </w:r>
      <w:r>
        <w:rPr>
          <w:rFonts w:ascii="Georgia" w:hAnsi="Georgia" w:cs="Arial"/>
          <w:sz w:val="21"/>
          <w:szCs w:val="21"/>
        </w:rPr>
        <w:t xml:space="preserve"> </w:t>
      </w:r>
      <w:r w:rsidRPr="00BD5B67">
        <w:rPr>
          <w:rFonts w:ascii="Georgia" w:hAnsi="Georgia" w:cs="Arial"/>
          <w:sz w:val="21"/>
          <w:szCs w:val="21"/>
        </w:rPr>
        <w:t>Durch ein Buch „Gold und Silber für Einsteiger“ konnte ich dann über eine Ratio erfahren, die jetzt mein Grundfundament für meine Makrobewertung ist: Die Dow Jones/Gold Ratio. Es ist ein Chart, was die Überbewertung und Unterbewertung von Aktienmärkten gegenüber Gold von über 100 Jahren darstellt.</w:t>
      </w:r>
    </w:p>
    <w:p w14:paraId="3751E4EC" w14:textId="77777777" w:rsidR="00BD5B67" w:rsidRPr="00BD5B67" w:rsidRDefault="00BD5B67" w:rsidP="00BD5B67">
      <w:pPr>
        <w:spacing w:after="0"/>
        <w:rPr>
          <w:rFonts w:ascii="Georgia" w:hAnsi="Georgia" w:cs="Arial"/>
          <w:sz w:val="21"/>
          <w:szCs w:val="21"/>
        </w:rPr>
      </w:pPr>
      <w:r w:rsidRPr="00BD5B67">
        <w:rPr>
          <w:rFonts w:ascii="Georgia" w:hAnsi="Georgia" w:cs="Arial"/>
          <w:sz w:val="21"/>
          <w:szCs w:val="21"/>
        </w:rPr>
        <w:t>Da Gold jetzt unterbewertet ist, konnte ich mit der sogenannten Gold/Silber Ratio wissen, dass Silber momentan ebenfalls im Vergleich zu Gold unterbewertet ist.</w:t>
      </w:r>
    </w:p>
    <w:p w14:paraId="5BC81264" w14:textId="77777777" w:rsidR="00BD5B67" w:rsidRPr="00BD5B67" w:rsidRDefault="00BD5B67" w:rsidP="00BD5B67">
      <w:pPr>
        <w:spacing w:after="0"/>
        <w:rPr>
          <w:rFonts w:ascii="Georgia" w:hAnsi="Georgia" w:cs="Arial"/>
          <w:sz w:val="21"/>
          <w:szCs w:val="21"/>
        </w:rPr>
      </w:pPr>
      <w:r w:rsidRPr="00BD5B67">
        <w:rPr>
          <w:rFonts w:ascii="Georgia" w:hAnsi="Georgia" w:cs="Arial"/>
          <w:sz w:val="21"/>
          <w:szCs w:val="21"/>
        </w:rPr>
        <w:t>Somit konnte ich in meinem letzten Abijahr von 08/2023 bis 08/2024 eine Rendite von 34,5% erzielen.</w:t>
      </w:r>
    </w:p>
    <w:p w14:paraId="25766C4F" w14:textId="77777777" w:rsidR="00BD5B67" w:rsidRPr="00BD5B67" w:rsidRDefault="00BD5B67" w:rsidP="00BD5B67">
      <w:pPr>
        <w:spacing w:after="0"/>
        <w:rPr>
          <w:rFonts w:ascii="Georgia" w:hAnsi="Georgia" w:cs="Arial"/>
          <w:sz w:val="21"/>
          <w:szCs w:val="21"/>
        </w:rPr>
      </w:pPr>
    </w:p>
    <w:p w14:paraId="4B25CE57" w14:textId="77777777" w:rsidR="00BD5B67" w:rsidRPr="00BD5B67" w:rsidRDefault="00BD5B67" w:rsidP="00BD5B67">
      <w:pPr>
        <w:spacing w:after="0"/>
        <w:rPr>
          <w:rFonts w:ascii="Georgia" w:hAnsi="Georgia" w:cs="Arial"/>
          <w:sz w:val="21"/>
          <w:szCs w:val="21"/>
        </w:rPr>
      </w:pPr>
      <w:r w:rsidRPr="00BD5B67">
        <w:rPr>
          <w:rFonts w:ascii="Georgia" w:hAnsi="Georgia" w:cs="Arial"/>
          <w:sz w:val="21"/>
          <w:szCs w:val="21"/>
        </w:rPr>
        <w:t xml:space="preserve">Nach meiner Schulzeit habe ich meine Investitionsidee erweitert durch risikoreichere Finanzprodukte für jede Seite. </w:t>
      </w:r>
    </w:p>
    <w:p w14:paraId="0469CFED" w14:textId="77777777" w:rsidR="00BD5B67" w:rsidRPr="00BD5B67" w:rsidRDefault="00BD5B67" w:rsidP="00BD5B67">
      <w:pPr>
        <w:spacing w:after="0"/>
        <w:rPr>
          <w:rFonts w:ascii="Georgia" w:hAnsi="Georgia" w:cs="Arial"/>
          <w:sz w:val="21"/>
          <w:szCs w:val="21"/>
        </w:rPr>
      </w:pPr>
      <w:r w:rsidRPr="00BD5B67">
        <w:rPr>
          <w:rFonts w:ascii="Georgia" w:hAnsi="Georgia" w:cs="Arial"/>
          <w:sz w:val="21"/>
          <w:szCs w:val="21"/>
        </w:rPr>
        <w:t xml:space="preserve">Bei den Aktienmärkte war es der Technologie Index NASDAQ 100 und für maximales Risiko der 3fach gehebelte NASDAQ 100 ETF. </w:t>
      </w:r>
    </w:p>
    <w:p w14:paraId="6A5A7549" w14:textId="77777777" w:rsidR="00BD5B67" w:rsidRPr="00BD5B67" w:rsidRDefault="00BD5B67" w:rsidP="00BD5B67">
      <w:pPr>
        <w:spacing w:after="0"/>
        <w:rPr>
          <w:rFonts w:ascii="Georgia" w:hAnsi="Georgia" w:cs="Arial"/>
          <w:sz w:val="21"/>
          <w:szCs w:val="21"/>
        </w:rPr>
      </w:pPr>
      <w:r w:rsidRPr="00BD5B67">
        <w:rPr>
          <w:rFonts w:ascii="Georgia" w:hAnsi="Georgia" w:cs="Arial"/>
          <w:sz w:val="21"/>
          <w:szCs w:val="21"/>
        </w:rPr>
        <w:t xml:space="preserve">Für die Edelmetalle sind es dann Minen ETFs und für den maximalen Hebel die Juniorminenaktien. </w:t>
      </w:r>
    </w:p>
    <w:p w14:paraId="2B526895" w14:textId="77777777" w:rsidR="00BD5B67" w:rsidRPr="00BD5B67" w:rsidRDefault="00BD5B67" w:rsidP="00BD5B67">
      <w:pPr>
        <w:spacing w:after="0"/>
        <w:rPr>
          <w:rFonts w:ascii="Georgia" w:hAnsi="Georgia" w:cs="Arial"/>
          <w:sz w:val="21"/>
          <w:szCs w:val="21"/>
        </w:rPr>
      </w:pPr>
      <w:r w:rsidRPr="00BD5B67">
        <w:rPr>
          <w:rFonts w:ascii="Georgia" w:hAnsi="Georgia" w:cs="Arial"/>
          <w:sz w:val="21"/>
          <w:szCs w:val="21"/>
        </w:rPr>
        <w:t xml:space="preserve">Ich hab mir vergangene Kursverläufe angeguckt und auch neben verfügbaren </w:t>
      </w:r>
      <w:proofErr w:type="spellStart"/>
      <w:r w:rsidRPr="00BD5B67">
        <w:rPr>
          <w:rFonts w:ascii="Georgia" w:hAnsi="Georgia" w:cs="Arial"/>
          <w:sz w:val="21"/>
          <w:szCs w:val="21"/>
        </w:rPr>
        <w:t>Ratios</w:t>
      </w:r>
      <w:proofErr w:type="spellEnd"/>
      <w:r w:rsidRPr="00BD5B67">
        <w:rPr>
          <w:rFonts w:ascii="Georgia" w:hAnsi="Georgia" w:cs="Arial"/>
          <w:sz w:val="21"/>
          <w:szCs w:val="21"/>
        </w:rPr>
        <w:t xml:space="preserve"> ebenfalls eine eigene entwickeln und zwar der Silberminen ETF/Silber Ratio.  </w:t>
      </w:r>
    </w:p>
    <w:p w14:paraId="1382E7A9" w14:textId="77777777" w:rsidR="00BD5B67" w:rsidRPr="00BD5B67" w:rsidRDefault="00BD5B67" w:rsidP="00BD5B67">
      <w:pPr>
        <w:spacing w:after="0"/>
        <w:rPr>
          <w:rFonts w:ascii="Georgia" w:hAnsi="Georgia" w:cs="Arial"/>
          <w:sz w:val="21"/>
          <w:szCs w:val="21"/>
        </w:rPr>
      </w:pPr>
      <w:r w:rsidRPr="00BD5B67">
        <w:rPr>
          <w:rFonts w:ascii="Georgia" w:hAnsi="Georgia" w:cs="Arial"/>
          <w:sz w:val="21"/>
          <w:szCs w:val="21"/>
        </w:rPr>
        <w:t>Von 08/2024 bis 08/2025 konnte ich hier persönliche Erfahrung mit Minenaktien sammeln und 22% erzielen</w:t>
      </w:r>
    </w:p>
    <w:p w14:paraId="1FFDF578" w14:textId="77777777" w:rsidR="00BD5B67" w:rsidRPr="00BD5B67" w:rsidRDefault="00BD5B67" w:rsidP="00BD5B67">
      <w:pPr>
        <w:spacing w:after="0"/>
        <w:rPr>
          <w:rFonts w:ascii="Georgia" w:hAnsi="Georgia" w:cs="Arial"/>
          <w:sz w:val="21"/>
          <w:szCs w:val="21"/>
        </w:rPr>
      </w:pPr>
      <w:r w:rsidRPr="00BD5B67">
        <w:rPr>
          <w:rFonts w:ascii="Georgia" w:hAnsi="Georgia" w:cs="Arial"/>
          <w:sz w:val="21"/>
          <w:szCs w:val="21"/>
        </w:rPr>
        <w:t>DOCH: Durch die unterschiedliche Performance habe ich aber gemerkt: Nur auf gute Charts zu schauen reicht nicht. Wenn ich wirklich verstehen will, wie Unternehmen funktionieren, dann muss ich auch wissen, was hinter den Zahlen steht.</w:t>
      </w:r>
    </w:p>
    <w:p w14:paraId="6CBEC379" w14:textId="77777777" w:rsidR="00BD5B67" w:rsidRPr="00BD5B67" w:rsidRDefault="00BD5B67" w:rsidP="00BD5B67">
      <w:pPr>
        <w:spacing w:after="0"/>
        <w:rPr>
          <w:rFonts w:ascii="Georgia" w:hAnsi="Georgia" w:cs="Arial"/>
          <w:sz w:val="21"/>
          <w:szCs w:val="21"/>
        </w:rPr>
      </w:pPr>
    </w:p>
    <w:p w14:paraId="2EA8DEF3" w14:textId="3BA4EBA6" w:rsidR="00BD5B67" w:rsidRDefault="00BD5B67" w:rsidP="00BD5B67">
      <w:pPr>
        <w:spacing w:after="0"/>
        <w:rPr>
          <w:rFonts w:ascii="Georgia" w:hAnsi="Georgia" w:cs="Arial"/>
          <w:sz w:val="21"/>
          <w:szCs w:val="21"/>
        </w:rPr>
      </w:pPr>
      <w:r w:rsidRPr="00BD5B67">
        <w:rPr>
          <w:rFonts w:ascii="Georgia" w:hAnsi="Georgia" w:cs="Arial"/>
          <w:sz w:val="21"/>
          <w:szCs w:val="21"/>
        </w:rPr>
        <w:t xml:space="preserve">Und genau da setzt mein Interesse für Corporate Finance an. Mich fasziniert es, die ersten Schritte eines </w:t>
      </w:r>
      <w:r>
        <w:rPr>
          <w:rFonts w:ascii="Georgia" w:hAnsi="Georgia" w:cs="Arial"/>
          <w:sz w:val="21"/>
          <w:szCs w:val="21"/>
        </w:rPr>
        <w:t xml:space="preserve">Buy-Side </w:t>
      </w:r>
      <w:r w:rsidRPr="00BD5B67">
        <w:rPr>
          <w:rFonts w:ascii="Georgia" w:hAnsi="Georgia" w:cs="Arial"/>
          <w:sz w:val="21"/>
          <w:szCs w:val="21"/>
        </w:rPr>
        <w:t xml:space="preserve">M&amp;A-Prozesses </w:t>
      </w:r>
      <w:proofErr w:type="spellStart"/>
      <w:r w:rsidRPr="00BD5B67">
        <w:rPr>
          <w:rFonts w:ascii="Georgia" w:hAnsi="Georgia" w:cs="Arial"/>
          <w:sz w:val="21"/>
          <w:szCs w:val="21"/>
        </w:rPr>
        <w:t>mitzubegleiten</w:t>
      </w:r>
      <w:proofErr w:type="spellEnd"/>
      <w:r>
        <w:rPr>
          <w:rFonts w:ascii="Georgia" w:hAnsi="Georgia" w:cs="Arial"/>
          <w:sz w:val="21"/>
          <w:szCs w:val="21"/>
        </w:rPr>
        <w:t>:</w:t>
      </w:r>
      <w:r>
        <w:rPr>
          <w:rFonts w:ascii="Georgia" w:hAnsi="Georgia" w:cs="Arial"/>
          <w:sz w:val="21"/>
          <w:szCs w:val="21"/>
        </w:rPr>
        <w:br/>
        <w:t>Schritt 1: Strategische Vorbereitung</w:t>
      </w:r>
      <w:r w:rsidR="00217A42">
        <w:rPr>
          <w:rFonts w:ascii="Georgia" w:hAnsi="Georgia" w:cs="Arial"/>
          <w:sz w:val="21"/>
          <w:szCs w:val="21"/>
        </w:rPr>
        <w:t xml:space="preserve"> für das „Big Picture“</w:t>
      </w:r>
      <w:r>
        <w:rPr>
          <w:rFonts w:ascii="Georgia" w:hAnsi="Georgia" w:cs="Arial"/>
          <w:sz w:val="21"/>
          <w:szCs w:val="21"/>
        </w:rPr>
        <w:t xml:space="preserve"> – Die Auswahl der Branche</w:t>
      </w:r>
      <w:r w:rsidR="00217A42">
        <w:rPr>
          <w:rFonts w:ascii="Georgia" w:hAnsi="Georgia" w:cs="Arial"/>
          <w:sz w:val="21"/>
          <w:szCs w:val="21"/>
        </w:rPr>
        <w:t>/</w:t>
      </w:r>
      <w:r>
        <w:rPr>
          <w:rFonts w:ascii="Georgia" w:hAnsi="Georgia" w:cs="Arial"/>
          <w:sz w:val="21"/>
          <w:szCs w:val="21"/>
        </w:rPr>
        <w:t>Unternehmen</w:t>
      </w:r>
    </w:p>
    <w:p w14:paraId="07D82E06" w14:textId="2D89CFD2" w:rsidR="00217A42" w:rsidRDefault="00BD5B67" w:rsidP="00BD5B67">
      <w:pPr>
        <w:spacing w:after="0"/>
        <w:rPr>
          <w:rFonts w:ascii="Georgia" w:hAnsi="Georgia" w:cs="Arial"/>
          <w:sz w:val="21"/>
          <w:szCs w:val="21"/>
        </w:rPr>
      </w:pPr>
      <w:r>
        <w:rPr>
          <w:rFonts w:ascii="Georgia" w:hAnsi="Georgia" w:cs="Arial"/>
          <w:sz w:val="21"/>
          <w:szCs w:val="21"/>
        </w:rPr>
        <w:t xml:space="preserve">Schritt 2: Erster Einblick </w:t>
      </w:r>
      <w:r w:rsidR="00217A42">
        <w:rPr>
          <w:rFonts w:ascii="Georgia" w:hAnsi="Georgia" w:cs="Arial"/>
          <w:sz w:val="21"/>
          <w:szCs w:val="21"/>
        </w:rPr>
        <w:t>übers Geschäftsmodell mit NDA –</w:t>
      </w:r>
      <w:r>
        <w:rPr>
          <w:rFonts w:ascii="Georgia" w:hAnsi="Georgia" w:cs="Arial"/>
          <w:sz w:val="21"/>
          <w:szCs w:val="21"/>
        </w:rPr>
        <w:t xml:space="preserve"> </w:t>
      </w:r>
      <w:r w:rsidR="00217A42">
        <w:rPr>
          <w:rFonts w:ascii="Georgia" w:hAnsi="Georgia" w:cs="Arial"/>
          <w:sz w:val="21"/>
          <w:szCs w:val="21"/>
        </w:rPr>
        <w:t xml:space="preserve">Vertrauliche Unterlagen anschauen </w:t>
      </w:r>
    </w:p>
    <w:p w14:paraId="7B91E036" w14:textId="77777777" w:rsidR="002E1D4A" w:rsidRDefault="00217A42" w:rsidP="00BD5B67">
      <w:pPr>
        <w:spacing w:after="0"/>
        <w:rPr>
          <w:rFonts w:ascii="Georgia" w:hAnsi="Georgia" w:cs="Arial"/>
          <w:sz w:val="21"/>
          <w:szCs w:val="21"/>
        </w:rPr>
      </w:pPr>
      <w:r>
        <w:rPr>
          <w:rFonts w:ascii="Georgia" w:hAnsi="Georgia" w:cs="Arial"/>
          <w:sz w:val="21"/>
          <w:szCs w:val="21"/>
        </w:rPr>
        <w:t xml:space="preserve">Schritt 3: Indikative Bewertung für erste Preisvorstellung </w:t>
      </w:r>
      <w:r w:rsidR="002E1D4A">
        <w:rPr>
          <w:rFonts w:ascii="Georgia" w:hAnsi="Georgia" w:cs="Arial"/>
          <w:sz w:val="21"/>
          <w:szCs w:val="21"/>
        </w:rPr>
        <w:t>–</w:t>
      </w:r>
      <w:r>
        <w:rPr>
          <w:rFonts w:ascii="Georgia" w:hAnsi="Georgia" w:cs="Arial"/>
          <w:sz w:val="21"/>
          <w:szCs w:val="21"/>
        </w:rPr>
        <w:t xml:space="preserve"> </w:t>
      </w:r>
      <w:r w:rsidR="002E1D4A">
        <w:rPr>
          <w:rFonts w:ascii="Georgia" w:hAnsi="Georgia" w:cs="Arial"/>
          <w:sz w:val="21"/>
          <w:szCs w:val="21"/>
        </w:rPr>
        <w:t>Mit Multiples und DCF Skizzen</w:t>
      </w:r>
    </w:p>
    <w:p w14:paraId="5589ED9A" w14:textId="77777777" w:rsidR="002E1D4A" w:rsidRPr="002E1D4A" w:rsidRDefault="002E1D4A" w:rsidP="00BD5B67">
      <w:pPr>
        <w:spacing w:after="0"/>
        <w:rPr>
          <w:rFonts w:ascii="Georgia" w:hAnsi="Georgia" w:cs="Arial"/>
          <w:sz w:val="21"/>
          <w:szCs w:val="21"/>
          <w:lang w:val="en-GB"/>
        </w:rPr>
      </w:pPr>
      <w:r w:rsidRPr="002E1D4A">
        <w:rPr>
          <w:rFonts w:ascii="Georgia" w:hAnsi="Georgia" w:cs="Arial"/>
          <w:sz w:val="21"/>
          <w:szCs w:val="21"/>
          <w:lang w:val="en-GB"/>
        </w:rPr>
        <w:t xml:space="preserve">Schritt 4: Financial Due </w:t>
      </w:r>
      <w:proofErr w:type="spellStart"/>
      <w:r w:rsidRPr="002E1D4A">
        <w:rPr>
          <w:rFonts w:ascii="Georgia" w:hAnsi="Georgia" w:cs="Arial"/>
          <w:sz w:val="21"/>
          <w:szCs w:val="21"/>
          <w:lang w:val="en-GB"/>
        </w:rPr>
        <w:t>Dilligence</w:t>
      </w:r>
      <w:proofErr w:type="spellEnd"/>
      <w:r w:rsidRPr="002E1D4A">
        <w:rPr>
          <w:rFonts w:ascii="Georgia" w:hAnsi="Georgia" w:cs="Arial"/>
          <w:sz w:val="21"/>
          <w:szCs w:val="21"/>
          <w:lang w:val="en-GB"/>
        </w:rPr>
        <w:t xml:space="preserve"> und </w:t>
      </w:r>
      <w:proofErr w:type="spellStart"/>
      <w:r w:rsidRPr="002E1D4A">
        <w:rPr>
          <w:rFonts w:ascii="Georgia" w:hAnsi="Georgia" w:cs="Arial"/>
          <w:sz w:val="21"/>
          <w:szCs w:val="21"/>
          <w:lang w:val="en-GB"/>
        </w:rPr>
        <w:t>vllt</w:t>
      </w:r>
      <w:proofErr w:type="spellEnd"/>
      <w:r w:rsidRPr="002E1D4A">
        <w:rPr>
          <w:rFonts w:ascii="Georgia" w:hAnsi="Georgia" w:cs="Arial"/>
          <w:sz w:val="21"/>
          <w:szCs w:val="21"/>
          <w:lang w:val="en-GB"/>
        </w:rPr>
        <w:t xml:space="preserve">. </w:t>
      </w:r>
      <w:proofErr w:type="spellStart"/>
      <w:r w:rsidRPr="002E1D4A">
        <w:rPr>
          <w:rFonts w:ascii="Georgia" w:hAnsi="Georgia" w:cs="Arial"/>
          <w:sz w:val="21"/>
          <w:szCs w:val="21"/>
          <w:lang w:val="en-GB"/>
        </w:rPr>
        <w:t>noch</w:t>
      </w:r>
      <w:proofErr w:type="spellEnd"/>
      <w:r w:rsidRPr="002E1D4A">
        <w:rPr>
          <w:rFonts w:ascii="Georgia" w:hAnsi="Georgia" w:cs="Arial"/>
          <w:sz w:val="21"/>
          <w:szCs w:val="21"/>
          <w:lang w:val="en-GB"/>
        </w:rPr>
        <w:t xml:space="preserve"> Commercial Due </w:t>
      </w:r>
      <w:proofErr w:type="spellStart"/>
      <w:r w:rsidRPr="002E1D4A">
        <w:rPr>
          <w:rFonts w:ascii="Georgia" w:hAnsi="Georgia" w:cs="Arial"/>
          <w:sz w:val="21"/>
          <w:szCs w:val="21"/>
          <w:lang w:val="en-GB"/>
        </w:rPr>
        <w:t>Dilligence</w:t>
      </w:r>
      <w:proofErr w:type="spellEnd"/>
      <w:r w:rsidR="00217A42" w:rsidRPr="002E1D4A">
        <w:rPr>
          <w:rFonts w:ascii="Georgia" w:hAnsi="Georgia" w:cs="Arial"/>
          <w:sz w:val="21"/>
          <w:szCs w:val="21"/>
          <w:lang w:val="en-GB"/>
        </w:rPr>
        <w:t xml:space="preserve"> </w:t>
      </w:r>
    </w:p>
    <w:p w14:paraId="3CFBC3EF" w14:textId="77777777" w:rsidR="00BD5B67" w:rsidRPr="00BD5B67" w:rsidRDefault="00BD5B67" w:rsidP="00BD5B67">
      <w:pPr>
        <w:spacing w:after="0"/>
        <w:rPr>
          <w:rFonts w:ascii="Georgia" w:hAnsi="Georgia" w:cs="Arial"/>
          <w:sz w:val="21"/>
          <w:szCs w:val="21"/>
        </w:rPr>
      </w:pPr>
      <w:r w:rsidRPr="00BD5B67">
        <w:rPr>
          <w:rFonts w:ascii="Georgia" w:hAnsi="Georgia" w:cs="Arial"/>
          <w:sz w:val="21"/>
          <w:szCs w:val="21"/>
        </w:rPr>
        <w:t>Diese analytische Herangehensweise gibt mir die Möglichkeit, Unternehmen nicht nur oberflächlich zu betrachten, sondern auf Basis von Zahlen und Fakten eine fundierte Investmententscheidung vorzubereiten. Für mich ist das besonders wertvoll, weil ich langfristig im Asset Management tätig sein möchte, wo genau diese Fähigkeit – Unternehmen mikroökonomisch sauber zu analysieren – entscheidend ist.</w:t>
      </w:r>
    </w:p>
    <w:p w14:paraId="1AC669A8" w14:textId="77777777" w:rsidR="00BD5B67" w:rsidRPr="00BD5B67" w:rsidRDefault="00BD5B67" w:rsidP="00BD5B67">
      <w:pPr>
        <w:spacing w:after="0"/>
        <w:rPr>
          <w:rFonts w:ascii="Georgia" w:hAnsi="Georgia" w:cs="Arial"/>
          <w:sz w:val="21"/>
          <w:szCs w:val="21"/>
        </w:rPr>
      </w:pPr>
    </w:p>
    <w:p w14:paraId="320B5C14" w14:textId="77777777" w:rsidR="002E1D4A" w:rsidRDefault="002E1D4A" w:rsidP="00BD5B67">
      <w:pPr>
        <w:spacing w:after="0"/>
        <w:rPr>
          <w:rFonts w:ascii="Georgia" w:hAnsi="Georgia" w:cs="Arial"/>
          <w:sz w:val="21"/>
          <w:szCs w:val="21"/>
        </w:rPr>
      </w:pPr>
    </w:p>
    <w:p w14:paraId="1BE88E18" w14:textId="77777777" w:rsidR="002E1D4A" w:rsidRDefault="002E1D4A" w:rsidP="00BD5B67">
      <w:pPr>
        <w:spacing w:after="0"/>
        <w:rPr>
          <w:rFonts w:ascii="Georgia" w:hAnsi="Georgia" w:cs="Arial"/>
          <w:sz w:val="21"/>
          <w:szCs w:val="21"/>
        </w:rPr>
      </w:pPr>
    </w:p>
    <w:p w14:paraId="6B8C7D9B" w14:textId="77777777" w:rsidR="002E1D4A" w:rsidRDefault="002E1D4A" w:rsidP="00BD5B67">
      <w:pPr>
        <w:spacing w:after="0"/>
        <w:rPr>
          <w:rFonts w:ascii="Georgia" w:hAnsi="Georgia" w:cs="Arial"/>
          <w:sz w:val="21"/>
          <w:szCs w:val="21"/>
        </w:rPr>
      </w:pPr>
    </w:p>
    <w:p w14:paraId="402CDC00" w14:textId="77777777" w:rsidR="002E1D4A" w:rsidRDefault="002E1D4A" w:rsidP="00BD5B67">
      <w:pPr>
        <w:spacing w:after="0"/>
        <w:rPr>
          <w:rFonts w:ascii="Georgia" w:hAnsi="Georgia" w:cs="Arial"/>
          <w:sz w:val="21"/>
          <w:szCs w:val="21"/>
        </w:rPr>
      </w:pPr>
    </w:p>
    <w:p w14:paraId="795CE12F" w14:textId="77777777" w:rsidR="002E1D4A" w:rsidRDefault="002E1D4A" w:rsidP="00BD5B67">
      <w:pPr>
        <w:spacing w:after="0"/>
        <w:rPr>
          <w:rFonts w:ascii="Georgia" w:hAnsi="Georgia" w:cs="Arial"/>
          <w:sz w:val="21"/>
          <w:szCs w:val="21"/>
        </w:rPr>
      </w:pPr>
    </w:p>
    <w:p w14:paraId="48D01A1D" w14:textId="1400AF97" w:rsidR="00BD5B67" w:rsidRPr="00BD5B67" w:rsidRDefault="00BD5B67" w:rsidP="00BD5B67">
      <w:pPr>
        <w:spacing w:after="0"/>
        <w:rPr>
          <w:rFonts w:ascii="Georgia" w:hAnsi="Georgia" w:cs="Arial"/>
          <w:sz w:val="21"/>
          <w:szCs w:val="21"/>
        </w:rPr>
      </w:pPr>
      <w:r w:rsidRPr="00BD5B67">
        <w:rPr>
          <w:rFonts w:ascii="Georgia" w:hAnsi="Georgia" w:cs="Arial"/>
          <w:sz w:val="21"/>
          <w:szCs w:val="21"/>
        </w:rPr>
        <w:lastRenderedPageBreak/>
        <w:t xml:space="preserve">Um letztendlich </w:t>
      </w:r>
      <w:r w:rsidR="002E1D4A">
        <w:rPr>
          <w:rFonts w:ascii="Georgia" w:hAnsi="Georgia" w:cs="Arial"/>
          <w:sz w:val="21"/>
          <w:szCs w:val="21"/>
        </w:rPr>
        <w:t xml:space="preserve">im Corporate Finance </w:t>
      </w:r>
      <w:r w:rsidRPr="00BD5B67">
        <w:rPr>
          <w:rFonts w:ascii="Georgia" w:hAnsi="Georgia" w:cs="Arial"/>
          <w:sz w:val="21"/>
          <w:szCs w:val="21"/>
        </w:rPr>
        <w:t>gut performen zu können, konnte ich mir durch meine gesellschaftlichen Engagements wichtige Eigenschaften aneignen:</w:t>
      </w:r>
    </w:p>
    <w:p w14:paraId="7286B156" w14:textId="77777777" w:rsidR="00BD5B67" w:rsidRPr="00BD5B67" w:rsidRDefault="00BD5B67" w:rsidP="00BD5B67">
      <w:pPr>
        <w:spacing w:after="0"/>
        <w:rPr>
          <w:rFonts w:ascii="Georgia" w:hAnsi="Georgia" w:cs="Arial"/>
          <w:sz w:val="21"/>
          <w:szCs w:val="21"/>
        </w:rPr>
      </w:pPr>
      <w:r w:rsidRPr="00BD5B67">
        <w:rPr>
          <w:rFonts w:ascii="Georgia" w:hAnsi="Georgia" w:cs="Arial"/>
          <w:sz w:val="21"/>
          <w:szCs w:val="21"/>
        </w:rPr>
        <w:t xml:space="preserve">Bei der Formulierung meines Antrag zur Abschaffung der Kapitalertragssteuer bei den </w:t>
      </w:r>
      <w:proofErr w:type="spellStart"/>
      <w:r w:rsidRPr="00BD5B67">
        <w:rPr>
          <w:rFonts w:ascii="Georgia" w:hAnsi="Georgia" w:cs="Arial"/>
          <w:sz w:val="21"/>
          <w:szCs w:val="21"/>
        </w:rPr>
        <w:t>JuLis</w:t>
      </w:r>
      <w:proofErr w:type="spellEnd"/>
      <w:r w:rsidRPr="00BD5B67">
        <w:rPr>
          <w:rFonts w:ascii="Georgia" w:hAnsi="Georgia" w:cs="Arial"/>
          <w:sz w:val="21"/>
          <w:szCs w:val="21"/>
        </w:rPr>
        <w:t xml:space="preserve"> sowie mein Wunsch, finanzielles Grundkenntnisse im Lehrplan zu integrieren, musste ich ein hohes Maß an Eigenständigkeit und Präzision entwickeln um meine Merkmale klar zu strukturieren und andere Parteimitglieder von</w:t>
      </w:r>
    </w:p>
    <w:p w14:paraId="344E122D" w14:textId="77777777" w:rsidR="00BD5B67" w:rsidRPr="00BD5B67" w:rsidRDefault="00BD5B67" w:rsidP="00BD5B67">
      <w:pPr>
        <w:spacing w:after="0"/>
        <w:rPr>
          <w:rFonts w:ascii="Georgia" w:hAnsi="Georgia" w:cs="Arial"/>
          <w:sz w:val="21"/>
          <w:szCs w:val="21"/>
        </w:rPr>
      </w:pPr>
      <w:r w:rsidRPr="00BD5B67">
        <w:rPr>
          <w:rFonts w:ascii="Georgia" w:hAnsi="Georgia" w:cs="Arial"/>
          <w:sz w:val="21"/>
          <w:szCs w:val="21"/>
        </w:rPr>
        <w:t xml:space="preserve">meinem Konzept zu überzeugen. Auch die Fähigkeit, im Team zu denken und zu arbeiten, konnte ich in meiner Kassiertätigkeit und </w:t>
      </w:r>
      <w:proofErr w:type="spellStart"/>
      <w:r w:rsidRPr="00BD5B67">
        <w:rPr>
          <w:rFonts w:ascii="Georgia" w:hAnsi="Georgia" w:cs="Arial"/>
          <w:sz w:val="21"/>
          <w:szCs w:val="21"/>
        </w:rPr>
        <w:t>und</w:t>
      </w:r>
      <w:proofErr w:type="spellEnd"/>
      <w:r w:rsidRPr="00BD5B67">
        <w:rPr>
          <w:rFonts w:ascii="Georgia" w:hAnsi="Georgia" w:cs="Arial"/>
          <w:sz w:val="21"/>
          <w:szCs w:val="21"/>
        </w:rPr>
        <w:t xml:space="preserve"> den Projekten als Schulsprecher, die ich initiierte, entwickeln. </w:t>
      </w:r>
    </w:p>
    <w:p w14:paraId="321C0B69" w14:textId="77777777" w:rsidR="00BD5B67" w:rsidRPr="00BD5B67" w:rsidRDefault="00BD5B67" w:rsidP="00BD5B67">
      <w:pPr>
        <w:spacing w:after="0"/>
        <w:rPr>
          <w:rFonts w:ascii="Georgia" w:hAnsi="Georgia" w:cs="Arial"/>
          <w:sz w:val="21"/>
          <w:szCs w:val="21"/>
        </w:rPr>
      </w:pPr>
    </w:p>
    <w:p w14:paraId="78EE846C" w14:textId="77777777" w:rsidR="00BD5B67" w:rsidRPr="00BD5B67" w:rsidRDefault="00BD5B67" w:rsidP="00BD5B67">
      <w:pPr>
        <w:spacing w:after="0"/>
        <w:rPr>
          <w:rFonts w:ascii="Georgia" w:hAnsi="Georgia" w:cs="Arial"/>
          <w:sz w:val="21"/>
          <w:szCs w:val="21"/>
        </w:rPr>
      </w:pPr>
      <w:r w:rsidRPr="00BD5B67">
        <w:rPr>
          <w:rFonts w:ascii="Georgia" w:hAnsi="Georgia" w:cs="Arial"/>
          <w:sz w:val="21"/>
          <w:szCs w:val="21"/>
        </w:rPr>
        <w:t>(Warum Unternehmen).</w:t>
      </w:r>
    </w:p>
    <w:p w14:paraId="715B15CC" w14:textId="77777777" w:rsidR="00BD5B67" w:rsidRPr="00BD5B67" w:rsidRDefault="00BD5B67" w:rsidP="00BD5B67">
      <w:pPr>
        <w:spacing w:after="0"/>
        <w:rPr>
          <w:rFonts w:ascii="Georgia" w:hAnsi="Georgia" w:cs="Arial"/>
          <w:sz w:val="21"/>
          <w:szCs w:val="21"/>
        </w:rPr>
      </w:pPr>
    </w:p>
    <w:p w14:paraId="4E6028F9" w14:textId="77777777" w:rsidR="00BD5B67" w:rsidRPr="00BD5B67" w:rsidRDefault="00BD5B67" w:rsidP="00BD5B67">
      <w:pPr>
        <w:spacing w:after="0"/>
        <w:rPr>
          <w:rFonts w:ascii="Georgia" w:hAnsi="Georgia" w:cs="Arial"/>
          <w:sz w:val="21"/>
          <w:szCs w:val="21"/>
        </w:rPr>
      </w:pPr>
      <w:r w:rsidRPr="00BD5B67">
        <w:rPr>
          <w:rFonts w:ascii="Georgia" w:hAnsi="Georgia" w:cs="Arial"/>
          <w:sz w:val="21"/>
          <w:szCs w:val="21"/>
        </w:rPr>
        <w:t>Durch mein großes Interesse an der Fundamentalbetrachtung von Unternehmen und Ihnen habe ich Lust, in einem professionellen Team die Sprache der Zahlen zu lernen. Insbesondere finde ich den Jahresabschluss und den Segmentberichterstattung äußerst interessant.</w:t>
      </w:r>
    </w:p>
    <w:p w14:paraId="45506C81" w14:textId="5A10A7A8" w:rsidR="00BF5218" w:rsidRPr="0018679C" w:rsidRDefault="00BD5B67" w:rsidP="00BD5B67">
      <w:pPr>
        <w:spacing w:after="0"/>
        <w:rPr>
          <w:rFonts w:ascii="Georgia" w:hAnsi="Georgia" w:cs="Arial"/>
          <w:sz w:val="21"/>
          <w:szCs w:val="21"/>
        </w:rPr>
      </w:pPr>
      <w:r w:rsidRPr="00BD5B67">
        <w:rPr>
          <w:rFonts w:ascii="Georgia" w:hAnsi="Georgia" w:cs="Arial"/>
          <w:sz w:val="21"/>
          <w:szCs w:val="21"/>
        </w:rPr>
        <w:t>Ich freue mich, wenn wir heute schauen können, ob ich mit meiner Art gut zu Ihnen passe würde.</w:t>
      </w:r>
    </w:p>
    <w:sectPr w:rsidR="00BF5218" w:rsidRPr="0018679C"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0C9F"/>
    <w:rsid w:val="00012D78"/>
    <w:rsid w:val="00034B68"/>
    <w:rsid w:val="0004591A"/>
    <w:rsid w:val="00046459"/>
    <w:rsid w:val="00052240"/>
    <w:rsid w:val="000555E4"/>
    <w:rsid w:val="0005670D"/>
    <w:rsid w:val="000710B0"/>
    <w:rsid w:val="00073C82"/>
    <w:rsid w:val="00081359"/>
    <w:rsid w:val="0009623C"/>
    <w:rsid w:val="000A154E"/>
    <w:rsid w:val="000A3082"/>
    <w:rsid w:val="000A504A"/>
    <w:rsid w:val="000A5AB8"/>
    <w:rsid w:val="000A6678"/>
    <w:rsid w:val="000A7DEB"/>
    <w:rsid w:val="000C55DE"/>
    <w:rsid w:val="000F371C"/>
    <w:rsid w:val="00117F83"/>
    <w:rsid w:val="00125E33"/>
    <w:rsid w:val="00131755"/>
    <w:rsid w:val="00146C8E"/>
    <w:rsid w:val="00152DF9"/>
    <w:rsid w:val="00156A98"/>
    <w:rsid w:val="00156ADE"/>
    <w:rsid w:val="001669DB"/>
    <w:rsid w:val="00171089"/>
    <w:rsid w:val="00171D11"/>
    <w:rsid w:val="00173207"/>
    <w:rsid w:val="001819B1"/>
    <w:rsid w:val="0018679C"/>
    <w:rsid w:val="001A4522"/>
    <w:rsid w:val="001C17FC"/>
    <w:rsid w:val="001C3D1D"/>
    <w:rsid w:val="001D079A"/>
    <w:rsid w:val="001D6EE9"/>
    <w:rsid w:val="001E0088"/>
    <w:rsid w:val="001E0903"/>
    <w:rsid w:val="001E1EE7"/>
    <w:rsid w:val="00203125"/>
    <w:rsid w:val="002042CB"/>
    <w:rsid w:val="002062F6"/>
    <w:rsid w:val="00212042"/>
    <w:rsid w:val="00217A42"/>
    <w:rsid w:val="002213EE"/>
    <w:rsid w:val="0023054D"/>
    <w:rsid w:val="0023683A"/>
    <w:rsid w:val="002467A0"/>
    <w:rsid w:val="002536DC"/>
    <w:rsid w:val="00255EC1"/>
    <w:rsid w:val="00257D2A"/>
    <w:rsid w:val="002627D2"/>
    <w:rsid w:val="00264191"/>
    <w:rsid w:val="0027047C"/>
    <w:rsid w:val="002708C2"/>
    <w:rsid w:val="00274324"/>
    <w:rsid w:val="002913AF"/>
    <w:rsid w:val="002A5B9F"/>
    <w:rsid w:val="002C4BF0"/>
    <w:rsid w:val="002C5FF9"/>
    <w:rsid w:val="002D309E"/>
    <w:rsid w:val="002D594E"/>
    <w:rsid w:val="002E1D4A"/>
    <w:rsid w:val="002E39B8"/>
    <w:rsid w:val="002F51FA"/>
    <w:rsid w:val="00311A15"/>
    <w:rsid w:val="003250EA"/>
    <w:rsid w:val="003421B1"/>
    <w:rsid w:val="00375D2D"/>
    <w:rsid w:val="003811BC"/>
    <w:rsid w:val="0038671F"/>
    <w:rsid w:val="003947A8"/>
    <w:rsid w:val="003C6082"/>
    <w:rsid w:val="003D464F"/>
    <w:rsid w:val="003D5D1E"/>
    <w:rsid w:val="003F3290"/>
    <w:rsid w:val="003F688C"/>
    <w:rsid w:val="00415608"/>
    <w:rsid w:val="00424CAF"/>
    <w:rsid w:val="00434D23"/>
    <w:rsid w:val="004403CB"/>
    <w:rsid w:val="00447B94"/>
    <w:rsid w:val="00453C2F"/>
    <w:rsid w:val="00454C0B"/>
    <w:rsid w:val="0046226E"/>
    <w:rsid w:val="00474FC2"/>
    <w:rsid w:val="00490E0A"/>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2386"/>
    <w:rsid w:val="005C55F7"/>
    <w:rsid w:val="005D7D49"/>
    <w:rsid w:val="005E00BC"/>
    <w:rsid w:val="005E63B8"/>
    <w:rsid w:val="005F350B"/>
    <w:rsid w:val="005F4D30"/>
    <w:rsid w:val="00603752"/>
    <w:rsid w:val="00605DA9"/>
    <w:rsid w:val="00617F62"/>
    <w:rsid w:val="0063127B"/>
    <w:rsid w:val="00632F05"/>
    <w:rsid w:val="0063723B"/>
    <w:rsid w:val="00641C3D"/>
    <w:rsid w:val="00647413"/>
    <w:rsid w:val="006502BE"/>
    <w:rsid w:val="00697CBE"/>
    <w:rsid w:val="006A7895"/>
    <w:rsid w:val="006B302C"/>
    <w:rsid w:val="006D2592"/>
    <w:rsid w:val="006F58EC"/>
    <w:rsid w:val="00706233"/>
    <w:rsid w:val="0072316D"/>
    <w:rsid w:val="007251EA"/>
    <w:rsid w:val="007340D7"/>
    <w:rsid w:val="007472BD"/>
    <w:rsid w:val="00755A3D"/>
    <w:rsid w:val="007675B1"/>
    <w:rsid w:val="0077668A"/>
    <w:rsid w:val="00781479"/>
    <w:rsid w:val="00797EF1"/>
    <w:rsid w:val="007A3246"/>
    <w:rsid w:val="007A64C5"/>
    <w:rsid w:val="007A719D"/>
    <w:rsid w:val="007B02EB"/>
    <w:rsid w:val="007B1B2B"/>
    <w:rsid w:val="007C59D2"/>
    <w:rsid w:val="007E4326"/>
    <w:rsid w:val="007F0344"/>
    <w:rsid w:val="007F7EA0"/>
    <w:rsid w:val="008049F7"/>
    <w:rsid w:val="00807293"/>
    <w:rsid w:val="00830CCF"/>
    <w:rsid w:val="0083750F"/>
    <w:rsid w:val="008428CF"/>
    <w:rsid w:val="0085213A"/>
    <w:rsid w:val="008565FD"/>
    <w:rsid w:val="00857C6F"/>
    <w:rsid w:val="008657E3"/>
    <w:rsid w:val="00867CED"/>
    <w:rsid w:val="00874503"/>
    <w:rsid w:val="00883B55"/>
    <w:rsid w:val="00886390"/>
    <w:rsid w:val="0089337A"/>
    <w:rsid w:val="008962D6"/>
    <w:rsid w:val="008A248F"/>
    <w:rsid w:val="008A6B3D"/>
    <w:rsid w:val="008B402E"/>
    <w:rsid w:val="008C0603"/>
    <w:rsid w:val="008C27C1"/>
    <w:rsid w:val="008D6664"/>
    <w:rsid w:val="008D7CDB"/>
    <w:rsid w:val="008E100E"/>
    <w:rsid w:val="008E364B"/>
    <w:rsid w:val="008E4BA9"/>
    <w:rsid w:val="008E4BC0"/>
    <w:rsid w:val="008E7A27"/>
    <w:rsid w:val="008E7D17"/>
    <w:rsid w:val="00991E04"/>
    <w:rsid w:val="0099776A"/>
    <w:rsid w:val="009A256E"/>
    <w:rsid w:val="009C4FD2"/>
    <w:rsid w:val="009C61E0"/>
    <w:rsid w:val="009D07DC"/>
    <w:rsid w:val="009D3BBF"/>
    <w:rsid w:val="009F46A7"/>
    <w:rsid w:val="00A04844"/>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166D"/>
    <w:rsid w:val="00B54C38"/>
    <w:rsid w:val="00B5613E"/>
    <w:rsid w:val="00B57CB1"/>
    <w:rsid w:val="00B77DCE"/>
    <w:rsid w:val="00B81B0E"/>
    <w:rsid w:val="00B87CA9"/>
    <w:rsid w:val="00B9666E"/>
    <w:rsid w:val="00BA00C9"/>
    <w:rsid w:val="00BB3512"/>
    <w:rsid w:val="00BB3C75"/>
    <w:rsid w:val="00BB6DCD"/>
    <w:rsid w:val="00BC1173"/>
    <w:rsid w:val="00BD5B67"/>
    <w:rsid w:val="00BF246A"/>
    <w:rsid w:val="00BF5218"/>
    <w:rsid w:val="00BF522D"/>
    <w:rsid w:val="00BF5F54"/>
    <w:rsid w:val="00C0214A"/>
    <w:rsid w:val="00C030C1"/>
    <w:rsid w:val="00C1562F"/>
    <w:rsid w:val="00C250F4"/>
    <w:rsid w:val="00C37468"/>
    <w:rsid w:val="00C6717B"/>
    <w:rsid w:val="00C71380"/>
    <w:rsid w:val="00C8141D"/>
    <w:rsid w:val="00C87CEB"/>
    <w:rsid w:val="00C9003C"/>
    <w:rsid w:val="00C97ECA"/>
    <w:rsid w:val="00CA1160"/>
    <w:rsid w:val="00CA702E"/>
    <w:rsid w:val="00CA7350"/>
    <w:rsid w:val="00CB639D"/>
    <w:rsid w:val="00CC4757"/>
    <w:rsid w:val="00CD51E6"/>
    <w:rsid w:val="00CE433B"/>
    <w:rsid w:val="00CE6446"/>
    <w:rsid w:val="00D30B5E"/>
    <w:rsid w:val="00D30CEA"/>
    <w:rsid w:val="00D401F9"/>
    <w:rsid w:val="00D52196"/>
    <w:rsid w:val="00D67A17"/>
    <w:rsid w:val="00D705DE"/>
    <w:rsid w:val="00D71D8E"/>
    <w:rsid w:val="00D80732"/>
    <w:rsid w:val="00D9281A"/>
    <w:rsid w:val="00DA3404"/>
    <w:rsid w:val="00DA524B"/>
    <w:rsid w:val="00DB4136"/>
    <w:rsid w:val="00DB471D"/>
    <w:rsid w:val="00DC53DB"/>
    <w:rsid w:val="00DD1863"/>
    <w:rsid w:val="00DD3349"/>
    <w:rsid w:val="00DD54E1"/>
    <w:rsid w:val="00DD5D0A"/>
    <w:rsid w:val="00DD6747"/>
    <w:rsid w:val="00DE1FBC"/>
    <w:rsid w:val="00DE5C3D"/>
    <w:rsid w:val="00E010D9"/>
    <w:rsid w:val="00E02500"/>
    <w:rsid w:val="00E12ED8"/>
    <w:rsid w:val="00E162C9"/>
    <w:rsid w:val="00E2143F"/>
    <w:rsid w:val="00E3005D"/>
    <w:rsid w:val="00E30491"/>
    <w:rsid w:val="00E473ED"/>
    <w:rsid w:val="00E47DAF"/>
    <w:rsid w:val="00E62550"/>
    <w:rsid w:val="00E65B09"/>
    <w:rsid w:val="00E6748F"/>
    <w:rsid w:val="00E73761"/>
    <w:rsid w:val="00E83116"/>
    <w:rsid w:val="00E914E5"/>
    <w:rsid w:val="00E91B86"/>
    <w:rsid w:val="00EA566C"/>
    <w:rsid w:val="00EA6CEC"/>
    <w:rsid w:val="00EA7AC2"/>
    <w:rsid w:val="00EC000C"/>
    <w:rsid w:val="00EC3295"/>
    <w:rsid w:val="00ED15F4"/>
    <w:rsid w:val="00ED38F5"/>
    <w:rsid w:val="00ED4822"/>
    <w:rsid w:val="00ED608A"/>
    <w:rsid w:val="00EF2FD5"/>
    <w:rsid w:val="00F11473"/>
    <w:rsid w:val="00F127CC"/>
    <w:rsid w:val="00F22EA7"/>
    <w:rsid w:val="00F253C5"/>
    <w:rsid w:val="00F270C0"/>
    <w:rsid w:val="00F30624"/>
    <w:rsid w:val="00F4717F"/>
    <w:rsid w:val="00F5301B"/>
    <w:rsid w:val="00F55CE3"/>
    <w:rsid w:val="00F605BD"/>
    <w:rsid w:val="00F620DC"/>
    <w:rsid w:val="00F74175"/>
    <w:rsid w:val="00F871CC"/>
    <w:rsid w:val="00F92A04"/>
    <w:rsid w:val="00FA3A76"/>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einLeerraum">
    <w:name w:val="No Spacing"/>
    <w:uiPriority w:val="1"/>
    <w:qFormat/>
    <w:rsid w:val="000A504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25336621">
      <w:bodyDiv w:val="1"/>
      <w:marLeft w:val="0"/>
      <w:marRight w:val="0"/>
      <w:marTop w:val="0"/>
      <w:marBottom w:val="0"/>
      <w:divBdr>
        <w:top w:val="none" w:sz="0" w:space="0" w:color="auto"/>
        <w:left w:val="none" w:sz="0" w:space="0" w:color="auto"/>
        <w:bottom w:val="none" w:sz="0" w:space="0" w:color="auto"/>
        <w:right w:val="none" w:sz="0" w:space="0" w:color="auto"/>
      </w:divBdr>
    </w:div>
    <w:div w:id="318660161">
      <w:bodyDiv w:val="1"/>
      <w:marLeft w:val="0"/>
      <w:marRight w:val="0"/>
      <w:marTop w:val="0"/>
      <w:marBottom w:val="0"/>
      <w:divBdr>
        <w:top w:val="none" w:sz="0" w:space="0" w:color="auto"/>
        <w:left w:val="none" w:sz="0" w:space="0" w:color="auto"/>
        <w:bottom w:val="none" w:sz="0" w:space="0" w:color="auto"/>
        <w:right w:val="none" w:sz="0" w:space="0" w:color="auto"/>
      </w:divBdr>
    </w:div>
    <w:div w:id="348875668">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87357747">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18715137">
      <w:bodyDiv w:val="1"/>
      <w:marLeft w:val="0"/>
      <w:marRight w:val="0"/>
      <w:marTop w:val="0"/>
      <w:marBottom w:val="0"/>
      <w:divBdr>
        <w:top w:val="none" w:sz="0" w:space="0" w:color="auto"/>
        <w:left w:val="none" w:sz="0" w:space="0" w:color="auto"/>
        <w:bottom w:val="none" w:sz="0" w:space="0" w:color="auto"/>
        <w:right w:val="none" w:sz="0" w:space="0" w:color="auto"/>
      </w:divBdr>
    </w:div>
    <w:div w:id="938417530">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10586928">
      <w:bodyDiv w:val="1"/>
      <w:marLeft w:val="0"/>
      <w:marRight w:val="0"/>
      <w:marTop w:val="0"/>
      <w:marBottom w:val="0"/>
      <w:divBdr>
        <w:top w:val="none" w:sz="0" w:space="0" w:color="auto"/>
        <w:left w:val="none" w:sz="0" w:space="0" w:color="auto"/>
        <w:bottom w:val="none" w:sz="0" w:space="0" w:color="auto"/>
        <w:right w:val="none" w:sz="0" w:space="0" w:color="auto"/>
      </w:divBdr>
    </w:div>
    <w:div w:id="111451773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51916">
      <w:bodyDiv w:val="1"/>
      <w:marLeft w:val="0"/>
      <w:marRight w:val="0"/>
      <w:marTop w:val="0"/>
      <w:marBottom w:val="0"/>
      <w:divBdr>
        <w:top w:val="none" w:sz="0" w:space="0" w:color="auto"/>
        <w:left w:val="none" w:sz="0" w:space="0" w:color="auto"/>
        <w:bottom w:val="none" w:sz="0" w:space="0" w:color="auto"/>
        <w:right w:val="none" w:sz="0" w:space="0" w:color="auto"/>
      </w:divBdr>
    </w:div>
    <w:div w:id="1150638377">
      <w:bodyDiv w:val="1"/>
      <w:marLeft w:val="0"/>
      <w:marRight w:val="0"/>
      <w:marTop w:val="0"/>
      <w:marBottom w:val="0"/>
      <w:divBdr>
        <w:top w:val="none" w:sz="0" w:space="0" w:color="auto"/>
        <w:left w:val="none" w:sz="0" w:space="0" w:color="auto"/>
        <w:bottom w:val="none" w:sz="0" w:space="0" w:color="auto"/>
        <w:right w:val="none" w:sz="0" w:space="0" w:color="auto"/>
      </w:divBdr>
    </w:div>
    <w:div w:id="1168518895">
      <w:bodyDiv w:val="1"/>
      <w:marLeft w:val="0"/>
      <w:marRight w:val="0"/>
      <w:marTop w:val="0"/>
      <w:marBottom w:val="0"/>
      <w:divBdr>
        <w:top w:val="none" w:sz="0" w:space="0" w:color="auto"/>
        <w:left w:val="none" w:sz="0" w:space="0" w:color="auto"/>
        <w:bottom w:val="none" w:sz="0" w:space="0" w:color="auto"/>
        <w:right w:val="none" w:sz="0" w:space="0" w:color="auto"/>
      </w:divBdr>
    </w:div>
    <w:div w:id="1214077741">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296519365">
      <w:bodyDiv w:val="1"/>
      <w:marLeft w:val="0"/>
      <w:marRight w:val="0"/>
      <w:marTop w:val="0"/>
      <w:marBottom w:val="0"/>
      <w:divBdr>
        <w:top w:val="none" w:sz="0" w:space="0" w:color="auto"/>
        <w:left w:val="none" w:sz="0" w:space="0" w:color="auto"/>
        <w:bottom w:val="none" w:sz="0" w:space="0" w:color="auto"/>
        <w:right w:val="none" w:sz="0" w:space="0" w:color="auto"/>
      </w:divBdr>
    </w:div>
    <w:div w:id="1334991758">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656268">
      <w:bodyDiv w:val="1"/>
      <w:marLeft w:val="0"/>
      <w:marRight w:val="0"/>
      <w:marTop w:val="0"/>
      <w:marBottom w:val="0"/>
      <w:divBdr>
        <w:top w:val="none" w:sz="0" w:space="0" w:color="auto"/>
        <w:left w:val="none" w:sz="0" w:space="0" w:color="auto"/>
        <w:bottom w:val="none" w:sz="0" w:space="0" w:color="auto"/>
        <w:right w:val="none" w:sz="0" w:space="0" w:color="auto"/>
      </w:divBdr>
    </w:div>
    <w:div w:id="1433088026">
      <w:bodyDiv w:val="1"/>
      <w:marLeft w:val="0"/>
      <w:marRight w:val="0"/>
      <w:marTop w:val="0"/>
      <w:marBottom w:val="0"/>
      <w:divBdr>
        <w:top w:val="none" w:sz="0" w:space="0" w:color="auto"/>
        <w:left w:val="none" w:sz="0" w:space="0" w:color="auto"/>
        <w:bottom w:val="none" w:sz="0" w:space="0" w:color="auto"/>
        <w:right w:val="none" w:sz="0" w:space="0" w:color="auto"/>
      </w:divBdr>
    </w:div>
    <w:div w:id="1436054980">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58247704">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611</Words>
  <Characters>3850</Characters>
  <Application>Microsoft Office Word</Application>
  <DocSecurity>0</DocSecurity>
  <Lines>32</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Oliver Lazim</cp:lastModifiedBy>
  <cp:revision>3</cp:revision>
  <dcterms:created xsi:type="dcterms:W3CDTF">2025-08-31T12:08:00Z</dcterms:created>
  <dcterms:modified xsi:type="dcterms:W3CDTF">2025-09-17T21:34:00Z</dcterms:modified>
</cp:coreProperties>
</file>