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5A2A" w14:textId="59C721DE" w:rsidR="007B73C2" w:rsidRPr="00951417" w:rsidRDefault="007B73C2" w:rsidP="007B73C2">
      <w:pPr>
        <w:spacing w:after="120"/>
        <w:ind w:left="357" w:hanging="357"/>
        <w:rPr>
          <w:rFonts w:ascii="Georgia" w:hAnsi="Georgia"/>
          <w:b/>
          <w:bCs/>
          <w:sz w:val="20"/>
          <w:szCs w:val="20"/>
        </w:rPr>
      </w:pPr>
      <w:r w:rsidRPr="007B73C2">
        <w:rPr>
          <w:rFonts w:ascii="Georgia" w:hAnsi="Georgia"/>
          <w:b/>
          <w:bCs/>
          <w:sz w:val="20"/>
          <w:szCs w:val="20"/>
        </w:rPr>
        <w:t xml:space="preserve">Fragen SDW: </w:t>
      </w:r>
    </w:p>
    <w:p w14:paraId="14D8CAA6" w14:textId="4C1347EE" w:rsidR="00D33031" w:rsidRPr="00951417" w:rsidRDefault="007B73C2" w:rsidP="007B73C2">
      <w:pPr>
        <w:pStyle w:val="Listenabsatz"/>
        <w:numPr>
          <w:ilvl w:val="0"/>
          <w:numId w:val="1"/>
        </w:numPr>
        <w:spacing w:after="120"/>
        <w:ind w:left="357" w:hanging="357"/>
        <w:contextualSpacing w:val="0"/>
        <w:rPr>
          <w:rFonts w:ascii="Georgia" w:hAnsi="Georgia"/>
          <w:b/>
          <w:bCs/>
          <w:sz w:val="20"/>
          <w:szCs w:val="20"/>
        </w:rPr>
      </w:pPr>
      <w:r w:rsidRPr="00951417">
        <w:rPr>
          <w:rFonts w:ascii="Georgia" w:hAnsi="Georgia"/>
          <w:b/>
          <w:bCs/>
          <w:sz w:val="20"/>
          <w:szCs w:val="20"/>
        </w:rPr>
        <w:t xml:space="preserve">Welche Angebote der Förderung des Studienförderwerks Klaus Murmann sprechen Sie besonders an? (jenseits der Regionalgruppe) * (max. 500 Wörter) </w:t>
      </w:r>
    </w:p>
    <w:p w14:paraId="2F348278" w14:textId="7A61D706" w:rsidR="0095528F" w:rsidRPr="00FC263F" w:rsidRDefault="00DF7142" w:rsidP="00DF7142">
      <w:pPr>
        <w:pStyle w:val="Listenabsatz"/>
        <w:spacing w:after="120"/>
        <w:ind w:left="357"/>
        <w:jc w:val="both"/>
        <w:rPr>
          <w:rFonts w:ascii="Georgia" w:hAnsi="Georgia"/>
          <w:sz w:val="20"/>
          <w:szCs w:val="20"/>
        </w:rPr>
      </w:pPr>
      <w:r w:rsidRPr="00DF7142">
        <w:rPr>
          <w:rFonts w:ascii="Georgia" w:hAnsi="Georgia"/>
          <w:sz w:val="20"/>
          <w:szCs w:val="20"/>
        </w:rPr>
        <w:t>Besonders ansprechend finde ich die ideelle Förderung des Studienförderwerks Klaus Murmann, insbesondere die Verbindung von wirtschaftlicher Exzellenz, gesellschaftlicher Verantwortung und Persönlichkeitsentwicklung. Als Studentin der Betriebswirtschaftslehre mit sozialwissenschaftlichem Schwerpunkt und praktischen Erfahrungen in Wirtschaftsprüfung, ESG-Beratung und Strategieberatung interessiert mich besonders der interdisziplinäre Austausch zwischen Wirtschaft, Politik und Gesellschaft.</w:t>
      </w:r>
      <w:r>
        <w:rPr>
          <w:rFonts w:ascii="Georgia" w:hAnsi="Georgia"/>
          <w:sz w:val="20"/>
          <w:szCs w:val="20"/>
        </w:rPr>
        <w:t xml:space="preserve"> </w:t>
      </w:r>
      <w:r w:rsidRPr="00DF7142">
        <w:rPr>
          <w:rFonts w:ascii="Georgia" w:hAnsi="Georgia"/>
          <w:sz w:val="20"/>
          <w:szCs w:val="20"/>
        </w:rPr>
        <w:t xml:space="preserve">Die Seminare und Akademien zu wirtschafts- und gesellschaftspolitischen Fragestellungen sprechen mich sehr an. In meiner Tätigkeit in der ESG-Beratung bei Banken und Versicherungen habe ich erlebt, wie stark wirtschaftliches Handeln in gesellschaftliche und politische Rahmenbedingungen eingebettet ist. Ich möchte diese </w:t>
      </w:r>
      <w:r w:rsidRPr="00FC263F">
        <w:rPr>
          <w:rFonts w:ascii="Georgia" w:hAnsi="Georgia"/>
          <w:sz w:val="20"/>
          <w:szCs w:val="20"/>
        </w:rPr>
        <w:t>Zusammenhänge nicht nur operativ verstehen, sondern auch normativ reflektieren: Welche Verantwortung tragen Unternehmen in Transformationsprozessen? Wie lassen sich wirtschaftliche Effizienz, Nachhaltigkeit und soziale Gerechtigkeit verbinden? Die Möglichkeit, diese Fragen in Seminaren und Akademien kritisch zu diskutieren, sehe ich als große Bereicherung.</w:t>
      </w:r>
      <w:r w:rsidRPr="00FC263F">
        <w:rPr>
          <w:rFonts w:ascii="Georgia" w:hAnsi="Georgia"/>
          <w:sz w:val="20"/>
          <w:szCs w:val="20"/>
        </w:rPr>
        <w:t xml:space="preserve"> </w:t>
      </w:r>
      <w:r w:rsidRPr="00FC263F">
        <w:rPr>
          <w:rFonts w:ascii="Georgia" w:hAnsi="Georgia"/>
          <w:sz w:val="20"/>
          <w:szCs w:val="20"/>
        </w:rPr>
        <w:t>Ein weiterer wichtiger Aspekt ist die persönliche Weiterentwicklung. Workshops zu Führung, Kommunikation oder Entscheidungsfindung bieten die Möglichkeit, Fähigkeiten zu reflektieren und gezielt auszubauen. In meinem Engagement bei der Caritas und im Weltladen habe ich erfahren, wie essenziell Empathie, interkulturelle Sensibilität und klare Kommunikation sind. Diese Kompetenzen möchte ich in einem leistungsorientierten, wertebasierten Umfeld weiterentwickeln.</w:t>
      </w:r>
      <w:r w:rsidRPr="00FC263F">
        <w:rPr>
          <w:rFonts w:ascii="Georgia" w:hAnsi="Georgia"/>
          <w:sz w:val="20"/>
          <w:szCs w:val="20"/>
        </w:rPr>
        <w:t xml:space="preserve"> </w:t>
      </w:r>
      <w:r w:rsidRPr="00FC263F">
        <w:rPr>
          <w:rFonts w:ascii="Georgia" w:hAnsi="Georgia"/>
          <w:sz w:val="20"/>
          <w:szCs w:val="20"/>
        </w:rPr>
        <w:t xml:space="preserve">Nicht zuletzt sehe ich im Netzwerk des Studienförderwerks einen großen Mehrwert. Der Austausch mit engagierten </w:t>
      </w:r>
      <w:proofErr w:type="spellStart"/>
      <w:proofErr w:type="gramStart"/>
      <w:r w:rsidRPr="00FC263F">
        <w:rPr>
          <w:rFonts w:ascii="Georgia" w:hAnsi="Georgia"/>
          <w:sz w:val="20"/>
          <w:szCs w:val="20"/>
        </w:rPr>
        <w:t>Stipendiat:innen</w:t>
      </w:r>
      <w:proofErr w:type="spellEnd"/>
      <w:proofErr w:type="gramEnd"/>
      <w:r w:rsidRPr="00FC263F">
        <w:rPr>
          <w:rFonts w:ascii="Georgia" w:hAnsi="Georgia"/>
          <w:sz w:val="20"/>
          <w:szCs w:val="20"/>
        </w:rPr>
        <w:t xml:space="preserve"> aus unterschiedlichen Fachrichtungen eröffnet neue Perspektiven und ermöglicht es, wirtschaftliche und gesellschaftliche Fragestellungen aus verschiedenen Blickwinkeln zu betrachten. Die Verbindung von Leistungsbereitschaft und gesellschaftlichem Engagement, die das Förderwerk prägt, entspricht meinem eigenen Anspruch.</w:t>
      </w:r>
      <w:r w:rsidRPr="00FC263F">
        <w:rPr>
          <w:rFonts w:ascii="Georgia" w:hAnsi="Georgia"/>
          <w:sz w:val="20"/>
          <w:szCs w:val="20"/>
        </w:rPr>
        <w:t xml:space="preserve"> </w:t>
      </w:r>
      <w:r w:rsidRPr="00FC263F">
        <w:rPr>
          <w:rFonts w:ascii="Georgia" w:hAnsi="Georgia"/>
          <w:sz w:val="20"/>
          <w:szCs w:val="20"/>
        </w:rPr>
        <w:t>Insgesamt spricht mich am Studienförderwerk Klaus Murmann besonders an, dass wirtschaftliche Kompetenz nicht isoliert, sondern im Kontext gesellschaftlicher Verantwortung und persönlicher Entwicklung gedacht wird. Diese Haltung deckt sich sowohl mit meinem bisherigen Werdegang als auch mit meinen langfristigen Zielen und motiviert mich, die vielfältigen Förderangebote aktiv zu nutzen.</w:t>
      </w:r>
    </w:p>
    <w:p w14:paraId="0C7E12A8" w14:textId="77777777" w:rsidR="0095528F" w:rsidRPr="0095528F" w:rsidRDefault="0095528F" w:rsidP="0095528F">
      <w:pPr>
        <w:pStyle w:val="Listenabsatz"/>
        <w:spacing w:after="120"/>
        <w:ind w:left="357"/>
        <w:rPr>
          <w:rFonts w:ascii="Georgia" w:hAnsi="Georgia"/>
          <w:b/>
          <w:bCs/>
          <w:vanish/>
          <w:sz w:val="20"/>
          <w:szCs w:val="20"/>
        </w:rPr>
      </w:pPr>
      <w:r w:rsidRPr="0095528F">
        <w:rPr>
          <w:rFonts w:ascii="Georgia" w:hAnsi="Georgia"/>
          <w:b/>
          <w:bCs/>
          <w:vanish/>
          <w:sz w:val="20"/>
          <w:szCs w:val="20"/>
        </w:rPr>
        <w:t>Formularende</w:t>
      </w:r>
    </w:p>
    <w:p w14:paraId="7744FEA9" w14:textId="77777777" w:rsidR="006968ED" w:rsidRPr="00FC263F" w:rsidRDefault="006968ED" w:rsidP="009938E1">
      <w:pPr>
        <w:pStyle w:val="Listenabsatz"/>
        <w:spacing w:after="120"/>
        <w:ind w:left="357"/>
        <w:rPr>
          <w:rFonts w:ascii="Georgia" w:hAnsi="Georgia"/>
          <w:b/>
          <w:bCs/>
          <w:sz w:val="20"/>
          <w:szCs w:val="20"/>
        </w:rPr>
      </w:pPr>
    </w:p>
    <w:p w14:paraId="1F2E967D" w14:textId="63E104E2" w:rsidR="007B73C2" w:rsidRPr="00FC263F" w:rsidRDefault="007B73C2" w:rsidP="007B73C2">
      <w:pPr>
        <w:pStyle w:val="Listenabsatz"/>
        <w:numPr>
          <w:ilvl w:val="0"/>
          <w:numId w:val="1"/>
        </w:numPr>
        <w:spacing w:after="120"/>
        <w:ind w:left="357" w:hanging="357"/>
        <w:contextualSpacing w:val="0"/>
        <w:rPr>
          <w:rFonts w:ascii="Georgia" w:hAnsi="Georgia"/>
          <w:b/>
          <w:bCs/>
          <w:sz w:val="20"/>
          <w:szCs w:val="20"/>
        </w:rPr>
      </w:pPr>
      <w:r w:rsidRPr="00FC263F">
        <w:rPr>
          <w:rFonts w:ascii="Georgia" w:hAnsi="Georgia"/>
          <w:b/>
          <w:bCs/>
          <w:sz w:val="20"/>
          <w:szCs w:val="20"/>
        </w:rPr>
        <w:t xml:space="preserve">Für die </w:t>
      </w:r>
      <w:proofErr w:type="spellStart"/>
      <w:r w:rsidRPr="00FC263F">
        <w:rPr>
          <w:rFonts w:ascii="Georgia" w:hAnsi="Georgia"/>
          <w:b/>
          <w:bCs/>
          <w:sz w:val="20"/>
          <w:szCs w:val="20"/>
        </w:rPr>
        <w:t>sdw</w:t>
      </w:r>
      <w:proofErr w:type="spellEnd"/>
      <w:r w:rsidRPr="00FC263F">
        <w:rPr>
          <w:rFonts w:ascii="Georgia" w:hAnsi="Georgia"/>
          <w:b/>
          <w:bCs/>
          <w:sz w:val="20"/>
          <w:szCs w:val="20"/>
        </w:rPr>
        <w:t xml:space="preserve"> sind Gestaltungswille und Eigeninitiative wichtig. Können Sie uns ein konkretes Beispiel (aktuell oder aus der jüngeren Vergangenheit) nennen, in dem Sie diese Eigenschaften gezeigt haben? * (max. 500 Wörter) </w:t>
      </w:r>
    </w:p>
    <w:p w14:paraId="67C1ADC2" w14:textId="0DFB8006" w:rsidR="00D209D7" w:rsidRPr="00FC263F" w:rsidRDefault="00D209D7" w:rsidP="00C753D7">
      <w:pPr>
        <w:pStyle w:val="Listenabsatz"/>
        <w:spacing w:after="120"/>
        <w:ind w:left="357"/>
        <w:jc w:val="both"/>
        <w:rPr>
          <w:rFonts w:ascii="Georgia" w:hAnsi="Georgia"/>
          <w:sz w:val="20"/>
          <w:szCs w:val="20"/>
        </w:rPr>
      </w:pPr>
      <w:r w:rsidRPr="00FC263F">
        <w:rPr>
          <w:rFonts w:ascii="Georgia" w:hAnsi="Georgia"/>
          <w:sz w:val="20"/>
          <w:szCs w:val="20"/>
        </w:rPr>
        <w:t xml:space="preserve">Im Jahr 2022 engagierte ich mich ehrenamtlich bei der Caritas und gab Deutsch-Sprachkurse für geflüchtete Kinder und Erwachsene, unter anderem aus Syrien und der Ukraine. Dabei </w:t>
      </w:r>
      <w:r w:rsidR="0016626E" w:rsidRPr="00FC263F">
        <w:rPr>
          <w:rFonts w:ascii="Georgia" w:hAnsi="Georgia"/>
          <w:sz w:val="20"/>
          <w:szCs w:val="20"/>
        </w:rPr>
        <w:t>waren</w:t>
      </w:r>
      <w:r w:rsidRPr="00FC263F">
        <w:rPr>
          <w:rFonts w:ascii="Georgia" w:hAnsi="Georgia"/>
          <w:sz w:val="20"/>
          <w:szCs w:val="20"/>
        </w:rPr>
        <w:t xml:space="preserve"> insbesondere mein eigener Gestaltungswille und meine Eigeninitiative gefragt, da es kaum vorgefertigte Konzepte gab und ich die Kurse weitgehend selbst planen und umsetzen musste.</w:t>
      </w:r>
      <w:r w:rsidR="00C753D7" w:rsidRPr="00FC263F">
        <w:rPr>
          <w:rFonts w:ascii="Georgia" w:hAnsi="Georgia"/>
          <w:sz w:val="20"/>
          <w:szCs w:val="20"/>
        </w:rPr>
        <w:t xml:space="preserve"> </w:t>
      </w:r>
      <w:r w:rsidRPr="00FC263F">
        <w:rPr>
          <w:rFonts w:ascii="Georgia" w:hAnsi="Georgia"/>
          <w:sz w:val="20"/>
          <w:szCs w:val="20"/>
        </w:rPr>
        <w:t xml:space="preserve">Während der Herbstferien gestaltete ich gemeinsam mit anderen Ehrenamtlichen Sprach- und Spielkurse für Kinder. Eine besondere Herausforderung bestand darin, die Aufmerksamkeit der Kinder über mehrere Stunden hinweg aufrechtzuerhalten und gleichzeitig spielerisch Sprachkenntnisse zu vermitteln. </w:t>
      </w:r>
      <w:r w:rsidR="00BE1F66" w:rsidRPr="00FC263F">
        <w:rPr>
          <w:rFonts w:ascii="Georgia" w:hAnsi="Georgia"/>
          <w:sz w:val="20"/>
          <w:szCs w:val="20"/>
        </w:rPr>
        <w:t>Dafür entwickelte ich eigenständig abwechslungsreiche Unterrichtseinheiten, die Lernphasen mit Bewegungs- und Spielanteilen kombinierten. Zum Beispiel malten und bastelten die Kinder gemeinsam Bilder, spielten Fangen oder Verstecken, führten Rollenspiele zu Alltagssituationen durch oder spielten Sprachmemory. Ich passte die Inhalte flexibel an die jeweilige Gruppendynamik an und reagierte spontan, wenn ich merkte, dass Konzentration oder Motivation nachließen. So gelang es mir, eine lernförderliche und gleichzeitig positive Atmosphäre zu schaffen.</w:t>
      </w:r>
      <w:r w:rsidR="00C753D7" w:rsidRPr="00FC263F">
        <w:rPr>
          <w:rFonts w:ascii="Georgia" w:hAnsi="Georgia"/>
          <w:sz w:val="20"/>
          <w:szCs w:val="20"/>
        </w:rPr>
        <w:t xml:space="preserve"> </w:t>
      </w:r>
      <w:r w:rsidRPr="00FC263F">
        <w:rPr>
          <w:rFonts w:ascii="Georgia" w:hAnsi="Georgia"/>
          <w:sz w:val="20"/>
          <w:szCs w:val="20"/>
        </w:rPr>
        <w:t>Ein ähnlicher, jedoch inhaltlich anderer Gestaltungsbedarf zeigte sich in den Sprachkursen für Erwachsene. Die Teilnehmenden verfügten über sehr unterschiedliche Vorkenntnisse, Lerngeschwindigkeiten und Bedürfnisse. Um dennoch alle angemessen zu fördern, strukturierte ich den Unterricht modular: grundlegende Inhalte wurden gemeinsam erarbeitet, während Zusatzaufgaben eine individuelle Vertiefung ermöglichten. Darüber hinaus suchte ich aktiv den Austausch mit den Teilnehmenden, um ihre Lernziele besser zu verstehen und den Kurs entsprechend anzupassen.</w:t>
      </w:r>
      <w:r w:rsidR="00C753D7" w:rsidRPr="00FC263F">
        <w:rPr>
          <w:rFonts w:ascii="Georgia" w:hAnsi="Georgia"/>
          <w:sz w:val="20"/>
          <w:szCs w:val="20"/>
        </w:rPr>
        <w:t xml:space="preserve"> </w:t>
      </w:r>
      <w:r w:rsidRPr="00FC263F">
        <w:rPr>
          <w:rFonts w:ascii="Georgia" w:hAnsi="Georgia"/>
          <w:sz w:val="20"/>
          <w:szCs w:val="20"/>
        </w:rPr>
        <w:t xml:space="preserve">Dieses Engagement hat mir gezeigt, wie wichtig es ist, Verantwortung zu übernehmen, eigenständig Lösungen zu entwickeln und Strukturen zu schaffen, wo es zunächst keine gibt. Gleichzeitig habe ich gelernt, mit unterschiedlichen Ausgangslagen sensibel umzugehen </w:t>
      </w:r>
      <w:r w:rsidRPr="00FC263F">
        <w:rPr>
          <w:rFonts w:ascii="Georgia" w:hAnsi="Georgia"/>
          <w:sz w:val="20"/>
          <w:szCs w:val="20"/>
        </w:rPr>
        <w:lastRenderedPageBreak/>
        <w:t>und meine Konzepte kontinuierlich weiterzuentwickeln. Genau diese Erfahrungen haben meinen Gestaltungswillen und meine Eigeninitiative nachhaltig geprägt.</w:t>
      </w:r>
    </w:p>
    <w:p w14:paraId="4BFD4097" w14:textId="77777777" w:rsidR="00C753D7" w:rsidRPr="00FC263F" w:rsidRDefault="00C753D7" w:rsidP="00C753D7">
      <w:pPr>
        <w:pStyle w:val="Listenabsatz"/>
        <w:spacing w:after="120"/>
        <w:ind w:left="357"/>
        <w:jc w:val="both"/>
        <w:rPr>
          <w:rFonts w:ascii="Georgia" w:hAnsi="Georgia"/>
          <w:sz w:val="20"/>
          <w:szCs w:val="20"/>
        </w:rPr>
      </w:pPr>
    </w:p>
    <w:p w14:paraId="74D08D3E" w14:textId="2F801664" w:rsidR="007B73C2" w:rsidRPr="00FC263F" w:rsidRDefault="007B73C2" w:rsidP="007B73C2">
      <w:pPr>
        <w:pStyle w:val="Listenabsatz"/>
        <w:numPr>
          <w:ilvl w:val="0"/>
          <w:numId w:val="1"/>
        </w:numPr>
        <w:spacing w:after="120"/>
        <w:ind w:left="357" w:hanging="357"/>
        <w:contextualSpacing w:val="0"/>
        <w:rPr>
          <w:rFonts w:ascii="Georgia" w:hAnsi="Georgia"/>
          <w:b/>
          <w:bCs/>
          <w:sz w:val="20"/>
          <w:szCs w:val="20"/>
        </w:rPr>
      </w:pPr>
      <w:r w:rsidRPr="00FC263F">
        <w:rPr>
          <w:rFonts w:ascii="Georgia" w:hAnsi="Georgia"/>
          <w:b/>
          <w:bCs/>
          <w:sz w:val="20"/>
          <w:szCs w:val="20"/>
        </w:rPr>
        <w:t xml:space="preserve">Die aktive Mitgestaltung der Regionalgruppe ist fester Bestandteil der Förderung. Nennen Sie ein Thema, das Sie in der Gruppe einbringen, vertiefen oder voranbringen wollen. Mögliche Bereiche können sein: Ehrenamt, Studium, Start-Up, Hobbys etc. * (max. 500 Wörter) </w:t>
      </w:r>
    </w:p>
    <w:p w14:paraId="207541FB" w14:textId="0A36A285" w:rsidR="002C5278" w:rsidRPr="00FC263F" w:rsidRDefault="00580A86" w:rsidP="00FA728D">
      <w:pPr>
        <w:pStyle w:val="Listenabsatz"/>
        <w:spacing w:after="120"/>
        <w:ind w:left="357"/>
        <w:jc w:val="both"/>
        <w:rPr>
          <w:rFonts w:ascii="Georgia" w:hAnsi="Georgia"/>
          <w:sz w:val="20"/>
          <w:szCs w:val="20"/>
        </w:rPr>
      </w:pPr>
      <w:r w:rsidRPr="00FC263F">
        <w:rPr>
          <w:rFonts w:ascii="Georgia" w:hAnsi="Georgia"/>
          <w:sz w:val="20"/>
          <w:szCs w:val="20"/>
        </w:rPr>
        <w:t>Ein Thema, das ich in der Regionalgruppe einbringen und vertiefen möchte, ist „Integration und gesellschaftliche Teilhabe“. Durch mein ehrenamtliches Engagement bei der Caritas habe ich erfahren, wie entscheidend Sprachförderung, Austausch und niedrigschwellige Bildungsangebote für geflüchtete Menschen sind. Diese Erfahrungen möchte ich nutzen, um in der Regionalgruppe ein Austauschformat zu entwickeln, in dem Mitglieder ihre eigenen Perspektiven und Erfahrungen zur Integration einbringen und diskutieren können. Ziel ist es, voneinander zu lernen, unterschiedliche Sichtweisen auf gesellschaftliche Teilhabe kennenzulernen und gemeinsame Handlungsideen zu entwickeln.</w:t>
      </w:r>
      <w:r w:rsidRPr="00FC263F">
        <w:rPr>
          <w:rFonts w:ascii="Georgia" w:hAnsi="Georgia"/>
          <w:sz w:val="20"/>
          <w:szCs w:val="20"/>
        </w:rPr>
        <w:t xml:space="preserve"> </w:t>
      </w:r>
      <w:r w:rsidRPr="00FC263F">
        <w:rPr>
          <w:rFonts w:ascii="Georgia" w:hAnsi="Georgia"/>
          <w:sz w:val="20"/>
          <w:szCs w:val="20"/>
        </w:rPr>
        <w:t>Darüber hinaus könnte ich gemeinsam mit der Gruppe Besuche in sozialen Einrichtungen organisieren, zum Beispiel in der Caritas in Castrop. Dabei könnten wir Workshops oder gemeinsame Projekte vor Ort unterstützen, etwa Sprachförderung</w:t>
      </w:r>
      <w:r w:rsidR="00FA728D" w:rsidRPr="00FC263F">
        <w:rPr>
          <w:rFonts w:ascii="Georgia" w:hAnsi="Georgia"/>
          <w:sz w:val="20"/>
          <w:szCs w:val="20"/>
        </w:rPr>
        <w:t>, Kochkurse</w:t>
      </w:r>
      <w:r w:rsidRPr="00FC263F">
        <w:rPr>
          <w:rFonts w:ascii="Georgia" w:hAnsi="Georgia"/>
          <w:sz w:val="20"/>
          <w:szCs w:val="20"/>
        </w:rPr>
        <w:t xml:space="preserve"> oder Beratung für erwachsene Geflüchtete. Durch meine Kontakte bei der Caritas wäre es zudem möglich, Kooperationen mit weiteren Standorten in Deutschland zu prüfen, sodass die Regionalgruppe Erfahrungen überregional austauschen und gegebenenfalls eigene kleine Projekte auf mehreren Ebenen umsetzen kann.</w:t>
      </w:r>
      <w:r w:rsidR="00FA728D" w:rsidRPr="00FC263F">
        <w:rPr>
          <w:rFonts w:ascii="Georgia" w:hAnsi="Georgia"/>
          <w:sz w:val="20"/>
          <w:szCs w:val="20"/>
        </w:rPr>
        <w:t xml:space="preserve"> </w:t>
      </w:r>
      <w:r w:rsidRPr="00FC263F">
        <w:rPr>
          <w:rFonts w:ascii="Georgia" w:hAnsi="Georgia"/>
          <w:sz w:val="20"/>
          <w:szCs w:val="20"/>
        </w:rPr>
        <w:t xml:space="preserve">Ein weiteres Projekt könnte die Einrichtung eines </w:t>
      </w:r>
      <w:proofErr w:type="spellStart"/>
      <w:r w:rsidRPr="00FC263F">
        <w:rPr>
          <w:rFonts w:ascii="Georgia" w:hAnsi="Georgia"/>
          <w:sz w:val="20"/>
          <w:szCs w:val="20"/>
        </w:rPr>
        <w:t>Lernpatenschaftsprogramms</w:t>
      </w:r>
      <w:proofErr w:type="spellEnd"/>
      <w:r w:rsidRPr="00FC263F">
        <w:rPr>
          <w:rFonts w:ascii="Georgia" w:hAnsi="Georgia"/>
          <w:sz w:val="20"/>
          <w:szCs w:val="20"/>
        </w:rPr>
        <w:t xml:space="preserve"> sein. Mitglieder der Regionalgruppe könnten dabei Geflüchtete in Deutsch oder anderen Schulfächern unterstützen, individuelle Lernpläne entwickeln und gemeinsam an konkreten Bildungszielen arbeiten. Auch kreative Workshops, bei denen Kunst, Theater oder Musik als Medium für Sprache und Integration genutzt werden, wären denkbar.</w:t>
      </w:r>
      <w:r w:rsidR="00FA728D" w:rsidRPr="00FC263F">
        <w:rPr>
          <w:rFonts w:ascii="Georgia" w:hAnsi="Georgia"/>
          <w:sz w:val="20"/>
          <w:szCs w:val="20"/>
        </w:rPr>
        <w:t xml:space="preserve"> </w:t>
      </w:r>
      <w:r w:rsidRPr="00FC263F">
        <w:rPr>
          <w:rFonts w:ascii="Georgia" w:hAnsi="Georgia"/>
          <w:sz w:val="20"/>
          <w:szCs w:val="20"/>
        </w:rPr>
        <w:t xml:space="preserve">Mit diesen Aktivitäten möchte ich nicht nur ein Bewusstsein für gesellschaftliche Teilhabe schaffen, sondern auch zeigen, wie wir als Gruppe Verantwortung übernehmen und aktiv werden können. Gleichzeitig bietet das Projekt einen Mehrwert für die Mitglieder der Regionalgruppe: Sie lernen, Projekte zu planen und umzusetzen, ihre organisatorischen Fähigkeiten auszubauen, ihre interkulturelle Kompetenz zu erweitern und gemeinsam praktische Lösungen für gesellschaftliche Herausforderungen zu entwickeln. Auf diese Weise fördert das Projekt nicht nur die Integration von Geflüchteten, sondern auch die persönliche und fachliche Entwicklung der </w:t>
      </w:r>
      <w:proofErr w:type="spellStart"/>
      <w:proofErr w:type="gramStart"/>
      <w:r w:rsidRPr="00FC263F">
        <w:rPr>
          <w:rFonts w:ascii="Georgia" w:hAnsi="Georgia"/>
          <w:sz w:val="20"/>
          <w:szCs w:val="20"/>
        </w:rPr>
        <w:t>Stipendiat:innen</w:t>
      </w:r>
      <w:proofErr w:type="spellEnd"/>
      <w:proofErr w:type="gramEnd"/>
      <w:r w:rsidRPr="00FC263F">
        <w:rPr>
          <w:rFonts w:ascii="Georgia" w:hAnsi="Georgia"/>
          <w:sz w:val="20"/>
          <w:szCs w:val="20"/>
        </w:rPr>
        <w:t xml:space="preserve"> und stärkt das Netzwerk der Regionalgruppe nachhaltig.</w:t>
      </w:r>
    </w:p>
    <w:p w14:paraId="05B8B471" w14:textId="77777777" w:rsidR="00FA728D" w:rsidRPr="00FC263F" w:rsidRDefault="00FA728D" w:rsidP="00FA728D">
      <w:pPr>
        <w:pStyle w:val="Listenabsatz"/>
        <w:spacing w:after="120"/>
        <w:ind w:left="357"/>
        <w:rPr>
          <w:rFonts w:ascii="Georgia" w:hAnsi="Georgia"/>
          <w:sz w:val="20"/>
          <w:szCs w:val="20"/>
        </w:rPr>
      </w:pPr>
    </w:p>
    <w:p w14:paraId="597321EF" w14:textId="38B26A94" w:rsidR="007B73C2" w:rsidRPr="00FC263F" w:rsidRDefault="007B73C2" w:rsidP="007B73C2">
      <w:pPr>
        <w:pStyle w:val="Listenabsatz"/>
        <w:numPr>
          <w:ilvl w:val="0"/>
          <w:numId w:val="1"/>
        </w:numPr>
        <w:spacing w:after="120"/>
        <w:ind w:left="357" w:hanging="357"/>
        <w:contextualSpacing w:val="0"/>
        <w:rPr>
          <w:rFonts w:ascii="Georgia" w:hAnsi="Georgia"/>
          <w:b/>
          <w:bCs/>
          <w:sz w:val="20"/>
          <w:szCs w:val="20"/>
        </w:rPr>
      </w:pPr>
      <w:r w:rsidRPr="00FC263F">
        <w:rPr>
          <w:rFonts w:ascii="Georgia" w:hAnsi="Georgia"/>
          <w:b/>
          <w:bCs/>
          <w:sz w:val="20"/>
          <w:szCs w:val="20"/>
        </w:rPr>
        <w:t xml:space="preserve"> Gibt es Erfolge oder Anerkennungen, auf die Sie besonders stolz sind? Gerne auch aus dem persönlichen Umfeld. (Optional) (max.500 Wörter) </w:t>
      </w:r>
    </w:p>
    <w:p w14:paraId="3CD51998" w14:textId="77777777" w:rsidR="00CB0262" w:rsidRPr="00FC263F" w:rsidRDefault="00CB0262" w:rsidP="00CB0262">
      <w:pPr>
        <w:pStyle w:val="Listenabsatz"/>
        <w:spacing w:after="120"/>
        <w:ind w:left="357"/>
        <w:contextualSpacing w:val="0"/>
        <w:jc w:val="both"/>
        <w:rPr>
          <w:rFonts w:ascii="Georgia" w:hAnsi="Georgia"/>
          <w:b/>
          <w:bCs/>
          <w:sz w:val="20"/>
          <w:szCs w:val="20"/>
        </w:rPr>
      </w:pPr>
      <w:r w:rsidRPr="00FC263F">
        <w:rPr>
          <w:rFonts w:ascii="Georgia" w:hAnsi="Georgia"/>
          <w:sz w:val="20"/>
          <w:szCs w:val="20"/>
        </w:rPr>
        <w:t>Ein persönlicher Erfolg, auf den ich besonders stolz bin, ist meine langfristige Lebensstilveränderung, durch die ich über 30 Kilogramm abgenommen habe. Dieser Weg war kein kurzfristiger Entschluss, sondern ein mehrjähriger Lernprozess, der Disziplin, Selbstreflexion und Durchhaltevermögen erforderte. Durch diese Veränderung habe ich nicht nur mehr Selbstbewusstsein gewonnen, sondern auch gelernt, wie wichtig es ist, meinen Körper und meine Gesundheit an erste Stelle zu setzen. Ich habe außerdem gelernt, dass ich auch an stressigen Tagen den Sport als Ausgleich nutzen kann, ihn bewusst priorisiere und dass er mir trotz des stressigen Alltags in der Uni oder während der Praktika sehr viel Energie und Ausgleich gibt. Rückblickend war dieser Prozess weit mehr als eine körperliche Transformation. Er war eine Schule der Selbstführung, und die dabei entwickelten Fähigkeiten in Selbstorganisation, Zielstrebigkeit und Eigenverantwortung fließen heute in mein Studium, meinen Beruf und mein Engagement ein.</w:t>
      </w:r>
    </w:p>
    <w:p w14:paraId="7A088A74" w14:textId="38FC299C" w:rsidR="007B73C2" w:rsidRPr="00FC263F" w:rsidRDefault="007B73C2" w:rsidP="007B73C2">
      <w:pPr>
        <w:pStyle w:val="Listenabsatz"/>
        <w:numPr>
          <w:ilvl w:val="0"/>
          <w:numId w:val="1"/>
        </w:numPr>
        <w:spacing w:after="120"/>
        <w:ind w:left="357" w:hanging="357"/>
        <w:contextualSpacing w:val="0"/>
        <w:rPr>
          <w:rFonts w:ascii="Georgia" w:hAnsi="Georgia"/>
          <w:b/>
          <w:bCs/>
          <w:sz w:val="20"/>
          <w:szCs w:val="20"/>
        </w:rPr>
      </w:pPr>
      <w:r w:rsidRPr="00FC263F">
        <w:rPr>
          <w:rFonts w:ascii="Georgia" w:hAnsi="Georgia"/>
          <w:b/>
          <w:bCs/>
          <w:sz w:val="20"/>
          <w:szCs w:val="20"/>
        </w:rPr>
        <w:t xml:space="preserve">Gibt es in Ihrem bisherigen Lebenslauf ungewöhnliche Herausforderungen und / oder Hindernisse/Hürden, die andere Gleichaltrige nicht bewältigen mussten? (z. B. Fluchterfahrung, stationäre Aufenthalte in Kinder- und Jugendhilfe, intensiver Pflegeaufwand für pflegebedürftige Familienangehörige, chronische Erkrankung (attestiert), andere. (max.500 Wörter) </w:t>
      </w:r>
    </w:p>
    <w:p w14:paraId="29B0E91C" w14:textId="20C32A5B" w:rsidR="001C1F38" w:rsidRPr="00FC263F" w:rsidRDefault="00183CF7" w:rsidP="00183CF7">
      <w:pPr>
        <w:pStyle w:val="Listenabsatz"/>
        <w:spacing w:after="120"/>
        <w:ind w:left="357"/>
        <w:jc w:val="both"/>
        <w:rPr>
          <w:rFonts w:ascii="Georgia" w:hAnsi="Georgia"/>
          <w:sz w:val="20"/>
          <w:szCs w:val="20"/>
        </w:rPr>
      </w:pPr>
      <w:r w:rsidRPr="00FC263F">
        <w:rPr>
          <w:rFonts w:ascii="Georgia" w:hAnsi="Georgia"/>
          <w:sz w:val="20"/>
          <w:szCs w:val="20"/>
        </w:rPr>
        <w:t>Als Kind einer deutsch-marokkanischen Familie wurde ich schon in meiner frühesten Kindheit mit den Herausforderungen und Vorurteilen des Rassismus konfrontiert. Meine Eltern stammen aus unterschiedlichen kulturellen Hintergründen, was mir eine vielschichtige Identität verlieh, zugleich aber dazu führte, dass ich mich oft zwischen zwei Welten hin- und hergerissen fühlte.</w:t>
      </w:r>
      <w:r w:rsidRPr="00FC263F">
        <w:rPr>
          <w:rFonts w:ascii="Georgia" w:hAnsi="Georgia"/>
          <w:sz w:val="20"/>
          <w:szCs w:val="20"/>
        </w:rPr>
        <w:t xml:space="preserve"> </w:t>
      </w:r>
      <w:r w:rsidRPr="00FC263F">
        <w:rPr>
          <w:rFonts w:ascii="Georgia" w:hAnsi="Georgia"/>
          <w:sz w:val="20"/>
          <w:szCs w:val="20"/>
        </w:rPr>
        <w:t xml:space="preserve">Die ersten </w:t>
      </w:r>
      <w:r w:rsidRPr="00FC263F">
        <w:rPr>
          <w:rFonts w:ascii="Georgia" w:hAnsi="Georgia"/>
          <w:sz w:val="20"/>
          <w:szCs w:val="20"/>
        </w:rPr>
        <w:lastRenderedPageBreak/>
        <w:t>bitteren Erfahrungen mit Rassismus machte ich bereits in der Grundschulzeit, als ich eine katholische Schule besuchte. Kinder mobbten mich aufgrund meiner Hautfarbe und ich wurde in einen zusätzlichen Deutschkurs gesteckt, nur weil ich einen marokkanischen Nachnamen hatte, obwohl meine Deutschkenntnisse bereits gut waren. Meine Mutter musste sich in der Schule für mich einsetzen, um klarzustellen, dass ich dem Unterricht problemlos folgen konnte. Schon dort wurde mir unmissverständlich vermittelt, dass ich anders war und nicht wirklich dazugehören würde.</w:t>
      </w:r>
      <w:r w:rsidRPr="00FC263F">
        <w:rPr>
          <w:rFonts w:ascii="Georgia" w:hAnsi="Georgia"/>
          <w:sz w:val="20"/>
          <w:szCs w:val="20"/>
        </w:rPr>
        <w:t xml:space="preserve"> </w:t>
      </w:r>
      <w:r w:rsidRPr="00FC263F">
        <w:rPr>
          <w:rFonts w:ascii="Georgia" w:hAnsi="Georgia"/>
          <w:sz w:val="20"/>
          <w:szCs w:val="20"/>
        </w:rPr>
        <w:t>Diese ständige Auseinandersetzung mit meinem Migrationshintergrund zwang mich dazu, mich früh mit Fragen nach Zugehörigkeit, Identität und Selbstwert auseinanderzusetzen, lange bevor die meisten Kinder überhaupt darüber nachdenken mussten. Ich lernte, mich selbst zu akzeptieren und zu schätzen, auch wenn die Gesellschaft mir oft das Gefühl gab, nicht gut genug zu sein.</w:t>
      </w:r>
      <w:r w:rsidRPr="00FC263F">
        <w:rPr>
          <w:rFonts w:ascii="Georgia" w:hAnsi="Georgia"/>
          <w:sz w:val="20"/>
          <w:szCs w:val="20"/>
        </w:rPr>
        <w:t xml:space="preserve"> </w:t>
      </w:r>
      <w:r w:rsidRPr="00FC263F">
        <w:rPr>
          <w:rFonts w:ascii="Georgia" w:hAnsi="Georgia"/>
          <w:sz w:val="20"/>
          <w:szCs w:val="20"/>
        </w:rPr>
        <w:t>Rückblickend erkenne ich heute, dass mein kultureller Hintergrund eine Bereicherung ist. Er hat mir geholfen, Perspektiven zu erweitern, tolerant gegenüber anderen Menschen zu sein und unterschiedliche Lebensrealitäten wertzuschätzen. Diese Erfahrung prägt nicht nur mein Denken, sondern auch mein Handeln. Deshalb liegt mir auch mein Engagement in der Caritas mit syrischen Frauen besonders am Herzen. Ich kann mich gut in ihre Situation einfühlen und ihnen mit Verständnis, Geduld und Respekt begegnen, weil ich selbst erlebt habe, wie es ist, Ausgrenzung zu erfahren.</w:t>
      </w:r>
    </w:p>
    <w:sectPr w:rsidR="001C1F38" w:rsidRPr="00FC26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035A"/>
    <w:multiLevelType w:val="hybridMultilevel"/>
    <w:tmpl w:val="D242AC7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24E7743"/>
    <w:multiLevelType w:val="hybridMultilevel"/>
    <w:tmpl w:val="B8BEC238"/>
    <w:lvl w:ilvl="0" w:tplc="04070001">
      <w:start w:val="1"/>
      <w:numFmt w:val="bullet"/>
      <w:lvlText w:val=""/>
      <w:lvlJc w:val="left"/>
      <w:pPr>
        <w:ind w:left="717" w:hanging="360"/>
      </w:pPr>
      <w:rPr>
        <w:rFonts w:ascii="Symbol" w:hAnsi="Symbol"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 w15:restartNumberingAfterBreak="0">
    <w:nsid w:val="2A5F4C2C"/>
    <w:multiLevelType w:val="multilevel"/>
    <w:tmpl w:val="D07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43DA3"/>
    <w:multiLevelType w:val="multilevel"/>
    <w:tmpl w:val="C6A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73EE9"/>
    <w:multiLevelType w:val="multilevel"/>
    <w:tmpl w:val="6842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07DF9"/>
    <w:multiLevelType w:val="hybridMultilevel"/>
    <w:tmpl w:val="8F483ACA"/>
    <w:lvl w:ilvl="0" w:tplc="37B0C6BC">
      <w:start w:val="1"/>
      <w:numFmt w:val="bullet"/>
      <w:lvlText w:val="-"/>
      <w:lvlJc w:val="left"/>
      <w:pPr>
        <w:ind w:left="717" w:hanging="360"/>
      </w:pPr>
      <w:rPr>
        <w:rFonts w:ascii="Georgia" w:eastAsiaTheme="minorHAnsi" w:hAnsi="Georgia" w:cstheme="minorBidi"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6" w15:restartNumberingAfterBreak="0">
    <w:nsid w:val="49A45C97"/>
    <w:multiLevelType w:val="multilevel"/>
    <w:tmpl w:val="AFC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708223">
    <w:abstractNumId w:val="0"/>
  </w:num>
  <w:num w:numId="2" w16cid:durableId="1430157287">
    <w:abstractNumId w:val="5"/>
  </w:num>
  <w:num w:numId="3" w16cid:durableId="380176349">
    <w:abstractNumId w:val="1"/>
  </w:num>
  <w:num w:numId="4" w16cid:durableId="1248685464">
    <w:abstractNumId w:val="6"/>
  </w:num>
  <w:num w:numId="5" w16cid:durableId="568341674">
    <w:abstractNumId w:val="4"/>
  </w:num>
  <w:num w:numId="6" w16cid:durableId="959532101">
    <w:abstractNumId w:val="2"/>
  </w:num>
  <w:num w:numId="7" w16cid:durableId="1947351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C2"/>
    <w:rsid w:val="000803FC"/>
    <w:rsid w:val="000A520A"/>
    <w:rsid w:val="000B5FA4"/>
    <w:rsid w:val="000C50DD"/>
    <w:rsid w:val="000E136A"/>
    <w:rsid w:val="00115338"/>
    <w:rsid w:val="0016626E"/>
    <w:rsid w:val="00183CF7"/>
    <w:rsid w:val="00186292"/>
    <w:rsid w:val="0019759E"/>
    <w:rsid w:val="001C1F38"/>
    <w:rsid w:val="001C6A64"/>
    <w:rsid w:val="001C7577"/>
    <w:rsid w:val="00253AF8"/>
    <w:rsid w:val="00287E01"/>
    <w:rsid w:val="002C5278"/>
    <w:rsid w:val="002E37D6"/>
    <w:rsid w:val="0031046C"/>
    <w:rsid w:val="00345FD5"/>
    <w:rsid w:val="003918E3"/>
    <w:rsid w:val="003A2AA7"/>
    <w:rsid w:val="003B19DC"/>
    <w:rsid w:val="003F1C6C"/>
    <w:rsid w:val="0042151D"/>
    <w:rsid w:val="004A6028"/>
    <w:rsid w:val="004C4854"/>
    <w:rsid w:val="004F068D"/>
    <w:rsid w:val="0052344E"/>
    <w:rsid w:val="00580A86"/>
    <w:rsid w:val="00584560"/>
    <w:rsid w:val="00595B7F"/>
    <w:rsid w:val="005B05BB"/>
    <w:rsid w:val="005B7E4C"/>
    <w:rsid w:val="005E743E"/>
    <w:rsid w:val="00670C33"/>
    <w:rsid w:val="006958E3"/>
    <w:rsid w:val="006968ED"/>
    <w:rsid w:val="00797B63"/>
    <w:rsid w:val="007A158F"/>
    <w:rsid w:val="007B4C47"/>
    <w:rsid w:val="007B73C2"/>
    <w:rsid w:val="007B7E0E"/>
    <w:rsid w:val="008845BF"/>
    <w:rsid w:val="00890584"/>
    <w:rsid w:val="009168CB"/>
    <w:rsid w:val="009363E4"/>
    <w:rsid w:val="0094657B"/>
    <w:rsid w:val="009503F5"/>
    <w:rsid w:val="00951417"/>
    <w:rsid w:val="0095528F"/>
    <w:rsid w:val="009938E1"/>
    <w:rsid w:val="009954E8"/>
    <w:rsid w:val="00997E10"/>
    <w:rsid w:val="009E1FF2"/>
    <w:rsid w:val="00A055F1"/>
    <w:rsid w:val="00A1080C"/>
    <w:rsid w:val="00A409E8"/>
    <w:rsid w:val="00A90306"/>
    <w:rsid w:val="00AA5081"/>
    <w:rsid w:val="00AD0A25"/>
    <w:rsid w:val="00AE1FB6"/>
    <w:rsid w:val="00AF31AE"/>
    <w:rsid w:val="00BE1F66"/>
    <w:rsid w:val="00BF4548"/>
    <w:rsid w:val="00C504B7"/>
    <w:rsid w:val="00C57F72"/>
    <w:rsid w:val="00C638F6"/>
    <w:rsid w:val="00C753D7"/>
    <w:rsid w:val="00CB0262"/>
    <w:rsid w:val="00CD3922"/>
    <w:rsid w:val="00CF346F"/>
    <w:rsid w:val="00D03CEA"/>
    <w:rsid w:val="00D04616"/>
    <w:rsid w:val="00D16CA6"/>
    <w:rsid w:val="00D209D7"/>
    <w:rsid w:val="00D27747"/>
    <w:rsid w:val="00D33031"/>
    <w:rsid w:val="00D64C27"/>
    <w:rsid w:val="00DC3F8F"/>
    <w:rsid w:val="00DE1D22"/>
    <w:rsid w:val="00DE3783"/>
    <w:rsid w:val="00DF7142"/>
    <w:rsid w:val="00E00F70"/>
    <w:rsid w:val="00E063AE"/>
    <w:rsid w:val="00E33A18"/>
    <w:rsid w:val="00E92F19"/>
    <w:rsid w:val="00EA270D"/>
    <w:rsid w:val="00EB245C"/>
    <w:rsid w:val="00EF4AB9"/>
    <w:rsid w:val="00EF59DB"/>
    <w:rsid w:val="00F10778"/>
    <w:rsid w:val="00FA728D"/>
    <w:rsid w:val="00FB2D0F"/>
    <w:rsid w:val="00FB3D1E"/>
    <w:rsid w:val="00FC263F"/>
    <w:rsid w:val="00FD2642"/>
    <w:rsid w:val="00FF17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1980"/>
  <w15:chartTrackingRefBased/>
  <w15:docId w15:val="{BE85E52F-C634-4DE8-8E9D-38546054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7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B7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B73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B73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B73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B73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B73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B73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B73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73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B73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B73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B73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B73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B73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B73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B73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B73C2"/>
    <w:rPr>
      <w:rFonts w:eastAsiaTheme="majorEastAsia" w:cstheme="majorBidi"/>
      <w:color w:val="272727" w:themeColor="text1" w:themeTint="D8"/>
    </w:rPr>
  </w:style>
  <w:style w:type="paragraph" w:styleId="Titel">
    <w:name w:val="Title"/>
    <w:basedOn w:val="Standard"/>
    <w:next w:val="Standard"/>
    <w:link w:val="TitelZchn"/>
    <w:uiPriority w:val="10"/>
    <w:qFormat/>
    <w:rsid w:val="007B7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B73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B73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B73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B73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B73C2"/>
    <w:rPr>
      <w:i/>
      <w:iCs/>
      <w:color w:val="404040" w:themeColor="text1" w:themeTint="BF"/>
    </w:rPr>
  </w:style>
  <w:style w:type="paragraph" w:styleId="Listenabsatz">
    <w:name w:val="List Paragraph"/>
    <w:basedOn w:val="Standard"/>
    <w:uiPriority w:val="34"/>
    <w:qFormat/>
    <w:rsid w:val="007B73C2"/>
    <w:pPr>
      <w:ind w:left="720"/>
      <w:contextualSpacing/>
    </w:pPr>
  </w:style>
  <w:style w:type="character" w:styleId="IntensiveHervorhebung">
    <w:name w:val="Intense Emphasis"/>
    <w:basedOn w:val="Absatz-Standardschriftart"/>
    <w:uiPriority w:val="21"/>
    <w:qFormat/>
    <w:rsid w:val="007B73C2"/>
    <w:rPr>
      <w:i/>
      <w:iCs/>
      <w:color w:val="0F4761" w:themeColor="accent1" w:themeShade="BF"/>
    </w:rPr>
  </w:style>
  <w:style w:type="paragraph" w:styleId="IntensivesZitat">
    <w:name w:val="Intense Quote"/>
    <w:basedOn w:val="Standard"/>
    <w:next w:val="Standard"/>
    <w:link w:val="IntensivesZitatZchn"/>
    <w:uiPriority w:val="30"/>
    <w:qFormat/>
    <w:rsid w:val="007B7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B73C2"/>
    <w:rPr>
      <w:i/>
      <w:iCs/>
      <w:color w:val="0F4761" w:themeColor="accent1" w:themeShade="BF"/>
    </w:rPr>
  </w:style>
  <w:style w:type="character" w:styleId="IntensiverVerweis">
    <w:name w:val="Intense Reference"/>
    <w:basedOn w:val="Absatz-Standardschriftart"/>
    <w:uiPriority w:val="32"/>
    <w:qFormat/>
    <w:rsid w:val="007B7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1516</Words>
  <Characters>9553</Characters>
  <Application>Microsoft Office Word</Application>
  <DocSecurity>0</DocSecurity>
  <Lines>79</Lines>
  <Paragraphs>22</Paragraphs>
  <ScaleCrop>false</ScaleCrop>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Chouiqa</dc:creator>
  <cp:keywords/>
  <dc:description/>
  <cp:lastModifiedBy>Yasmina Chouiqa</cp:lastModifiedBy>
  <cp:revision>2</cp:revision>
  <dcterms:created xsi:type="dcterms:W3CDTF">2026-02-21T13:53:00Z</dcterms:created>
  <dcterms:modified xsi:type="dcterms:W3CDTF">2026-02-21T13:53:00Z</dcterms:modified>
</cp:coreProperties>
</file>