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401C2" w14:textId="77777777" w:rsidR="006C7E27" w:rsidRDefault="006C7E27" w:rsidP="006C7E27">
      <w:r>
        <w:t>1. Einstieg</w:t>
      </w:r>
    </w:p>
    <w:p w14:paraId="72AEB511" w14:textId="46EACA2C" w:rsidR="006C7E27" w:rsidRDefault="006C7E27" w:rsidP="006C7E27">
      <w:r>
        <w:t xml:space="preserve">Stellt euch vor, Ihr seid Musiker oder Schriftstellerin. Ihr arbeitet 40 Stunden die Woche an Liedern oder schreibt an einem neuen Roman, aber am Ende des Monats schaut ihr </w:t>
      </w:r>
      <w:proofErr w:type="gramStart"/>
      <w:r>
        <w:t>auf euer Konto</w:t>
      </w:r>
      <w:proofErr w:type="gramEnd"/>
      <w:r>
        <w:t xml:space="preserve"> und merkt: da tut sich nicht viel!</w:t>
      </w:r>
    </w:p>
    <w:p w14:paraId="502E15CC" w14:textId="385AD2B3" w:rsidR="006C7E27" w:rsidRDefault="006C7E27" w:rsidP="006C7E27">
      <w:r>
        <w:t xml:space="preserve">Das ist Realität für die meisten Kreativen. Das Einkommen selbstständiger Künstler und Künstlerinnen ist </w:t>
      </w:r>
      <w:proofErr w:type="gramStart"/>
      <w:r>
        <w:t>extrem variabel</w:t>
      </w:r>
      <w:proofErr w:type="gramEnd"/>
      <w:r>
        <w:t xml:space="preserve"> und kann oft auch mal für ein paar Monate gegen Null gehen. </w:t>
      </w:r>
    </w:p>
    <w:p w14:paraId="0EA88D8D" w14:textId="0F51F944" w:rsidR="006C7E27" w:rsidRDefault="006C7E27" w:rsidP="006C7E27">
      <w:r>
        <w:t xml:space="preserve">Doch das könnte auch anders aussehen: Irland hat 2022 ein radikales Experiment gestartet. Das Basic Income </w:t>
      </w:r>
      <w:proofErr w:type="spellStart"/>
      <w:r>
        <w:t>for</w:t>
      </w:r>
      <w:proofErr w:type="spellEnd"/>
      <w:r>
        <w:t xml:space="preserve"> </w:t>
      </w:r>
      <w:proofErr w:type="spellStart"/>
      <w:r>
        <w:t>the</w:t>
      </w:r>
      <w:proofErr w:type="spellEnd"/>
      <w:r>
        <w:t xml:space="preserve"> Arts Pilot Scheme. Über 3 Jahre lang erhielten 2.000 Kunstschaffende ca. 1.300€ pro Monat in Form eines Bedingungslosen Grundeinkommens. Das heißt, es war nicht an ein bestimmtes Werk oder Leistungsstandards geknüpft.  Es wurde auch nicht gekürzt, wenn zusätzlich Geld verdient wurde. Anders </w:t>
      </w:r>
      <w:proofErr w:type="gramStart"/>
      <w:r>
        <w:t>wie</w:t>
      </w:r>
      <w:proofErr w:type="gramEnd"/>
      <w:r>
        <w:t xml:space="preserve"> bei Sozialhilfe. </w:t>
      </w:r>
    </w:p>
    <w:p w14:paraId="20EF027D" w14:textId="56D4702E" w:rsidR="006C7E27" w:rsidRDefault="006C7E27" w:rsidP="006C7E27">
      <w:r>
        <w:t>Das Ziel des Programms war es also zu untersuchen, wie sich finanzielle Sicherheit auf die Kreativität und das Wohlbefinden auswirkt.</w:t>
      </w:r>
    </w:p>
    <w:p w14:paraId="0C3F278A" w14:textId="77777777" w:rsidR="006C7E27" w:rsidRDefault="006C7E27" w:rsidP="006C7E27">
      <w:r>
        <w:t xml:space="preserve">Ich möchte heute gerne mit euch darüber </w:t>
      </w:r>
      <w:proofErr w:type="spellStart"/>
      <w:r>
        <w:t>Diskutieren</w:t>
      </w:r>
      <w:proofErr w:type="spellEnd"/>
      <w:r>
        <w:t>, warum dieses Experiment über Irland hinausweist und ob wir Kunst nicht als Produkt, sondern vielleicht als gesellschaftliche Infrastruktur betrachten und finanzieren sollten.</w:t>
      </w:r>
    </w:p>
    <w:p w14:paraId="6DDCA076" w14:textId="77777777" w:rsidR="006C7E27" w:rsidRDefault="006C7E27" w:rsidP="006C7E27"/>
    <w:p w14:paraId="4404CC13" w14:textId="77777777" w:rsidR="006C7E27" w:rsidRDefault="006C7E27" w:rsidP="006C7E27">
      <w:r>
        <w:t># 2. Das Marktversagen &amp; Rolle der Kunst</w:t>
      </w:r>
    </w:p>
    <w:p w14:paraId="0715BC76" w14:textId="77777777" w:rsidR="006C7E27" w:rsidRDefault="006C7E27" w:rsidP="006C7E27">
      <w:r>
        <w:t xml:space="preserve">Das Problem: Kunst hat einen </w:t>
      </w:r>
      <w:proofErr w:type="gramStart"/>
      <w:r>
        <w:t>extrem hohen</w:t>
      </w:r>
      <w:proofErr w:type="gramEnd"/>
      <w:r>
        <w:t xml:space="preserve"> gesellschaftlichen Stellenwert, aber oft einen sehr geringen Marktwert - Zumindest so lange, bis man berühmt ist. Dadurch sind viele auf existenzsichernde Nebenjobs angewiesen. Das irische Grundeinkommen entkoppelt nun die Existenzsicherung </w:t>
      </w:r>
      <w:proofErr w:type="gramStart"/>
      <w:r>
        <w:t>von der Produktivität</w:t>
      </w:r>
      <w:proofErr w:type="gramEnd"/>
      <w:r>
        <w:t xml:space="preserve"> und gibt den Künstlern und Künstlerinnen das wichtigste Gut zurück: die Zeit.</w:t>
      </w:r>
    </w:p>
    <w:p w14:paraId="5A3B38BB" w14:textId="2EE083AE" w:rsidR="006C7E27" w:rsidRDefault="006C7E27" w:rsidP="006C7E27">
      <w:r>
        <w:t>Zeit zu scheitern, Zeit zu üben, Zeit sich auszuprobieren - und all das ohne den Druck, morgen ein verkaufbares Bild gemalt zu haben.</w:t>
      </w:r>
    </w:p>
    <w:p w14:paraId="64C343C7" w14:textId="7628846C" w:rsidR="006C7E27" w:rsidRDefault="006C7E27" w:rsidP="006C7E27">
      <w:r>
        <w:t>Das irische Experiment wurde wissenschaftlich begleitet und ausgewertet und zeigt eine Signifikante Reduktion von Depression unter den 2.000 Künstlern und Künstlerinnen, die das Grundeinkommen erhielten. Sie hatten eine um ca. 11 Prozent geringere Wahrscheinlichkeit, Symptome wie Angstzustände oder Depressionen zu entwickeln. </w:t>
      </w:r>
    </w:p>
    <w:p w14:paraId="7334E59B" w14:textId="77777777" w:rsidR="005E2D14" w:rsidRDefault="005E2D14" w:rsidP="006C7E27"/>
    <w:p w14:paraId="320C1DBC" w14:textId="77777777" w:rsidR="006C7E27" w:rsidRDefault="006C7E27" w:rsidP="006C7E27">
      <w:r>
        <w:t># 3. Die mikroökonomischen Effekte</w:t>
      </w:r>
    </w:p>
    <w:p w14:paraId="15DD731E" w14:textId="77777777" w:rsidR="006C7E27" w:rsidRDefault="006C7E27" w:rsidP="006C7E27">
      <w:r>
        <w:t xml:space="preserve">Ich studiere VWL und in der Ökonomie tut man sich schwer mit Kunst. Man bezeichnet sie </w:t>
      </w:r>
      <w:proofErr w:type="spellStart"/>
      <w:r>
        <w:t>of</w:t>
      </w:r>
      <w:proofErr w:type="spellEnd"/>
      <w:r>
        <w:t xml:space="preserve"> als ein Merit </w:t>
      </w:r>
      <w:proofErr w:type="spellStart"/>
      <w:r>
        <w:t>Good</w:t>
      </w:r>
      <w:proofErr w:type="spellEnd"/>
      <w:r>
        <w:t xml:space="preserve"> - ein Gut, dass gesellschaftlich zwar erwünscht ist, aber vom </w:t>
      </w:r>
      <w:r>
        <w:lastRenderedPageBreak/>
        <w:t>Markt unterversorgt wird. Die klassische Antwort darauf ist Subvention. Doch vor allem bei Subventionen wie Grundeinkommen stellt sich doch schnell die Frage:</w:t>
      </w:r>
    </w:p>
    <w:p w14:paraId="72B5133E" w14:textId="4F5968BD" w:rsidR="006C7E27" w:rsidRDefault="006C7E27" w:rsidP="006C7E27">
      <w:r>
        <w:t>"Wenn ich Menschen Geld fürs Nichtstun gebe, hören sie dann nicht auf zu arbeiten?"</w:t>
      </w:r>
    </w:p>
    <w:p w14:paraId="2DB57B37" w14:textId="3413F70C" w:rsidR="006C7E27" w:rsidRDefault="006C7E27" w:rsidP="006C7E27">
      <w:r>
        <w:t>Ein klassischer Trade-off - Der durch die Daten aus Irland allerdings widerlegt wird. Wir sehen keine Reduktion der Arbeitsleistung, sondern eine Substitution. Die Künstler haben ihre Arbeitszeit in branchenfremden Jobs um durchschnittlich 4,3 Stunden pro Woche reduziert. Gleichzeitig aber, ist die Zeit, die sie in ihre Kunst investieren, um 5,4 Stunden pro Woche gestiegen. Es erlaubte den Akteuren, in Humankapital zu investieren, statt kurzfristige Liquidität durch Low-Skill-Jobs zu sichern.</w:t>
      </w:r>
    </w:p>
    <w:p w14:paraId="2644B729" w14:textId="77777777" w:rsidR="006C7E27" w:rsidRDefault="006C7E27" w:rsidP="006C7E27">
      <w:r>
        <w:t># 4. Warum Kultur?  </w:t>
      </w:r>
    </w:p>
    <w:p w14:paraId="11CF3E9C" w14:textId="7CF95FC5" w:rsidR="006C7E27" w:rsidRDefault="006C7E27" w:rsidP="006C7E27">
      <w:r>
        <w:t xml:space="preserve">Was Ihr euch vielleicht schon die ganze Zeit fragt: Warum erhalten Künstler und Künstlerinnen dieses Grundeinkommen und nicht direkt alle? warum kein **universelles** bedingungsloses </w:t>
      </w:r>
      <w:proofErr w:type="spellStart"/>
      <w:r>
        <w:t>grundeinkommen</w:t>
      </w:r>
      <w:proofErr w:type="spellEnd"/>
      <w:r>
        <w:t xml:space="preserve"> - Ist das gerecht?</w:t>
      </w:r>
    </w:p>
    <w:p w14:paraId="14694A07" w14:textId="05DC15A9" w:rsidR="006C7E27" w:rsidRDefault="006C7E27" w:rsidP="006C7E27">
      <w:r>
        <w:t xml:space="preserve">Das irische Modell sollte als ein sektoraler Testlauf funktionieren. Es zeigt, dass </w:t>
      </w:r>
      <w:proofErr w:type="gramStart"/>
      <w:r>
        <w:t>man  bedingungsloses</w:t>
      </w:r>
      <w:proofErr w:type="gramEnd"/>
      <w:r>
        <w:t xml:space="preserve"> Grundeinkommen gezielt einsetzen kann, um gesellschaftliche Sektoren - wie die Kultur - zu fördern.</w:t>
      </w:r>
    </w:p>
    <w:p w14:paraId="7A231DB3" w14:textId="5D5DE59D" w:rsidR="006C7E27" w:rsidRDefault="006C7E27" w:rsidP="006C7E27">
      <w:r>
        <w:t xml:space="preserve">Warum gerade hier? Ein Argument wäre das Phänomen der </w:t>
      </w:r>
      <w:proofErr w:type="spellStart"/>
      <w:r>
        <w:t>Baumolschen</w:t>
      </w:r>
      <w:proofErr w:type="spellEnd"/>
      <w:r>
        <w:t xml:space="preserve"> Kostenkrankheit, hört sich komplizierter an, als es ist. Das Problem ist: Künstler können ihre Produktivität kaum steigern. Eine Theateraufführung von </w:t>
      </w:r>
      <w:proofErr w:type="spellStart"/>
      <w:r>
        <w:t>Shakespear</w:t>
      </w:r>
      <w:proofErr w:type="spellEnd"/>
      <w:r>
        <w:t xml:space="preserve"> lässt sich nicht mit der </w:t>
      </w:r>
      <w:proofErr w:type="spellStart"/>
      <w:r>
        <w:t>hälfte</w:t>
      </w:r>
      <w:proofErr w:type="spellEnd"/>
      <w:r>
        <w:t xml:space="preserve"> der Schauspieler aufführen und ein Orchester kann schlecht doppelt so schnell spielen. In der Industrie hingegen sorgt technischer Fortschritt dafür, dass Produkte immer effizienter und billiger hergestellt </w:t>
      </w:r>
      <w:proofErr w:type="gramStart"/>
      <w:r>
        <w:t>werde</w:t>
      </w:r>
      <w:proofErr w:type="gramEnd"/>
      <w:r>
        <w:t xml:space="preserve">. Dazu steigen die Löhne und Preise, man bekommt allerdings für ein Konzert immer noch </w:t>
      </w:r>
      <w:proofErr w:type="spellStart"/>
      <w:proofErr w:type="gramStart"/>
      <w:r>
        <w:t>die selbe</w:t>
      </w:r>
      <w:proofErr w:type="spellEnd"/>
      <w:proofErr w:type="gramEnd"/>
      <w:r>
        <w:t xml:space="preserve"> Leistung wie vor 100 </w:t>
      </w:r>
      <w:proofErr w:type="spellStart"/>
      <w:r>
        <w:t>jahren</w:t>
      </w:r>
      <w:proofErr w:type="spellEnd"/>
      <w:r>
        <w:t>. Relativ wird Kunst und Kultur also immer teurer.</w:t>
      </w:r>
    </w:p>
    <w:p w14:paraId="57D709CC" w14:textId="763E9C36" w:rsidR="006C7E27" w:rsidRDefault="006C7E27" w:rsidP="006C7E27">
      <w:r>
        <w:t>Das Bedingungslose Grundeinkommen für Künstler könnte die Antwort auf diese Kostenkrankheit sein: Eine Subvention, um nicht Produkte, sondern menschliches Potenzial zu finanzieren, das sich nicht rationalisieren lässt.</w:t>
      </w:r>
    </w:p>
    <w:p w14:paraId="06BC8AAA" w14:textId="77777777" w:rsidR="005E2D14" w:rsidRDefault="005E2D14" w:rsidP="006C7E27"/>
    <w:p w14:paraId="6F9FCC72" w14:textId="77777777" w:rsidR="006C7E27" w:rsidRDefault="006C7E27" w:rsidP="006C7E27">
      <w:r>
        <w:t># 5. Der Return on Investment</w:t>
      </w:r>
    </w:p>
    <w:p w14:paraId="60731C7C" w14:textId="77777777" w:rsidR="006C7E27" w:rsidRDefault="006C7E27" w:rsidP="006C7E27">
      <w:r>
        <w:t xml:space="preserve">Bevor wir nun zur Debatte kommen, will ich zuvor noch auf eine letzte Frage eingehen. Abseits von eventuellen moralischen oder gesellschaftlichen Verpflichtungen der Kunst gegenüber, muss man sich auch rational </w:t>
      </w:r>
      <w:proofErr w:type="gramStart"/>
      <w:r>
        <w:t>fragen</w:t>
      </w:r>
      <w:proofErr w:type="gramEnd"/>
      <w:r>
        <w:t xml:space="preserve"> ob sich ein solches Projekt überhaupt langfristig finanzieren lässt. Wie kann sich ein Bedingungsloses </w:t>
      </w:r>
      <w:proofErr w:type="gramStart"/>
      <w:r>
        <w:t>Grundeinkommen überhaupt</w:t>
      </w:r>
      <w:proofErr w:type="gramEnd"/>
      <w:r>
        <w:t xml:space="preserve"> für einen Staat lohnen?</w:t>
      </w:r>
    </w:p>
    <w:p w14:paraId="3B18B09E" w14:textId="77777777" w:rsidR="006C7E27" w:rsidRDefault="006C7E27" w:rsidP="006C7E27"/>
    <w:p w14:paraId="3D3C62A2" w14:textId="77777777" w:rsidR="006C7E27" w:rsidRDefault="006C7E27" w:rsidP="006C7E27">
      <w:r>
        <w:lastRenderedPageBreak/>
        <w:t xml:space="preserve">Der Abschlussbericht kommt hier zu einem überraschenden Ergebnis. Er stellt dem </w:t>
      </w:r>
      <w:proofErr w:type="gramStart"/>
      <w:r>
        <w:t>Irischen</w:t>
      </w:r>
      <w:proofErr w:type="gramEnd"/>
      <w:r>
        <w:t xml:space="preserve"> Pilot Projekt eine </w:t>
      </w:r>
      <w:proofErr w:type="spellStart"/>
      <w:r>
        <w:t>Cost</w:t>
      </w:r>
      <w:proofErr w:type="spellEnd"/>
      <w:r>
        <w:t>-Benefit-Ration von 1,39 aus. Das heißt: jeder investierte Euro bringt der Gesellschaft 1,39€ zurück. Aber wie berechnet man den Wert von Kunst und glücklicheren Künstlern? Die Methodik ist spannend und angreifbar zugleich. Sie basiert auf drei Säulen.</w:t>
      </w:r>
    </w:p>
    <w:p w14:paraId="50A0B465" w14:textId="77777777" w:rsidR="006C7E27" w:rsidRDefault="006C7E27" w:rsidP="006C7E27">
      <w:r>
        <w:t>1. Fiskalische Rückflüsse: Das Geld wird natürlich versteuert und konsumiert.</w:t>
      </w:r>
    </w:p>
    <w:p w14:paraId="403574D6" w14:textId="77777777" w:rsidR="006C7E27" w:rsidRDefault="006C7E27" w:rsidP="006C7E27">
      <w:r>
        <w:t>2. Non-</w:t>
      </w:r>
      <w:proofErr w:type="spellStart"/>
      <w:r>
        <w:t>market</w:t>
      </w:r>
      <w:proofErr w:type="spellEnd"/>
      <w:r>
        <w:t xml:space="preserve"> Values: Hier wurde die Zahlungsbereitschaft der Bevölkerung für Kulturveranstaltungen geschätzt.</w:t>
      </w:r>
    </w:p>
    <w:p w14:paraId="5DD01007" w14:textId="77777777" w:rsidR="006C7E27" w:rsidRDefault="006C7E27" w:rsidP="006C7E27">
      <w:r>
        <w:t>3. Der methodisch kontroverseste Teil: Die 2.000 Künstler zeigen einen Anstieg der Lebenszufriedenheit um fast 1 Punkt, auf einer Skala von 1-10. Diesem Glückszuwachs wird nun ein monetärer Wert zugewiesen in Höhe von ca. 15,000€ pro Person und Jahr. Ohne diese Monetarisierung von Glück wäre das Bedingungslose Grundeinkommen für Künstler ein Verlust. </w:t>
      </w:r>
    </w:p>
    <w:p w14:paraId="1203D807" w14:textId="77777777" w:rsidR="006C7E27" w:rsidRDefault="006C7E27" w:rsidP="006C7E27">
      <w:r>
        <w:t>Das zeigt: Wir bewerten auch soziale Stabilität, nicht reine Produktivität.</w:t>
      </w:r>
    </w:p>
    <w:p w14:paraId="38834535" w14:textId="77777777" w:rsidR="006C7E27" w:rsidRDefault="006C7E27" w:rsidP="006C7E27"/>
    <w:p w14:paraId="5D1921C9" w14:textId="1F02D2BB" w:rsidR="00B553C6" w:rsidRDefault="006C7E27" w:rsidP="006C7E27">
      <w:r>
        <w:t>Zusammenfassend: Das irische Experiment zeigt, dass finanzielle Sicherheit zu mehr Arbeit und höherer mentaler Gesundheit führt. Ökonomisch rechnet es sich aber nur, wenn wir bereit sind, dem psychischen Wohlbefinden ein Preisschild anzuhängen. Die Frage, die ich mit euch diskutieren möchte: Wollen wir eine Gesellschaft, in der nur Algorithmen Kunst produzieren, weil es billiger ist? Oder sind wir bereit, in das menschliche kreative Potenzial zu investieren? Ich freue mich auf die Diskussion.</w:t>
      </w:r>
    </w:p>
    <w:p w14:paraId="5C677445" w14:textId="77777777" w:rsidR="00AF250A" w:rsidRDefault="00AF250A" w:rsidP="006C7E27"/>
    <w:p w14:paraId="5F7FE418" w14:textId="77777777" w:rsidR="00AF250A" w:rsidRDefault="00AF250A" w:rsidP="006C7E27"/>
    <w:p w14:paraId="68911666" w14:textId="46045812" w:rsidR="00AF250A" w:rsidRDefault="00AF250A" w:rsidP="006C7E27">
      <w:proofErr w:type="spellStart"/>
      <w:r>
        <w:t>Diskussionanreize</w:t>
      </w:r>
      <w:proofErr w:type="spellEnd"/>
      <w:r>
        <w:t>:</w:t>
      </w:r>
    </w:p>
    <w:p w14:paraId="02EC4C37" w14:textId="77777777" w:rsidR="00AF250A" w:rsidRPr="00087B27" w:rsidRDefault="00AF250A" w:rsidP="006C7E27">
      <w:r w:rsidRPr="00087B27">
        <w:t>Verliert Kunst ihre Funktion als kritisches Korrektiv, wenn sie finanziell am Tropf des Staates hängt, den sie eigentlich hinterfragen sollte?</w:t>
      </w:r>
    </w:p>
    <w:p w14:paraId="7A0F3EC1" w14:textId="455E793A" w:rsidR="00AF250A" w:rsidRPr="00087B27" w:rsidRDefault="00AF250A" w:rsidP="00AF250A">
      <w:r w:rsidRPr="00087B27">
        <w:t>Wenn die ökonomische Not als „Filter“ wegfällt: Riskieren wir eine Schwemme an Mittelmäßigkeit, weil sich Qualität nicht mehr am Markt beweisen muss?</w:t>
      </w:r>
    </w:p>
    <w:p w14:paraId="3D283D1C" w14:textId="0D3DB8F0" w:rsidR="00AF250A" w:rsidRPr="00087B27" w:rsidRDefault="00AF250A" w:rsidP="00AF250A">
      <w:r w:rsidRPr="00087B27">
        <w:t>Wenn wir Glück und Wohlbefinden monetarisieren, um Projekte zu rechtfertigen: Öffnen wir damit die Tür für eine totale Ökonomisierung unseres Privatlebens?</w:t>
      </w:r>
    </w:p>
    <w:p w14:paraId="72271365" w14:textId="315FFB94" w:rsidR="00AF250A" w:rsidRPr="00087B27" w:rsidRDefault="00AF250A" w:rsidP="00AF250A">
      <w:r w:rsidRPr="00087B27">
        <w:t>w</w:t>
      </w:r>
      <w:r w:rsidRPr="00087B27">
        <w:t xml:space="preserve">enn wir Kunst als gesellschaftliche Infrastruktur behandeln – warum subventionieren wir dann nicht auch andere Berufe </w:t>
      </w:r>
      <w:proofErr w:type="gramStart"/>
      <w:r w:rsidRPr="00087B27">
        <w:t>mit hohem gesellschaftlichen Wert</w:t>
      </w:r>
      <w:proofErr w:type="gramEnd"/>
      <w:r w:rsidRPr="00087B27">
        <w:t xml:space="preserve"> und niedrigem Marktwert, zum Beispiel Pflege oder </w:t>
      </w:r>
      <w:proofErr w:type="spellStart"/>
      <w:proofErr w:type="gramStart"/>
      <w:r w:rsidRPr="00087B27">
        <w:t>Sozialarbeit?Sollte</w:t>
      </w:r>
      <w:proofErr w:type="spellEnd"/>
      <w:proofErr w:type="gramEnd"/>
      <w:r w:rsidRPr="00087B27">
        <w:t xml:space="preserve"> ein Staat eher das Ergebnis (das Kunstwerk) oder das Potenzial (den Menschen) fördern – und wer trägt dann das Risiko des Scheiterns?</w:t>
      </w:r>
    </w:p>
    <w:p w14:paraId="6D8163EB" w14:textId="72EF8A0D" w:rsidR="00087B27" w:rsidRPr="00087B27" w:rsidRDefault="00087B27" w:rsidP="00AF250A">
      <w:r>
        <w:lastRenderedPageBreak/>
        <w:t>K</w:t>
      </w:r>
      <w:r w:rsidRPr="00087B27">
        <w:t xml:space="preserve">unst entsteht oft gerade aus existenziellem Druck, Hunger, Scheitern, Verzweiflung – riskiert ein bedingungsloses Grundeinkommen, das </w:t>
      </w:r>
      <w:proofErr w:type="spellStart"/>
      <w:r w:rsidRPr="00087B27">
        <w:t>Bequemheit</w:t>
      </w:r>
      <w:proofErr w:type="spellEnd"/>
      <w:r w:rsidRPr="00087B27">
        <w:t xml:space="preserve"> finanziert statt Meisterwerke?</w:t>
      </w:r>
    </w:p>
    <w:sectPr w:rsidR="00087B27" w:rsidRPr="00087B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E27"/>
    <w:rsid w:val="00087B27"/>
    <w:rsid w:val="005E2D14"/>
    <w:rsid w:val="006C7E27"/>
    <w:rsid w:val="009679C6"/>
    <w:rsid w:val="00AF250A"/>
    <w:rsid w:val="00B553C6"/>
    <w:rsid w:val="00E67137"/>
    <w:rsid w:val="00F37F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DBEB"/>
  <w15:chartTrackingRefBased/>
  <w15:docId w15:val="{FE68FACE-9E56-C541-B7A0-4C77762D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C7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C7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C7E2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C7E2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C7E2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C7E2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C7E2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C7E2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C7E2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C7E2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C7E2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C7E2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C7E2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C7E2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C7E2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C7E2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C7E2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C7E27"/>
    <w:rPr>
      <w:rFonts w:eastAsiaTheme="majorEastAsia" w:cstheme="majorBidi"/>
      <w:color w:val="272727" w:themeColor="text1" w:themeTint="D8"/>
    </w:rPr>
  </w:style>
  <w:style w:type="paragraph" w:styleId="Titel">
    <w:name w:val="Title"/>
    <w:basedOn w:val="Standard"/>
    <w:next w:val="Standard"/>
    <w:link w:val="TitelZchn"/>
    <w:uiPriority w:val="10"/>
    <w:qFormat/>
    <w:rsid w:val="006C7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7E2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C7E2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C7E2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C7E2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C7E27"/>
    <w:rPr>
      <w:i/>
      <w:iCs/>
      <w:color w:val="404040" w:themeColor="text1" w:themeTint="BF"/>
    </w:rPr>
  </w:style>
  <w:style w:type="paragraph" w:styleId="Listenabsatz">
    <w:name w:val="List Paragraph"/>
    <w:basedOn w:val="Standard"/>
    <w:uiPriority w:val="34"/>
    <w:qFormat/>
    <w:rsid w:val="006C7E27"/>
    <w:pPr>
      <w:ind w:left="720"/>
      <w:contextualSpacing/>
    </w:pPr>
  </w:style>
  <w:style w:type="character" w:styleId="IntensiveHervorhebung">
    <w:name w:val="Intense Emphasis"/>
    <w:basedOn w:val="Absatz-Standardschriftart"/>
    <w:uiPriority w:val="21"/>
    <w:qFormat/>
    <w:rsid w:val="006C7E27"/>
    <w:rPr>
      <w:i/>
      <w:iCs/>
      <w:color w:val="0F4761" w:themeColor="accent1" w:themeShade="BF"/>
    </w:rPr>
  </w:style>
  <w:style w:type="paragraph" w:styleId="IntensivesZitat">
    <w:name w:val="Intense Quote"/>
    <w:basedOn w:val="Standard"/>
    <w:next w:val="Standard"/>
    <w:link w:val="IntensivesZitatZchn"/>
    <w:uiPriority w:val="30"/>
    <w:qFormat/>
    <w:rsid w:val="006C7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C7E27"/>
    <w:rPr>
      <w:i/>
      <w:iCs/>
      <w:color w:val="0F4761" w:themeColor="accent1" w:themeShade="BF"/>
    </w:rPr>
  </w:style>
  <w:style w:type="character" w:styleId="IntensiverVerweis">
    <w:name w:val="Intense Reference"/>
    <w:basedOn w:val="Absatz-Standardschriftart"/>
    <w:uiPriority w:val="32"/>
    <w:qFormat/>
    <w:rsid w:val="006C7E27"/>
    <w:rPr>
      <w:b/>
      <w:bCs/>
      <w:smallCaps/>
      <w:color w:val="0F4761" w:themeColor="accent1" w:themeShade="BF"/>
      <w:spacing w:val="5"/>
    </w:rPr>
  </w:style>
  <w:style w:type="paragraph" w:styleId="StandardWeb">
    <w:name w:val="Normal (Web)"/>
    <w:basedOn w:val="Standard"/>
    <w:uiPriority w:val="99"/>
    <w:semiHidden/>
    <w:unhideWhenUsed/>
    <w:rsid w:val="00AF250A"/>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992</Words>
  <Characters>6250</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Pierini, David</dc:creator>
  <cp:keywords/>
  <dc:description/>
  <cp:lastModifiedBy>Pierini, David</cp:lastModifiedBy>
  <cp:revision>3</cp:revision>
  <dcterms:created xsi:type="dcterms:W3CDTF">2026-02-18T18:41:00Z</dcterms:created>
  <dcterms:modified xsi:type="dcterms:W3CDTF">2026-02-18T21:32:00Z</dcterms:modified>
</cp:coreProperties>
</file>