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261"/>
        <w:gridCol w:w="141"/>
        <w:gridCol w:w="1701"/>
      </w:tblGrid>
      <w:tr w:rsidR="00E55D90" w:rsidRPr="00BB4BE4" w14:paraId="487AC9CE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0CBC6997" w14:textId="422E041D" w:rsidR="00E55D90" w:rsidRPr="00BB4BE4" w:rsidRDefault="00102D09" w:rsidP="00725C76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5C9A70E0" w:rsidR="00F44F5F" w:rsidRPr="00BB4BE4" w:rsidRDefault="00102D09" w:rsidP="00725C76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2664CA">
              <w:rPr>
                <w:rFonts w:ascii="Optima" w:hAnsi="Optima" w:cs="Times New Roman"/>
                <w:bCs/>
                <w:sz w:val="20"/>
                <w:szCs w:val="20"/>
              </w:rPr>
              <w:t xml:space="preserve">68305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738218023</w:t>
            </w:r>
          </w:p>
        </w:tc>
      </w:tr>
      <w:tr w:rsidR="002508C2" w:rsidRPr="00BB4BE4" w14:paraId="0FCADE56" w14:textId="77777777" w:rsidTr="008B2AAE">
        <w:trPr>
          <w:trHeight w:val="454"/>
        </w:trPr>
        <w:tc>
          <w:tcPr>
            <w:tcW w:w="10206" w:type="dxa"/>
            <w:gridSpan w:val="4"/>
            <w:vAlign w:val="bottom"/>
          </w:tcPr>
          <w:p w14:paraId="6219B894" w14:textId="1ED999E7" w:rsidR="002508C2" w:rsidRPr="00BB4BE4" w:rsidRDefault="00F44F5F" w:rsidP="002664CA">
            <w:pPr>
              <w:rPr>
                <w:rFonts w:ascii="Optima" w:hAnsi="Optima" w:cs="Times New Roman"/>
                <w:b/>
                <w:sz w:val="28"/>
              </w:rPr>
            </w:pPr>
            <w:r w:rsidRPr="00BB4BE4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7B2F2B" w:rsidRPr="00BB4BE4" w14:paraId="7D1DEBF7" w14:textId="77777777" w:rsidTr="008B2AAE">
        <w:trPr>
          <w:trHeight w:val="340"/>
        </w:trPr>
        <w:tc>
          <w:tcPr>
            <w:tcW w:w="8364" w:type="dxa"/>
            <w:gridSpan w:val="2"/>
            <w:vAlign w:val="bottom"/>
          </w:tcPr>
          <w:p w14:paraId="0C2B846F" w14:textId="7FE51E47" w:rsidR="007B2F2B" w:rsidRPr="00BB4BE4" w:rsidRDefault="007B2F2B" w:rsidP="002664CA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Hochschule für Wirtschaft und Gesellschaft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Ludwigshafen am Rhein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4CCA82C7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heute</w:t>
            </w:r>
          </w:p>
        </w:tc>
      </w:tr>
      <w:tr w:rsidR="007B2F2B" w:rsidRPr="00BB4BE4" w14:paraId="61E5D482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419A9228" w14:textId="5F82E44B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B.A. in B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etriebswirtschaftslehre; 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Schwerpunkt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>: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Finanzwirtschaft</w:t>
            </w:r>
          </w:p>
        </w:tc>
      </w:tr>
      <w:tr w:rsidR="007B2F2B" w:rsidRPr="00BB4BE4" w14:paraId="7EABE9F1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078D370C" w14:textId="5DA36BD0" w:rsidR="007B2F2B" w:rsidRPr="00BB4BE4" w:rsidRDefault="007B2F2B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Aktueller Schnitt: 1,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8</w:t>
            </w:r>
          </w:p>
          <w:p w14:paraId="6D483E24" w14:textId="26902D3B" w:rsidR="007B2F2B" w:rsidRDefault="007B2F2B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en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Unternehmensbewertung, Cash Management, Corporate Finance, Rechnungslegung</w:t>
            </w:r>
          </w:p>
          <w:p w14:paraId="7A71E6B0" w14:textId="3EE51948" w:rsidR="007B2F2B" w:rsidRPr="00BB4BE4" w:rsidRDefault="007B2F2B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Bachelorthesis: Das CAPM im Rahmen des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Discounted</w:t>
            </w:r>
            <w:proofErr w:type="spell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gram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Cash</w:t>
            </w:r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Flow</w:t>
            </w:r>
            <w:proofErr w:type="gram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Verfahren (Note</w:t>
            </w:r>
            <w:r w:rsidR="00614C3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1,7)</w:t>
            </w:r>
          </w:p>
        </w:tc>
      </w:tr>
      <w:tr w:rsidR="001A55AF" w:rsidRPr="00BB4BE4" w14:paraId="4DE40960" w14:textId="77777777" w:rsidTr="008B2AAE">
        <w:trPr>
          <w:trHeight w:val="340"/>
        </w:trPr>
        <w:tc>
          <w:tcPr>
            <w:tcW w:w="5103" w:type="dxa"/>
            <w:vAlign w:val="bottom"/>
          </w:tcPr>
          <w:p w14:paraId="6F2842FC" w14:textId="1B7E05BD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University 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of</w:t>
            </w: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Economics an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 Business</w:t>
            </w:r>
            <w:r w:rsidRPr="007B2F2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Breslau</w:t>
            </w:r>
            <w:r w:rsidR="00304B0B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, Polen</w:t>
            </w:r>
          </w:p>
        </w:tc>
        <w:tc>
          <w:tcPr>
            <w:tcW w:w="5103" w:type="dxa"/>
            <w:gridSpan w:val="3"/>
            <w:vAlign w:val="bottom"/>
          </w:tcPr>
          <w:p w14:paraId="49C60CC0" w14:textId="57C8D81F" w:rsidR="001A55AF" w:rsidRPr="00725C76" w:rsidRDefault="001A55AF" w:rsidP="00725C76">
            <w:pPr>
              <w:jc w:val="right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1A55AF" w:rsidRPr="00BB4BE4" w14:paraId="732D3E0F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72243C61" w14:textId="7F21EB8F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22D49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</w:p>
        </w:tc>
      </w:tr>
      <w:tr w:rsidR="001A55AF" w:rsidRPr="00BB4BE4" w14:paraId="03DE666A" w14:textId="77777777" w:rsidTr="008B2AAE">
        <w:trPr>
          <w:trHeight w:val="170"/>
        </w:trPr>
        <w:tc>
          <w:tcPr>
            <w:tcW w:w="10206" w:type="dxa"/>
            <w:gridSpan w:val="4"/>
            <w:vAlign w:val="bottom"/>
          </w:tcPr>
          <w:p w14:paraId="4750DA95" w14:textId="673B0169" w:rsidR="001A55AF" w:rsidRPr="00BB4BE4" w:rsidRDefault="001A55AF" w:rsidP="001A55AF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Vertiefungen: Mi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k</w:t>
            </w: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roökonomie, Makroökonomie, Angewandte Ökonometrie</w:t>
            </w:r>
          </w:p>
        </w:tc>
      </w:tr>
      <w:tr w:rsidR="007B2F2B" w:rsidRPr="00BB4BE4" w14:paraId="013361E1" w14:textId="77777777" w:rsidTr="008B2AAE">
        <w:trPr>
          <w:trHeight w:val="340"/>
        </w:trPr>
        <w:tc>
          <w:tcPr>
            <w:tcW w:w="8364" w:type="dxa"/>
            <w:gridSpan w:val="2"/>
            <w:vAlign w:val="bottom"/>
          </w:tcPr>
          <w:p w14:paraId="197620E3" w14:textId="2E7B0508" w:rsidR="007B2F2B" w:rsidRPr="00BB4BE4" w:rsidRDefault="0086413D" w:rsidP="002664C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Sprachreise mit der Agentur EF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304B0B">
              <w:rPr>
                <w:rFonts w:ascii="Optima" w:hAnsi="Optima" w:cs="Times New Roman"/>
                <w:bCs/>
                <w:sz w:val="20"/>
                <w:szCs w:val="20"/>
              </w:rPr>
              <w:t xml:space="preserve">London, </w:t>
            </w:r>
            <w:r w:rsidR="001A55AF">
              <w:rPr>
                <w:rFonts w:ascii="Optima" w:hAnsi="Optima" w:cs="Times New Roman"/>
                <w:bCs/>
                <w:iCs/>
                <w:sz w:val="20"/>
                <w:szCs w:val="20"/>
              </w:rPr>
              <w:t>Vereinigtes Königreich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BB4BE4" w:rsidRDefault="0086413D" w:rsidP="002664CA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2664CA" w:rsidRPr="00BB4BE4" w14:paraId="5D99243B" w14:textId="77777777" w:rsidTr="008B2AAE">
        <w:trPr>
          <w:trHeight w:val="57"/>
        </w:trPr>
        <w:tc>
          <w:tcPr>
            <w:tcW w:w="8364" w:type="dxa"/>
            <w:gridSpan w:val="2"/>
            <w:vAlign w:val="bottom"/>
          </w:tcPr>
          <w:p w14:paraId="50DA972C" w14:textId="720E7958" w:rsidR="002664CA" w:rsidRPr="00725C76" w:rsidRDefault="002664CA" w:rsidP="002664CA">
            <w:pPr>
              <w:rPr>
                <w:rFonts w:ascii="Optima" w:hAnsi="Optima" w:cs="Times New Roman"/>
                <w:b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Teilnehmer an einem Englischsprachkurs (Niveau: C1)</w:t>
            </w:r>
          </w:p>
        </w:tc>
        <w:tc>
          <w:tcPr>
            <w:tcW w:w="1842" w:type="dxa"/>
            <w:gridSpan w:val="2"/>
            <w:vAlign w:val="bottom"/>
          </w:tcPr>
          <w:p w14:paraId="6CE6640C" w14:textId="77777777" w:rsidR="002664CA" w:rsidRDefault="002664CA" w:rsidP="002664CA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6B19CF91" w14:textId="77777777" w:rsidTr="008B2AAE">
        <w:trPr>
          <w:trHeight w:val="340"/>
        </w:trPr>
        <w:tc>
          <w:tcPr>
            <w:tcW w:w="8364" w:type="dxa"/>
            <w:gridSpan w:val="2"/>
            <w:vAlign w:val="bottom"/>
          </w:tcPr>
          <w:p w14:paraId="54F7169D" w14:textId="2BFBBBF8" w:rsidR="007B2F2B" w:rsidRPr="00BB4BE4" w:rsidRDefault="007B2F2B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BB4BE4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BB4BE4" w14:paraId="263521E3" w14:textId="77777777" w:rsidTr="008B2AAE">
        <w:trPr>
          <w:trHeight w:val="57"/>
        </w:trPr>
        <w:tc>
          <w:tcPr>
            <w:tcW w:w="10206" w:type="dxa"/>
            <w:gridSpan w:val="4"/>
            <w:vAlign w:val="bottom"/>
          </w:tcPr>
          <w:p w14:paraId="3DE8C75D" w14:textId="564663AE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7B2F2B" w:rsidRPr="00BB4BE4" w14:paraId="27601A10" w14:textId="77777777" w:rsidTr="008B2AAE">
        <w:trPr>
          <w:trHeight w:val="57"/>
        </w:trPr>
        <w:tc>
          <w:tcPr>
            <w:tcW w:w="10206" w:type="dxa"/>
            <w:gridSpan w:val="4"/>
            <w:vAlign w:val="bottom"/>
          </w:tcPr>
          <w:p w14:paraId="6ECF7248" w14:textId="6A07B567" w:rsidR="0086413D" w:rsidRPr="0086413D" w:rsidRDefault="0041782D" w:rsidP="00304B0B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sz w:val="20"/>
                <w:szCs w:val="20"/>
                <w:lang w:val="de-AT"/>
              </w:rPr>
              <w:t>en</w:t>
            </w:r>
            <w:r w:rsidR="0086413D">
              <w:rPr>
                <w:rFonts w:ascii="Optima" w:hAnsi="Optima" w:cs="Times New Roman"/>
                <w:sz w:val="20"/>
                <w:szCs w:val="20"/>
                <w:lang w:val="de-AT"/>
              </w:rPr>
              <w:t>: Psychologie und Pädagogik</w:t>
            </w:r>
          </w:p>
        </w:tc>
      </w:tr>
      <w:tr w:rsidR="007B2F2B" w:rsidRPr="00BB4BE4" w14:paraId="3A2665B3" w14:textId="77777777" w:rsidTr="008B2AAE">
        <w:trPr>
          <w:trHeight w:val="454"/>
        </w:trPr>
        <w:tc>
          <w:tcPr>
            <w:tcW w:w="10206" w:type="dxa"/>
            <w:gridSpan w:val="4"/>
            <w:vAlign w:val="bottom"/>
          </w:tcPr>
          <w:p w14:paraId="239F87B8" w14:textId="1FD97A35" w:rsidR="007B2F2B" w:rsidRPr="00BB4BE4" w:rsidRDefault="007B2F2B" w:rsidP="002664CA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BB4BE4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8B2AAE" w:rsidRPr="00BB4BE4" w14:paraId="33B28E51" w14:textId="77777777" w:rsidTr="008B2AAE">
        <w:trPr>
          <w:trHeight w:val="340"/>
        </w:trPr>
        <w:tc>
          <w:tcPr>
            <w:tcW w:w="8505" w:type="dxa"/>
            <w:gridSpan w:val="3"/>
            <w:vAlign w:val="bottom"/>
          </w:tcPr>
          <w:p w14:paraId="5E67CE12" w14:textId="6D852A83" w:rsidR="008B2AAE" w:rsidRPr="008B2AAE" w:rsidRDefault="008B2AAE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Allert &amp; Co.,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vAlign w:val="bottom"/>
          </w:tcPr>
          <w:p w14:paraId="4F596633" w14:textId="54F1A25C" w:rsid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8B2AAE" w:rsidRPr="00BB4BE4" w14:paraId="50D3DD75" w14:textId="77777777" w:rsidTr="008B2AAE">
        <w:trPr>
          <w:trHeight w:val="170"/>
        </w:trPr>
        <w:tc>
          <w:tcPr>
            <w:tcW w:w="8505" w:type="dxa"/>
            <w:gridSpan w:val="3"/>
            <w:vAlign w:val="bottom"/>
          </w:tcPr>
          <w:p w14:paraId="370908A2" w14:textId="6E742B2B" w:rsidR="008B2AAE" w:rsidRPr="00650660" w:rsidRDefault="008B2AAE" w:rsidP="008B2AAE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650660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650660" w:rsidRPr="00650660">
              <w:rPr>
                <w:rFonts w:ascii="Optima" w:hAnsi="Optima" w:cs="Times New Roman"/>
                <w:sz w:val="20"/>
                <w:szCs w:val="20"/>
              </w:rPr>
              <w:t xml:space="preserve">Investment Banking (geplant, </w:t>
            </w:r>
            <w:r w:rsidR="00650660">
              <w:rPr>
                <w:rFonts w:ascii="Optima" w:hAnsi="Optima" w:cs="Times New Roman"/>
                <w:sz w:val="20"/>
                <w:szCs w:val="20"/>
              </w:rPr>
              <w:t>Vertrag bereits Unterzeichnet)</w:t>
            </w:r>
          </w:p>
        </w:tc>
        <w:tc>
          <w:tcPr>
            <w:tcW w:w="1701" w:type="dxa"/>
            <w:vAlign w:val="bottom"/>
          </w:tcPr>
          <w:p w14:paraId="709CF79B" w14:textId="77777777" w:rsidR="008B2AAE" w:rsidRP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127C64E2" w14:textId="77777777" w:rsidTr="008B2AAE">
        <w:trPr>
          <w:trHeight w:val="340"/>
        </w:trPr>
        <w:tc>
          <w:tcPr>
            <w:tcW w:w="8505" w:type="dxa"/>
            <w:gridSpan w:val="3"/>
            <w:vAlign w:val="bottom"/>
          </w:tcPr>
          <w:p w14:paraId="38F27285" w14:textId="6AFBAC6D" w:rsidR="007B2F2B" w:rsidRPr="00BB4BE4" w:rsidRDefault="00170AD3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Corius</w:t>
            </w:r>
            <w:proofErr w:type="spellEnd"/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 Gr</w:t>
            </w:r>
            <w:r w:rsidR="00271120">
              <w:rPr>
                <w:rFonts w:ascii="Optima" w:hAnsi="Optima" w:cs="Times New Roman"/>
                <w:b/>
                <w:sz w:val="20"/>
                <w:szCs w:val="20"/>
              </w:rPr>
              <w:t>oup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vAlign w:val="bottom"/>
          </w:tcPr>
          <w:p w14:paraId="4820196E" w14:textId="38B7BA34" w:rsidR="007B2F2B" w:rsidRPr="00BB4BE4" w:rsidRDefault="00170AD3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09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25</w:t>
            </w:r>
          </w:p>
        </w:tc>
      </w:tr>
      <w:tr w:rsidR="007B2F2B" w:rsidRPr="00BB4BE4" w14:paraId="335D84E9" w14:textId="77777777" w:rsidTr="008B2AAE">
        <w:trPr>
          <w:trHeight w:val="57"/>
        </w:trPr>
        <w:tc>
          <w:tcPr>
            <w:tcW w:w="10206" w:type="dxa"/>
            <w:gridSpan w:val="4"/>
            <w:vAlign w:val="bottom"/>
          </w:tcPr>
          <w:p w14:paraId="0475B997" w14:textId="46C15075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Praktikant im </w:t>
            </w:r>
            <w:r w:rsidR="00170AD3"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Controlling und Treasury</w:t>
            </w:r>
          </w:p>
        </w:tc>
      </w:tr>
      <w:tr w:rsidR="007B2F2B" w:rsidRPr="00BB4BE4" w14:paraId="54C3D64C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7CE49F73" w14:textId="77777777" w:rsidR="007B2F2B" w:rsidRPr="00170AD3" w:rsidRDefault="00170AD3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Erstellung von wöchentlichen Liquiditäts- und Abweichungsanalysen sowie Mitwirkung an der Entwicklung vierteljährlicher Prognosen für die Liquiditätsplanung</w:t>
            </w:r>
          </w:p>
          <w:p w14:paraId="6DD9BA0F" w14:textId="34EAD1B0" w:rsidR="00170AD3" w:rsidRPr="00170AD3" w:rsidRDefault="001A55AF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Effiziente 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Buchung von Rückstellung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s-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und Anlagen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spiegel</w:t>
            </w:r>
            <w:r w:rsidR="00E71DC0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sowie Implementierung von konzerninternen Verrechnungsprozessen unter Nutzung von ERP-Systemen und Excel</w:t>
            </w:r>
          </w:p>
        </w:tc>
      </w:tr>
      <w:tr w:rsidR="007B2F2B" w:rsidRPr="00BB4BE4" w14:paraId="45404236" w14:textId="77777777" w:rsidTr="008B2AAE">
        <w:trPr>
          <w:trHeight w:val="340"/>
        </w:trPr>
        <w:tc>
          <w:tcPr>
            <w:tcW w:w="8364" w:type="dxa"/>
            <w:gridSpan w:val="2"/>
            <w:vAlign w:val="bottom"/>
          </w:tcPr>
          <w:p w14:paraId="3CF978EE" w14:textId="407CC4DF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ricewaterhouse</w:t>
            </w: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C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oopers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B2F2B" w:rsidRPr="00170AD3" w14:paraId="16C6F7AD" w14:textId="77777777" w:rsidTr="008B2AAE">
        <w:trPr>
          <w:trHeight w:val="57"/>
        </w:trPr>
        <w:tc>
          <w:tcPr>
            <w:tcW w:w="10206" w:type="dxa"/>
            <w:gridSpan w:val="4"/>
            <w:vAlign w:val="bottom"/>
          </w:tcPr>
          <w:p w14:paraId="2D9DB8CA" w14:textId="56E3829E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7B2F2B" w:rsidRPr="00BB4BE4" w14:paraId="7660C4BA" w14:textId="77777777" w:rsidTr="008B2AAE">
        <w:trPr>
          <w:trHeight w:val="57"/>
        </w:trPr>
        <w:tc>
          <w:tcPr>
            <w:tcW w:w="10206" w:type="dxa"/>
            <w:gridSpan w:val="4"/>
            <w:vAlign w:val="bottom"/>
          </w:tcPr>
          <w:p w14:paraId="29FA6190" w14:textId="77777777" w:rsidR="007B2F2B" w:rsidRPr="00170AD3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Entwicklung eines projektbasierten Rechnungslegungsstandards gemäß IFRS 16 zur Erstellung des konsolidierten Jahresabschlusses</w:t>
            </w:r>
          </w:p>
          <w:p w14:paraId="132465C4" w14:textId="54BA9E47" w:rsidR="00170AD3" w:rsidRPr="00BB4BE4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Projektmanagement von Beratungsprojekten unter Verwendung verschiedener Microsoft-Tools und Dokumentation von Anhang</w:t>
            </w:r>
            <w:r w:rsidR="006D342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-</w:t>
            </w:r>
            <w:r w:rsidR="0083527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gaben im Rahmen der Prüfung einer internationalen Bank</w:t>
            </w:r>
          </w:p>
        </w:tc>
      </w:tr>
      <w:tr w:rsidR="007B2F2B" w:rsidRPr="00BB4BE4" w14:paraId="4EC9DEB8" w14:textId="77777777" w:rsidTr="008B2AAE">
        <w:trPr>
          <w:trHeight w:val="340"/>
        </w:trPr>
        <w:tc>
          <w:tcPr>
            <w:tcW w:w="8505" w:type="dxa"/>
            <w:gridSpan w:val="3"/>
            <w:vAlign w:val="bottom"/>
          </w:tcPr>
          <w:p w14:paraId="061D97E7" w14:textId="1F4728C7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Tecis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7B2F2B" w:rsidRPr="00BB4BE4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AG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701" w:type="dxa"/>
            <w:vAlign w:val="bottom"/>
          </w:tcPr>
          <w:p w14:paraId="38592414" w14:textId="29205D8E" w:rsidR="007B2F2B" w:rsidRPr="00BB4BE4" w:rsidRDefault="00830BE3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</w:tr>
      <w:tr w:rsidR="007B2F2B" w:rsidRPr="00170AD3" w14:paraId="0A0FFCF6" w14:textId="77777777" w:rsidTr="008B2AAE">
        <w:trPr>
          <w:trHeight w:val="113"/>
        </w:trPr>
        <w:tc>
          <w:tcPr>
            <w:tcW w:w="10206" w:type="dxa"/>
            <w:gridSpan w:val="4"/>
            <w:vAlign w:val="bottom"/>
          </w:tcPr>
          <w:p w14:paraId="7444AF8F" w14:textId="72825F13" w:rsidR="007B2F2B" w:rsidRPr="00725C76" w:rsidRDefault="006639D0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Berater für Finanzplanung und -beratung </w:t>
            </w:r>
          </w:p>
        </w:tc>
      </w:tr>
      <w:tr w:rsidR="007B2F2B" w:rsidRPr="00BB4BE4" w14:paraId="4C00CD42" w14:textId="77777777" w:rsidTr="008B2AAE">
        <w:trPr>
          <w:trHeight w:val="113"/>
        </w:trPr>
        <w:tc>
          <w:tcPr>
            <w:tcW w:w="10206" w:type="dxa"/>
            <w:gridSpan w:val="4"/>
            <w:vAlign w:val="bottom"/>
          </w:tcPr>
          <w:p w14:paraId="0E4D91F9" w14:textId="77777777" w:rsidR="007B2F2B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Erstberatungen in Kundenberatungssitzungen und Verwaltung des Kundenkapitals</w:t>
            </w:r>
          </w:p>
          <w:p w14:paraId="746118C9" w14:textId="4FB8967F" w:rsidR="00170AD3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sz w:val="20"/>
                <w:szCs w:val="20"/>
              </w:rPr>
              <w:t>Neukundengewinnung und Telefonmarketing sowie Schulung von Vertriebspartnern</w:t>
            </w:r>
          </w:p>
        </w:tc>
      </w:tr>
      <w:tr w:rsidR="007B2F2B" w:rsidRPr="00BB4BE4" w14:paraId="50AFEA03" w14:textId="77777777" w:rsidTr="008B2AAE">
        <w:trPr>
          <w:trHeight w:val="340"/>
        </w:trPr>
        <w:tc>
          <w:tcPr>
            <w:tcW w:w="8505" w:type="dxa"/>
            <w:gridSpan w:val="3"/>
            <w:vAlign w:val="bottom"/>
          </w:tcPr>
          <w:p w14:paraId="42FB0D26" w14:textId="5FAE0CCC" w:rsidR="007B2F2B" w:rsidRPr="00BB4BE4" w:rsidRDefault="00830BE3" w:rsidP="002664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Juwelier Sandkühler</w:t>
            </w:r>
            <w:r w:rsidR="00A91B82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6639D0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OHG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sz w:val="20"/>
                <w:szCs w:val="20"/>
              </w:rPr>
              <w:t>Heilbronn</w:t>
            </w:r>
          </w:p>
        </w:tc>
        <w:tc>
          <w:tcPr>
            <w:tcW w:w="1701" w:type="dxa"/>
            <w:vAlign w:val="bottom"/>
          </w:tcPr>
          <w:p w14:paraId="11E31BD8" w14:textId="1E64D072" w:rsidR="007B2F2B" w:rsidRPr="00BB4BE4" w:rsidRDefault="007A2C2E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B2F2B" w:rsidRPr="00830BE3" w14:paraId="48328CB9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2CB21DEB" w14:textId="40A8A707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830BE3" w:rsidRPr="00725C76">
              <w:rPr>
                <w:rFonts w:ascii="Optima" w:hAnsi="Optima" w:cs="Times New Roman"/>
                <w:sz w:val="20"/>
                <w:szCs w:val="20"/>
              </w:rPr>
              <w:t>E-Commerce Marketing</w:t>
            </w:r>
          </w:p>
        </w:tc>
      </w:tr>
      <w:tr w:rsidR="007B2F2B" w:rsidRPr="00BB4BE4" w14:paraId="7C4155D6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2639806A" w14:textId="50C45723" w:rsidR="007B2F2B" w:rsidRPr="007A2C2E" w:rsidRDefault="007A2C2E" w:rsidP="00304B0B">
            <w:pPr>
              <w:pStyle w:val="Bullets"/>
              <w:numPr>
                <w:ilvl w:val="0"/>
                <w:numId w:val="3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Schmuck- und Uhrenfotografie</w:t>
            </w:r>
            <w:r w:rsidR="00304B0B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sowie </w:t>
            </w: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Adobe</w:t>
            </w:r>
            <w:r w:rsidR="001A55AF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-</w:t>
            </w: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Photoshop-Bearbeitung für den Online-Shop</w:t>
            </w:r>
          </w:p>
          <w:p w14:paraId="3658805E" w14:textId="174FC504" w:rsidR="007A2C2E" w:rsidRPr="00BB4BE4" w:rsidRDefault="007A2C2E" w:rsidP="00304B0B">
            <w:pPr>
              <w:pStyle w:val="Bullets"/>
              <w:numPr>
                <w:ilvl w:val="0"/>
                <w:numId w:val="3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Schulung von Mitarbeitern im E-Commerce und </w:t>
            </w:r>
            <w:r w:rsidR="001A55AF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der </w:t>
            </w: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Datenpflege</w:t>
            </w:r>
          </w:p>
        </w:tc>
      </w:tr>
      <w:tr w:rsidR="007B2F2B" w:rsidRPr="00BB4BE4" w14:paraId="414B4085" w14:textId="77777777" w:rsidTr="008B2AAE">
        <w:trPr>
          <w:trHeight w:val="454"/>
        </w:trPr>
        <w:tc>
          <w:tcPr>
            <w:tcW w:w="10206" w:type="dxa"/>
            <w:gridSpan w:val="4"/>
            <w:vAlign w:val="bottom"/>
          </w:tcPr>
          <w:p w14:paraId="4741C5BA" w14:textId="1A1B7CE9" w:rsidR="007B2F2B" w:rsidRPr="004955DD" w:rsidRDefault="007B2F2B" w:rsidP="002664CA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B2F2B" w:rsidRPr="00BB4BE4" w14:paraId="74251178" w14:textId="77777777" w:rsidTr="008B2AAE">
        <w:trPr>
          <w:trHeight w:val="340"/>
        </w:trPr>
        <w:tc>
          <w:tcPr>
            <w:tcW w:w="8505" w:type="dxa"/>
            <w:gridSpan w:val="3"/>
            <w:vAlign w:val="bottom"/>
          </w:tcPr>
          <w:p w14:paraId="23826F21" w14:textId="2D9270D7" w:rsidR="007B2F2B" w:rsidRPr="00991B6D" w:rsidRDefault="00991B6D" w:rsidP="002664CA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Allgemeiner Studierenden</w:t>
            </w:r>
            <w:r w:rsidR="003217D0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u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schuss</w:t>
            </w:r>
            <w:r w:rsidR="007B2F2B" w:rsidRPr="00991B6D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</w:t>
            </w:r>
          </w:p>
        </w:tc>
        <w:tc>
          <w:tcPr>
            <w:tcW w:w="1701" w:type="dxa"/>
            <w:vAlign w:val="bottom"/>
          </w:tcPr>
          <w:p w14:paraId="58208F44" w14:textId="1875950A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12/2024</w:t>
            </w:r>
          </w:p>
        </w:tc>
      </w:tr>
      <w:tr w:rsidR="007B2F2B" w:rsidRPr="00BB4BE4" w14:paraId="4F59C612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45DD2178" w14:textId="6A45E21F" w:rsidR="007B2F2B" w:rsidRPr="00725C76" w:rsidRDefault="00991B6D" w:rsidP="002664C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Finanzvorstand des AStA der Hochschule Ludwigshafen</w:t>
            </w:r>
          </w:p>
        </w:tc>
      </w:tr>
      <w:tr w:rsidR="007B2F2B" w:rsidRPr="00BB4BE4" w14:paraId="02437711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647D904F" w14:textId="77777777" w:rsidR="007B2F2B" w:rsidRPr="00991B6D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des Budgets basierend auf den Semesterbeiträgen der Studierenden und Verwaltung aller Konten und Kassenmittel der Studierendenschaft</w:t>
            </w:r>
          </w:p>
          <w:p w14:paraId="68CFAD97" w14:textId="3FC4FD1E" w:rsidR="00991B6D" w:rsidRPr="00BB4BE4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von Kosten- und Finanzübersichten, einschließlich Kassenberichte, Jahresabschlüsse und Liquiditätsplanung</w:t>
            </w:r>
          </w:p>
        </w:tc>
      </w:tr>
      <w:tr w:rsidR="007B2F2B" w:rsidRPr="00BB4BE4" w14:paraId="3B26943D" w14:textId="77777777" w:rsidTr="008B2AAE">
        <w:trPr>
          <w:trHeight w:val="340"/>
        </w:trPr>
        <w:tc>
          <w:tcPr>
            <w:tcW w:w="8505" w:type="dxa"/>
            <w:gridSpan w:val="3"/>
            <w:vAlign w:val="bottom"/>
          </w:tcPr>
          <w:p w14:paraId="11E538C2" w14:textId="1D25E70F" w:rsidR="007B2F2B" w:rsidRPr="00BB4BE4" w:rsidRDefault="001F2433" w:rsidP="002664CA">
            <w:pPr>
              <w:pStyle w:val="Bullets"/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Rödl &amp; Partner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>Eschborn</w:t>
            </w:r>
          </w:p>
        </w:tc>
        <w:tc>
          <w:tcPr>
            <w:tcW w:w="1701" w:type="dxa"/>
            <w:vAlign w:val="bottom"/>
          </w:tcPr>
          <w:p w14:paraId="21BF18C9" w14:textId="48857223" w:rsidR="007B2F2B" w:rsidRPr="00BB4BE4" w:rsidRDefault="00246960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7B2F2B" w:rsidRPr="00BB4BE4" w14:paraId="04BFDD79" w14:textId="77777777" w:rsidTr="008B2AAE">
        <w:trPr>
          <w:trHeight w:val="20"/>
        </w:trPr>
        <w:tc>
          <w:tcPr>
            <w:tcW w:w="10206" w:type="dxa"/>
            <w:gridSpan w:val="4"/>
            <w:vAlign w:val="bottom"/>
          </w:tcPr>
          <w:p w14:paraId="0D2FFB14" w14:textId="46457F9D" w:rsidR="007B2F2B" w:rsidRPr="00725C76" w:rsidRDefault="00304B0B" w:rsidP="002664CA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Teilnehmer an der </w:t>
            </w:r>
            <w:r w:rsidR="001F2433" w:rsidRPr="00725C76">
              <w:rPr>
                <w:rFonts w:ascii="Optima" w:hAnsi="Optima" w:cs="Times New Roman"/>
                <w:bCs/>
                <w:sz w:val="20"/>
                <w:szCs w:val="20"/>
              </w:rPr>
              <w:t>Corporate Finance School</w:t>
            </w:r>
          </w:p>
        </w:tc>
      </w:tr>
      <w:tr w:rsidR="007B2F2B" w:rsidRPr="00BB4BE4" w14:paraId="66A58453" w14:textId="77777777" w:rsidTr="008B2AAE">
        <w:trPr>
          <w:trHeight w:val="20"/>
        </w:trPr>
        <w:tc>
          <w:tcPr>
            <w:tcW w:w="10206" w:type="dxa"/>
            <w:gridSpan w:val="4"/>
          </w:tcPr>
          <w:p w14:paraId="50B5B9CB" w14:textId="6320C79B" w:rsidR="007B2F2B" w:rsidRPr="001F2433" w:rsidRDefault="00304B0B" w:rsidP="002664CA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Sammeln von </w:t>
            </w:r>
            <w:r w:rsidR="001F2433" w:rsidRPr="001F243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Erfahrung in M&amp;A-Prozessen, Unternehmensbewertung (DCF, Multiplikatoren) und Financial Due Diligence zur Analyse finanzieller Risiken und Investitionsentscheidungen</w:t>
            </w:r>
          </w:p>
        </w:tc>
      </w:tr>
      <w:tr w:rsidR="007B2F2B" w:rsidRPr="00BB4BE4" w14:paraId="482569A2" w14:textId="77777777" w:rsidTr="008B2AAE">
        <w:trPr>
          <w:trHeight w:val="454"/>
        </w:trPr>
        <w:tc>
          <w:tcPr>
            <w:tcW w:w="10206" w:type="dxa"/>
            <w:gridSpan w:val="4"/>
            <w:vAlign w:val="bottom"/>
          </w:tcPr>
          <w:p w14:paraId="1CFA4492" w14:textId="2B27A1F2" w:rsidR="007B2F2B" w:rsidRPr="004955DD" w:rsidRDefault="007B2F2B" w:rsidP="002664C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B2F2B" w:rsidRPr="00BB4BE4" w14:paraId="2B257790" w14:textId="77777777" w:rsidTr="008B2AAE">
        <w:trPr>
          <w:trHeight w:val="340"/>
        </w:trPr>
        <w:tc>
          <w:tcPr>
            <w:tcW w:w="10206" w:type="dxa"/>
            <w:gridSpan w:val="4"/>
            <w:vAlign w:val="bottom"/>
          </w:tcPr>
          <w:p w14:paraId="061D3FCE" w14:textId="1600BDE5" w:rsidR="007B2F2B" w:rsidRPr="00BB4BE4" w:rsidRDefault="007B2F2B" w:rsidP="002664C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="002664C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7B2F2B" w:rsidRPr="00246960" w14:paraId="45706C3F" w14:textId="77777777" w:rsidTr="008B2AAE">
        <w:trPr>
          <w:trHeight w:val="340"/>
        </w:trPr>
        <w:tc>
          <w:tcPr>
            <w:tcW w:w="10206" w:type="dxa"/>
            <w:gridSpan w:val="4"/>
            <w:vAlign w:val="bottom"/>
          </w:tcPr>
          <w:p w14:paraId="60CA2168" w14:textId="3581AC9E" w:rsidR="007B2F2B" w:rsidRPr="00246960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246960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246960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Microsoft Office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="00246960"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Lu</w:t>
            </w:r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>caNet</w:t>
            </w:r>
            <w:proofErr w:type="spellEnd"/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Treasury System </w:t>
            </w:r>
            <w:proofErr w:type="spellStart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Coupa</w:t>
            </w:r>
            <w:proofErr w:type="spellEnd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304B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Grund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kenntnisse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7B2F2B" w:rsidRPr="00BB4BE4" w14:paraId="70CB01B0" w14:textId="77777777" w:rsidTr="008B2AAE">
        <w:trPr>
          <w:trHeight w:val="283"/>
        </w:trPr>
        <w:tc>
          <w:tcPr>
            <w:tcW w:w="10206" w:type="dxa"/>
            <w:gridSpan w:val="4"/>
            <w:vAlign w:val="bottom"/>
          </w:tcPr>
          <w:p w14:paraId="598C2742" w14:textId="4AC80C9A" w:rsidR="007B2F2B" w:rsidRPr="00BB4BE4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="001F5B3E">
              <w:rPr>
                <w:rFonts w:ascii="Optima" w:hAnsi="Optima" w:cs="Times New Roman"/>
                <w:sz w:val="20"/>
                <w:szCs w:val="20"/>
              </w:rPr>
              <w:t xml:space="preserve"> Leichtathletik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D-Kaderathlet (2016</w:t>
            </w:r>
            <w:r w:rsidR="002664CA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2018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  <w:r w:rsidR="00835271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Deutsche Meisterschaften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Fitness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wöchentlich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52D3C" w:rsidRPr="00BB4BE4" w14:paraId="6956CC58" w14:textId="77777777" w:rsidTr="008B2AAE">
        <w:trPr>
          <w:trHeight w:val="907"/>
        </w:trPr>
        <w:tc>
          <w:tcPr>
            <w:tcW w:w="10206" w:type="dxa"/>
            <w:gridSpan w:val="4"/>
            <w:vAlign w:val="bottom"/>
          </w:tcPr>
          <w:p w14:paraId="3ED415D8" w14:textId="75A4D47A" w:rsidR="00652D3C" w:rsidRPr="00725C76" w:rsidRDefault="0058716C" w:rsidP="00A90BF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lastRenderedPageBreak/>
              <w:t xml:space="preserve">Breslau, </w:t>
            </w:r>
            <w:r w:rsidR="00B81132">
              <w:rPr>
                <w:rFonts w:ascii="Optima" w:hAnsi="Optima" w:cs="Times New Roman"/>
                <w:sz w:val="20"/>
                <w:szCs w:val="20"/>
              </w:rPr>
              <w:t>2</w:t>
            </w:r>
            <w:r w:rsidR="00920F09">
              <w:rPr>
                <w:rFonts w:ascii="Optima" w:hAnsi="Optima" w:cs="Times New Roman"/>
                <w:sz w:val="20"/>
                <w:szCs w:val="20"/>
              </w:rPr>
              <w:t>9</w:t>
            </w:r>
            <w:r>
              <w:rPr>
                <w:rFonts w:ascii="Optima" w:hAnsi="Optima" w:cs="Times New Roman"/>
                <w:sz w:val="20"/>
                <w:szCs w:val="20"/>
              </w:rPr>
              <w:t>.0</w:t>
            </w:r>
            <w:r w:rsidR="00424386">
              <w:rPr>
                <w:rFonts w:ascii="Optima" w:hAnsi="Optima" w:cs="Times New Roman"/>
                <w:sz w:val="20"/>
                <w:szCs w:val="20"/>
              </w:rPr>
              <w:t>4</w:t>
            </w:r>
            <w:r>
              <w:rPr>
                <w:rFonts w:ascii="Optima" w:hAnsi="Optima" w:cs="Times New Roman"/>
                <w:sz w:val="20"/>
                <w:szCs w:val="20"/>
              </w:rPr>
              <w:t>.2025</w:t>
            </w:r>
          </w:p>
        </w:tc>
      </w:tr>
    </w:tbl>
    <w:p w14:paraId="2D72635E" w14:textId="77777777" w:rsidR="00835271" w:rsidRPr="00BB4BE4" w:rsidRDefault="00835271" w:rsidP="00835271">
      <w:pPr>
        <w:rPr>
          <w:rFonts w:ascii="Optima" w:hAnsi="Optima" w:cs="Times New Roman"/>
          <w:sz w:val="18"/>
        </w:rPr>
      </w:pPr>
    </w:p>
    <w:sectPr w:rsidR="00835271" w:rsidRPr="00BB4BE4" w:rsidSect="00725C76">
      <w:footerReference w:type="even" r:id="rId8"/>
      <w:pgSz w:w="11906" w:h="16838"/>
      <w:pgMar w:top="28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06C8" w14:textId="77777777" w:rsidR="007E63AA" w:rsidRDefault="007E63AA" w:rsidP="00BE053D">
      <w:pPr>
        <w:spacing w:after="0" w:line="240" w:lineRule="auto"/>
      </w:pPr>
      <w:r>
        <w:separator/>
      </w:r>
    </w:p>
  </w:endnote>
  <w:endnote w:type="continuationSeparator" w:id="0">
    <w:p w14:paraId="2DE46175" w14:textId="77777777" w:rsidR="007E63AA" w:rsidRDefault="007E63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0FD01" w14:textId="77777777" w:rsidR="007E63AA" w:rsidRDefault="007E63AA" w:rsidP="00BE053D">
      <w:pPr>
        <w:spacing w:after="0" w:line="240" w:lineRule="auto"/>
      </w:pPr>
      <w:r>
        <w:separator/>
      </w:r>
    </w:p>
  </w:footnote>
  <w:footnote w:type="continuationSeparator" w:id="0">
    <w:p w14:paraId="11250360" w14:textId="77777777" w:rsidR="007E63AA" w:rsidRDefault="007E63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EE2FB5"/>
    <w:multiLevelType w:val="hybridMultilevel"/>
    <w:tmpl w:val="E7A65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29"/>
  </w:num>
  <w:num w:numId="32" w16cid:durableId="19244169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D54"/>
    <w:rsid w:val="00037E9D"/>
    <w:rsid w:val="000557EE"/>
    <w:rsid w:val="00061D33"/>
    <w:rsid w:val="00064643"/>
    <w:rsid w:val="00070931"/>
    <w:rsid w:val="0007694D"/>
    <w:rsid w:val="00087747"/>
    <w:rsid w:val="000A1FDA"/>
    <w:rsid w:val="000B2A6F"/>
    <w:rsid w:val="000B63E2"/>
    <w:rsid w:val="000B6548"/>
    <w:rsid w:val="000C1B6B"/>
    <w:rsid w:val="000D2DE5"/>
    <w:rsid w:val="000D671A"/>
    <w:rsid w:val="00102D09"/>
    <w:rsid w:val="00103EC5"/>
    <w:rsid w:val="00104813"/>
    <w:rsid w:val="00116C6E"/>
    <w:rsid w:val="00125CA6"/>
    <w:rsid w:val="00156FC9"/>
    <w:rsid w:val="00162A5A"/>
    <w:rsid w:val="001647AB"/>
    <w:rsid w:val="00170AD3"/>
    <w:rsid w:val="00171C53"/>
    <w:rsid w:val="00172786"/>
    <w:rsid w:val="00172867"/>
    <w:rsid w:val="00175B6D"/>
    <w:rsid w:val="001901ED"/>
    <w:rsid w:val="0019483A"/>
    <w:rsid w:val="00195C22"/>
    <w:rsid w:val="001A46BF"/>
    <w:rsid w:val="001A481B"/>
    <w:rsid w:val="001A55AF"/>
    <w:rsid w:val="001A7334"/>
    <w:rsid w:val="001B0186"/>
    <w:rsid w:val="001B62CA"/>
    <w:rsid w:val="001C3A37"/>
    <w:rsid w:val="001D4DCD"/>
    <w:rsid w:val="001E3AFB"/>
    <w:rsid w:val="001E4313"/>
    <w:rsid w:val="001F2433"/>
    <w:rsid w:val="001F4175"/>
    <w:rsid w:val="001F5B3E"/>
    <w:rsid w:val="00223A4D"/>
    <w:rsid w:val="0023054D"/>
    <w:rsid w:val="00232CB5"/>
    <w:rsid w:val="00234A7E"/>
    <w:rsid w:val="0024373D"/>
    <w:rsid w:val="00246960"/>
    <w:rsid w:val="002508C2"/>
    <w:rsid w:val="002664CA"/>
    <w:rsid w:val="00267252"/>
    <w:rsid w:val="00271120"/>
    <w:rsid w:val="00281633"/>
    <w:rsid w:val="00282DB0"/>
    <w:rsid w:val="00283BEF"/>
    <w:rsid w:val="002B2091"/>
    <w:rsid w:val="002C6972"/>
    <w:rsid w:val="002D2B32"/>
    <w:rsid w:val="002D4516"/>
    <w:rsid w:val="002D4ABB"/>
    <w:rsid w:val="002D7898"/>
    <w:rsid w:val="002F46AD"/>
    <w:rsid w:val="00304B0B"/>
    <w:rsid w:val="003101F0"/>
    <w:rsid w:val="00314B7A"/>
    <w:rsid w:val="003217D0"/>
    <w:rsid w:val="00324BC5"/>
    <w:rsid w:val="00340BAB"/>
    <w:rsid w:val="003418E0"/>
    <w:rsid w:val="00347F8D"/>
    <w:rsid w:val="00372F7B"/>
    <w:rsid w:val="003733E5"/>
    <w:rsid w:val="00390EA6"/>
    <w:rsid w:val="003C2247"/>
    <w:rsid w:val="003E27C3"/>
    <w:rsid w:val="003F3E3F"/>
    <w:rsid w:val="00400BA8"/>
    <w:rsid w:val="004067B8"/>
    <w:rsid w:val="004154BE"/>
    <w:rsid w:val="0041782D"/>
    <w:rsid w:val="0042013D"/>
    <w:rsid w:val="00422F83"/>
    <w:rsid w:val="00424386"/>
    <w:rsid w:val="00426D7E"/>
    <w:rsid w:val="0043430C"/>
    <w:rsid w:val="00435E6D"/>
    <w:rsid w:val="00441E63"/>
    <w:rsid w:val="00443668"/>
    <w:rsid w:val="00456B0D"/>
    <w:rsid w:val="00476AF8"/>
    <w:rsid w:val="00484FD7"/>
    <w:rsid w:val="004929FB"/>
    <w:rsid w:val="004955DD"/>
    <w:rsid w:val="004A54BA"/>
    <w:rsid w:val="004B5D67"/>
    <w:rsid w:val="004B6A5E"/>
    <w:rsid w:val="004E35E3"/>
    <w:rsid w:val="004F5BF8"/>
    <w:rsid w:val="00503C6B"/>
    <w:rsid w:val="00503CEF"/>
    <w:rsid w:val="00507EA7"/>
    <w:rsid w:val="00511F5F"/>
    <w:rsid w:val="00526089"/>
    <w:rsid w:val="00527A28"/>
    <w:rsid w:val="00527DCA"/>
    <w:rsid w:val="00530194"/>
    <w:rsid w:val="0053342F"/>
    <w:rsid w:val="005716D4"/>
    <w:rsid w:val="00571B60"/>
    <w:rsid w:val="00572876"/>
    <w:rsid w:val="00585A4D"/>
    <w:rsid w:val="0058716C"/>
    <w:rsid w:val="005D6329"/>
    <w:rsid w:val="005E57F6"/>
    <w:rsid w:val="006058D8"/>
    <w:rsid w:val="00605941"/>
    <w:rsid w:val="00610200"/>
    <w:rsid w:val="00614C39"/>
    <w:rsid w:val="00617078"/>
    <w:rsid w:val="00622F9B"/>
    <w:rsid w:val="00623699"/>
    <w:rsid w:val="00632D5A"/>
    <w:rsid w:val="00635515"/>
    <w:rsid w:val="00650660"/>
    <w:rsid w:val="00652D3C"/>
    <w:rsid w:val="006546FD"/>
    <w:rsid w:val="006639D0"/>
    <w:rsid w:val="00665BF3"/>
    <w:rsid w:val="00666BEF"/>
    <w:rsid w:val="006732D6"/>
    <w:rsid w:val="00681BCB"/>
    <w:rsid w:val="00693E09"/>
    <w:rsid w:val="006A2DE9"/>
    <w:rsid w:val="006A7230"/>
    <w:rsid w:val="006B4E32"/>
    <w:rsid w:val="006B72C7"/>
    <w:rsid w:val="006B7F78"/>
    <w:rsid w:val="006C2252"/>
    <w:rsid w:val="006D02C4"/>
    <w:rsid w:val="006D3421"/>
    <w:rsid w:val="006D7F7F"/>
    <w:rsid w:val="006E2C9C"/>
    <w:rsid w:val="006E40EF"/>
    <w:rsid w:val="006F0039"/>
    <w:rsid w:val="00711CEF"/>
    <w:rsid w:val="00720320"/>
    <w:rsid w:val="00723643"/>
    <w:rsid w:val="00725C76"/>
    <w:rsid w:val="00725D3C"/>
    <w:rsid w:val="00733DA1"/>
    <w:rsid w:val="00737822"/>
    <w:rsid w:val="0074111D"/>
    <w:rsid w:val="00753D4A"/>
    <w:rsid w:val="00756912"/>
    <w:rsid w:val="00757B62"/>
    <w:rsid w:val="00761609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AAB"/>
    <w:rsid w:val="007A720F"/>
    <w:rsid w:val="007B1076"/>
    <w:rsid w:val="007B2F2B"/>
    <w:rsid w:val="007C6A3C"/>
    <w:rsid w:val="007D4BEE"/>
    <w:rsid w:val="007D5BE9"/>
    <w:rsid w:val="007E63AA"/>
    <w:rsid w:val="007F18AA"/>
    <w:rsid w:val="008050E4"/>
    <w:rsid w:val="00821FE3"/>
    <w:rsid w:val="0082257D"/>
    <w:rsid w:val="00830BE3"/>
    <w:rsid w:val="00835271"/>
    <w:rsid w:val="00853438"/>
    <w:rsid w:val="0086413D"/>
    <w:rsid w:val="00866846"/>
    <w:rsid w:val="00875DA9"/>
    <w:rsid w:val="00895E38"/>
    <w:rsid w:val="008A782B"/>
    <w:rsid w:val="008B0FC0"/>
    <w:rsid w:val="008B2AAE"/>
    <w:rsid w:val="008C429A"/>
    <w:rsid w:val="008E1B57"/>
    <w:rsid w:val="008E1F3D"/>
    <w:rsid w:val="009053D7"/>
    <w:rsid w:val="0091331D"/>
    <w:rsid w:val="00920F09"/>
    <w:rsid w:val="0093223C"/>
    <w:rsid w:val="00941A87"/>
    <w:rsid w:val="009501C2"/>
    <w:rsid w:val="009668B9"/>
    <w:rsid w:val="00976577"/>
    <w:rsid w:val="00991B6D"/>
    <w:rsid w:val="00996356"/>
    <w:rsid w:val="00997D9A"/>
    <w:rsid w:val="009D7C49"/>
    <w:rsid w:val="009E0E0C"/>
    <w:rsid w:val="009E7297"/>
    <w:rsid w:val="009F04AB"/>
    <w:rsid w:val="00A0257D"/>
    <w:rsid w:val="00A12EDC"/>
    <w:rsid w:val="00A26D0D"/>
    <w:rsid w:val="00A33BDE"/>
    <w:rsid w:val="00A34885"/>
    <w:rsid w:val="00A43BC1"/>
    <w:rsid w:val="00A62FF2"/>
    <w:rsid w:val="00A74225"/>
    <w:rsid w:val="00A90BF0"/>
    <w:rsid w:val="00A91B82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1491"/>
    <w:rsid w:val="00B0230B"/>
    <w:rsid w:val="00B17D95"/>
    <w:rsid w:val="00B23509"/>
    <w:rsid w:val="00B359DB"/>
    <w:rsid w:val="00B3632B"/>
    <w:rsid w:val="00B409D8"/>
    <w:rsid w:val="00B47759"/>
    <w:rsid w:val="00B5178D"/>
    <w:rsid w:val="00B67F1F"/>
    <w:rsid w:val="00B701D7"/>
    <w:rsid w:val="00B70431"/>
    <w:rsid w:val="00B81132"/>
    <w:rsid w:val="00B90595"/>
    <w:rsid w:val="00BA215A"/>
    <w:rsid w:val="00BA4AD1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17371"/>
    <w:rsid w:val="00C25387"/>
    <w:rsid w:val="00C45F62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5E32"/>
    <w:rsid w:val="00D80C84"/>
    <w:rsid w:val="00D80D6B"/>
    <w:rsid w:val="00D85D41"/>
    <w:rsid w:val="00D90950"/>
    <w:rsid w:val="00DA69DF"/>
    <w:rsid w:val="00DB33F8"/>
    <w:rsid w:val="00DC255F"/>
    <w:rsid w:val="00DD38E2"/>
    <w:rsid w:val="00E00140"/>
    <w:rsid w:val="00E13110"/>
    <w:rsid w:val="00E24DF1"/>
    <w:rsid w:val="00E40B9A"/>
    <w:rsid w:val="00E431ED"/>
    <w:rsid w:val="00E55D90"/>
    <w:rsid w:val="00E64FF5"/>
    <w:rsid w:val="00E71DC0"/>
    <w:rsid w:val="00E80386"/>
    <w:rsid w:val="00E8674E"/>
    <w:rsid w:val="00E907EC"/>
    <w:rsid w:val="00EA5421"/>
    <w:rsid w:val="00EB34FC"/>
    <w:rsid w:val="00EB5816"/>
    <w:rsid w:val="00ED0EA9"/>
    <w:rsid w:val="00EF77DF"/>
    <w:rsid w:val="00F018C8"/>
    <w:rsid w:val="00F11BEF"/>
    <w:rsid w:val="00F165E1"/>
    <w:rsid w:val="00F17A35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664C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664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64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4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4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4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Julian Reisert (E-175334)</cp:lastModifiedBy>
  <cp:revision>2</cp:revision>
  <cp:lastPrinted>2025-04-24T18:23:00Z</cp:lastPrinted>
  <dcterms:created xsi:type="dcterms:W3CDTF">2025-05-11T11:54:00Z</dcterms:created>
  <dcterms:modified xsi:type="dcterms:W3CDTF">2025-05-11T11:54:00Z</dcterms:modified>
</cp:coreProperties>
</file>