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54180B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7192B" w:rsidRPr="005E2FD3" w14:paraId="078A980F" w14:textId="77777777" w:rsidTr="00B642F8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0055EA0" w14:textId="1D561FDA" w:rsidR="00C7192B" w:rsidRPr="005E2FD3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zu Köln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690BDF83" w14:textId="07ACC208" w:rsidR="00C7192B" w:rsidRPr="005E2FD3" w:rsidRDefault="00C7192B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C7192B" w:rsidRPr="00C9300F" w14:paraId="2CC644CF" w14:textId="77777777" w:rsidTr="00B642F8">
        <w:trPr>
          <w:trHeight w:val="20"/>
        </w:trPr>
        <w:tc>
          <w:tcPr>
            <w:tcW w:w="7371" w:type="dxa"/>
            <w:gridSpan w:val="8"/>
            <w:vAlign w:val="bottom"/>
          </w:tcPr>
          <w:p w14:paraId="4624A9B7" w14:textId="7E6D1419" w:rsidR="00C7192B" w:rsidRPr="00C7192B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M.S. in International M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nagement (</w:t>
            </w:r>
            <w:r w:rsidR="00CC47A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CEMS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-</w:t>
            </w:r>
            <w:r w:rsidR="0054180B">
              <w:rPr>
                <w:rFonts w:ascii="Times New Roman" w:hAnsi="Times New Roman" w:cs="Times New Roman"/>
                <w:sz w:val="18"/>
                <w:lang w:val="en-US"/>
              </w:rPr>
              <w:t>Master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119" w:type="dxa"/>
            <w:vAlign w:val="bottom"/>
          </w:tcPr>
          <w:p w14:paraId="078FA554" w14:textId="4B279F37" w:rsidR="00C7192B" w:rsidRPr="00C9300F" w:rsidRDefault="00C7192B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</w:rPr>
              <w:t>10/2026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C9300F">
              <w:rPr>
                <w:rFonts w:ascii="Times New Roman" w:hAnsi="Times New Roman" w:cs="Times New Roman"/>
                <w:i/>
                <w:iCs/>
                <w:sz w:val="18"/>
              </w:rPr>
              <w:t>10/2028</w:t>
            </w:r>
          </w:p>
        </w:tc>
      </w:tr>
      <w:tr w:rsidR="00D1492F" w:rsidRPr="005E2FD3" w14:paraId="7D1DEBF7" w14:textId="77777777" w:rsidTr="00B642F8">
        <w:trPr>
          <w:trHeight w:val="340"/>
        </w:trPr>
        <w:tc>
          <w:tcPr>
            <w:tcW w:w="7371" w:type="dxa"/>
            <w:gridSpan w:val="8"/>
            <w:vAlign w:val="bottom"/>
          </w:tcPr>
          <w:p w14:paraId="0C2B846F" w14:textId="4CD94D9E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vAlign w:val="bottom"/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1C9DCB9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A71E6B0" w14:textId="25CAED22" w:rsidR="00396031" w:rsidRPr="0064414E" w:rsidRDefault="00C80FB9" w:rsidP="0064414E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 Latinamericano de Cienca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45EF5DDF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Mitglied des Planungskomitees für die Abschlussfeier mit über 300 Gästen</w:t>
            </w:r>
            <w:r w:rsidR="00C9797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verantwortlich für Logistik, Sicherheit und Budget 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Capgemini Invent</w:t>
            </w:r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3EC8ECB1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</w:t>
            </w:r>
          </w:p>
        </w:tc>
        <w:tc>
          <w:tcPr>
            <w:tcW w:w="3969" w:type="dxa"/>
            <w:gridSpan w:val="3"/>
          </w:tcPr>
          <w:p w14:paraId="096C5400" w14:textId="136730BA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</w:p>
        </w:tc>
      </w:tr>
      <w:tr w:rsidR="001023EE" w:rsidRPr="005E2FD3" w14:paraId="7489E530" w14:textId="77777777" w:rsidTr="00560E57">
        <w:trPr>
          <w:trHeight w:val="20"/>
        </w:trPr>
        <w:tc>
          <w:tcPr>
            <w:tcW w:w="10490" w:type="dxa"/>
            <w:gridSpan w:val="9"/>
            <w:vAlign w:val="bottom"/>
          </w:tcPr>
          <w:p w14:paraId="13FDC8F7" w14:textId="56C7DABE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Mitwirkung an der Konzeption von Workshops, Proposals und Pitch Decks im Zahlungsverkehrsumfeld (PSD3, PSR, Digitaler Euro, CCD2), einschließlich Unterstützung bei der erfolgreichen Akquise neuer Beratungsprojekte</w:t>
            </w:r>
          </w:p>
          <w:p w14:paraId="2BAF061A" w14:textId="08DB50EE" w:rsidR="001023EE" w:rsidRP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Durchführung von Markt-, Regulatorik- und Payment-Analysen, Aufbereitung von Management-Präsentationen sowie Unterstützung von Business-Development-Aktivitäten durch Kundenrecherche und Stakeholder-Mapping</w:t>
            </w:r>
          </w:p>
        </w:tc>
      </w:tr>
      <w:tr w:rsidR="001023E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277E3920" w:rsidR="001023EE" w:rsidRPr="00771A32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03/2026</w:t>
            </w:r>
          </w:p>
        </w:tc>
      </w:tr>
      <w:tr w:rsidR="001023EE" w:rsidRPr="00771A32" w14:paraId="7EB5EFBB" w14:textId="77777777" w:rsidTr="00F851B5">
        <w:trPr>
          <w:trHeight w:val="20"/>
        </w:trPr>
        <w:tc>
          <w:tcPr>
            <w:tcW w:w="10490" w:type="dxa"/>
            <w:gridSpan w:val="9"/>
            <w:vAlign w:val="bottom"/>
          </w:tcPr>
          <w:p w14:paraId="325B8B82" w14:textId="3FFA4B67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Entwicklung und Optimierung von Prompts für LLMs zur automatisierten Klassifikation und Zuordnung eingehender Kundenbeschwerden zu den zuständigen Fachbereichen sowie Durchführung systematischer Qualitätssicherung der LLM-Ergebnisse</w:t>
            </w:r>
          </w:p>
          <w:p w14:paraId="79564C31" w14:textId="45699C3D" w:rsidR="001023EE" w:rsidRPr="0064414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Regelmäßige Präsentation von Arbeitsergebnissen und Projektfortschritten vor der Geschäftsführung und dem C-Level-Management</w:t>
            </w:r>
          </w:p>
        </w:tc>
      </w:tr>
      <w:tr w:rsidR="001023E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1023EE" w:rsidRPr="005E2FD3" w:rsidRDefault="001023EE" w:rsidP="001023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1023EE" w:rsidRPr="005E2FD3" w:rsidRDefault="001023EE" w:rsidP="001023E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10/2025</w:t>
            </w:r>
          </w:p>
        </w:tc>
      </w:tr>
      <w:tr w:rsidR="001023E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1023EE" w:rsidRPr="00440D8E" w:rsidRDefault="001023EE" w:rsidP="001023E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1023E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DD9BA0F" w14:textId="4BB89BA6" w:rsidR="001023EE" w:rsidRPr="0031604B" w:rsidRDefault="0031604B" w:rsidP="001023EE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18"/>
                <w:lang w:val="de-AT"/>
              </w:rPr>
            </w:pPr>
            <w:r w:rsidRPr="0031604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18"/>
              </w:rPr>
              <w:t>Unterstützung</w:t>
            </w:r>
            <w:r w:rsidRPr="0031604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18"/>
              </w:rPr>
              <w:t xml:space="preserve"> bei der strukturierten Aufbereitung entscheidungsrelevanter Unterlagen für Vorstands-, Aufsichtsrats- und Ausschusssitzungen sowie Mitarbeit an der Vorbereitung DSGV-Termine des Vorstandsvorsitzenden</w:t>
            </w:r>
          </w:p>
        </w:tc>
      </w:tr>
      <w:tr w:rsidR="001023E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34EAA40E" w14:textId="62D00EEC" w:rsidR="00C36033" w:rsidRPr="00C36033" w:rsidRDefault="001023EE" w:rsidP="00C3603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1023E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44CB9CC6" w14:textId="0374EC06" w:rsidR="001023EE" w:rsidRPr="00B642F8" w:rsidRDefault="001023EE" w:rsidP="00B642F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  <w:sz w:val="18"/>
                <w:lang w:val="de-AT"/>
              </w:rPr>
            </w:pPr>
            <w:r w:rsidRPr="00B642F8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lang w:val="de-AT"/>
              </w:rPr>
              <w:t xml:space="preserve">Durchführung einer Machbarkeitsstudie zur Einführung eines unternehmensinternen Stablecoins in Zusammenarbeit mit McKinsey </w:t>
            </w:r>
          </w:p>
          <w:p w14:paraId="5E301C2A" w14:textId="2C90A9B7" w:rsidR="001023EE" w:rsidRPr="00B642F8" w:rsidRDefault="001023EE" w:rsidP="001023EE">
            <w:pPr>
              <w:pStyle w:val="Bullets"/>
              <w:rPr>
                <w:rFonts w:ascii="Times New Roman" w:hAnsi="Times New Roman" w:cs="Times New Roman"/>
                <w:color w:val="auto"/>
                <w:sz w:val="18"/>
                <w:lang w:val="de-AT"/>
              </w:rPr>
            </w:pPr>
            <w:r w:rsidRPr="00B642F8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1023E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1023EE" w:rsidRPr="00906EC2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1023E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CDC7B2B" w14:textId="77777777" w:rsidR="00267936" w:rsidRPr="00267936" w:rsidRDefault="00267936" w:rsidP="004F6D9D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lang w:val="de-AT"/>
              </w:rPr>
            </w:pPr>
            <w:r w:rsidRPr="00267936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</w:rPr>
              <w:t>Mitwirkung an der strategischen Vorbereitung von Senior-Coverage-Meetings, Vorstandsbriefings und Kundenpräsentationen im Luftfahrtsektor durch Analyse und adressatengerechte Aufbereitung relevanter Kunden-, Markt- und Brancheninformationen</w:t>
            </w:r>
            <w:r w:rsidRPr="00267936">
              <w:rPr>
                <w:rFonts w:ascii="Times New Roman" w:hAnsi="Times New Roman" w:cs="Times New Roman"/>
                <w:color w:val="auto"/>
                <w:sz w:val="18"/>
                <w:lang w:val="de-AT"/>
              </w:rPr>
              <w:t xml:space="preserve"> </w:t>
            </w:r>
          </w:p>
          <w:p w14:paraId="48B3AF13" w14:textId="6E458A6D" w:rsidR="001023EE" w:rsidRPr="004F6D9D" w:rsidRDefault="004F6D9D" w:rsidP="004F6D9D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lang w:val="de-AT"/>
              </w:rPr>
            </w:pPr>
            <w:r w:rsidRPr="004F6D9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1023E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1023EE" w:rsidRPr="00F517DF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1023E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1023EE" w:rsidRPr="005E2FD3" w:rsidRDefault="001023EE" w:rsidP="001023E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1023E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1023EE" w:rsidRPr="005E2FD3" w:rsidRDefault="001023EE" w:rsidP="001023E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1023EE" w:rsidRPr="005E2FD3" w:rsidRDefault="001023EE" w:rsidP="001023E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1023E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1023EE" w:rsidRPr="005E2FD3" w:rsidRDefault="001023EE" w:rsidP="001023E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1023EE" w:rsidRPr="005E2FD3" w:rsidRDefault="001023EE" w:rsidP="001023E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1023EE" w:rsidRPr="005E2FD3" w14:paraId="02437711" w14:textId="77777777" w:rsidTr="00705E28">
        <w:trPr>
          <w:trHeight w:val="510"/>
        </w:trPr>
        <w:tc>
          <w:tcPr>
            <w:tcW w:w="10490" w:type="dxa"/>
            <w:gridSpan w:val="9"/>
            <w:vAlign w:val="bottom"/>
          </w:tcPr>
          <w:p w14:paraId="45E33290" w14:textId="1CAA5C26" w:rsidR="00267936" w:rsidRPr="00267936" w:rsidRDefault="00CF362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CF362E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Eigenverantwortliche Gestaltung und Durchführung zielgruppengerechten Englischunterricht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</w:t>
            </w:r>
            <w:r w:rsidR="001A5DC7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="00267936" w:rsidRPr="00267936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für Kinder, Jugendliche und Erwachsene </w:t>
            </w:r>
            <w:r w:rsidR="00267936" w:rsidRPr="00267936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sowie</w:t>
            </w:r>
            <w:r w:rsidR="00267936" w:rsidRPr="00267936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didaktische Anpassung der Inhalte an unterschiedliche Lernniveaus und individuelle Lernvoraussetzungen</w:t>
            </w:r>
          </w:p>
          <w:p w14:paraId="68CFAD97" w14:textId="7D9B323C" w:rsidR="001023EE" w:rsidRPr="00267936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267936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Erhalt eines DAAD-Stipendiums für interkulturelles Engagement im Rahmen des AIESEC-Projekts</w:t>
            </w:r>
          </w:p>
        </w:tc>
      </w:tr>
      <w:tr w:rsidR="001023E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65719559" w:rsidR="001023EE" w:rsidRPr="005E2FD3" w:rsidRDefault="001A5DC7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E</w:t>
            </w:r>
          </w:p>
        </w:tc>
      </w:tr>
      <w:tr w:rsidR="001023E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1023E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1023EE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Afterwork-Events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1023EE" w:rsidRPr="005E2FD3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1023E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1023EE" w:rsidRPr="005E2FD3" w:rsidRDefault="001023EE" w:rsidP="001023E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023E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1023E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1023EE" w:rsidRPr="00564C76" w:rsidRDefault="001023EE" w:rsidP="001023E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, Grundlegende Programmierkenntnisse in Phyton und R</w:t>
            </w:r>
          </w:p>
        </w:tc>
      </w:tr>
      <w:tr w:rsidR="001023E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1023EE" w:rsidRPr="005E2FD3" w:rsidRDefault="001023EE" w:rsidP="001023E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1023EE" w:rsidRPr="005E2FD3" w14:paraId="071AB173" w14:textId="77777777" w:rsidTr="00B642F8">
        <w:trPr>
          <w:trHeight w:val="510"/>
        </w:trPr>
        <w:tc>
          <w:tcPr>
            <w:tcW w:w="1985" w:type="dxa"/>
            <w:vAlign w:val="bottom"/>
          </w:tcPr>
          <w:p w14:paraId="58D88B79" w14:textId="55D4A0C8" w:rsidR="001023EE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8480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6F024975" w:rsidR="001023EE" w:rsidRPr="005E2FD3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505" w:type="dxa"/>
            <w:gridSpan w:val="8"/>
            <w:vAlign w:val="bottom"/>
          </w:tcPr>
          <w:p w14:paraId="6478BDEA" w14:textId="16B9C20E" w:rsidR="001023EE" w:rsidRPr="005E2FD3" w:rsidRDefault="00C97975" w:rsidP="00B642F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>
              <w:rPr>
                <w:rFonts w:ascii="Times New Roman" w:hAnsi="Times New Roman" w:cs="Times New Roman"/>
                <w:sz w:val="18"/>
              </w:rPr>
              <w:t>16.06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</w:tbl>
    <w:p w14:paraId="7148E9EE" w14:textId="77777777" w:rsidR="00330AEE" w:rsidRPr="003410F8" w:rsidRDefault="00330AEE" w:rsidP="0052736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3DEE" w14:textId="77777777" w:rsidR="00A20276" w:rsidRDefault="00A20276" w:rsidP="00BE053D">
      <w:pPr>
        <w:spacing w:after="0" w:line="240" w:lineRule="auto"/>
      </w:pPr>
      <w:r>
        <w:separator/>
      </w:r>
    </w:p>
  </w:endnote>
  <w:endnote w:type="continuationSeparator" w:id="0">
    <w:p w14:paraId="54EB0702" w14:textId="77777777" w:rsidR="00A20276" w:rsidRDefault="00A2027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4E07" w14:textId="77777777" w:rsidR="00A20276" w:rsidRDefault="00A20276" w:rsidP="00BE053D">
      <w:pPr>
        <w:spacing w:after="0" w:line="240" w:lineRule="auto"/>
      </w:pPr>
      <w:r>
        <w:separator/>
      </w:r>
    </w:p>
  </w:footnote>
  <w:footnote w:type="continuationSeparator" w:id="0">
    <w:p w14:paraId="3033C69F" w14:textId="77777777" w:rsidR="00A20276" w:rsidRDefault="00A2027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04A33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1227B70"/>
    <w:multiLevelType w:val="multilevel"/>
    <w:tmpl w:val="B3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1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2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  <w:num w:numId="39" w16cid:durableId="917373519">
    <w:abstractNumId w:val="24"/>
  </w:num>
  <w:num w:numId="40" w16cid:durableId="1471315469">
    <w:abstractNumId w:val="30"/>
  </w:num>
  <w:num w:numId="41" w16cid:durableId="1198812938">
    <w:abstractNumId w:val="24"/>
  </w:num>
  <w:num w:numId="42" w16cid:durableId="1798598534">
    <w:abstractNumId w:val="24"/>
  </w:num>
  <w:num w:numId="43" w16cid:durableId="14667758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3A76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23EE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A5DC7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67936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04B"/>
    <w:rsid w:val="00316CC1"/>
    <w:rsid w:val="00324BC5"/>
    <w:rsid w:val="00325B24"/>
    <w:rsid w:val="00330AEE"/>
    <w:rsid w:val="00330E3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96464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4C49D5"/>
    <w:rsid w:val="004F6D9D"/>
    <w:rsid w:val="00501103"/>
    <w:rsid w:val="00507EA7"/>
    <w:rsid w:val="0052182B"/>
    <w:rsid w:val="00526089"/>
    <w:rsid w:val="00527161"/>
    <w:rsid w:val="00527368"/>
    <w:rsid w:val="00527A28"/>
    <w:rsid w:val="00527DCA"/>
    <w:rsid w:val="0054180B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419B9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0EE5"/>
    <w:rsid w:val="007A720F"/>
    <w:rsid w:val="007C6A3C"/>
    <w:rsid w:val="007C766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814A7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141AF"/>
    <w:rsid w:val="00A20276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42F8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36033"/>
    <w:rsid w:val="00C476FF"/>
    <w:rsid w:val="00C533D2"/>
    <w:rsid w:val="00C54BE3"/>
    <w:rsid w:val="00C57F80"/>
    <w:rsid w:val="00C60875"/>
    <w:rsid w:val="00C7192B"/>
    <w:rsid w:val="00C768ED"/>
    <w:rsid w:val="00C80FB9"/>
    <w:rsid w:val="00C82A8F"/>
    <w:rsid w:val="00C916C2"/>
    <w:rsid w:val="00C9300F"/>
    <w:rsid w:val="00C97975"/>
    <w:rsid w:val="00CB56E6"/>
    <w:rsid w:val="00CB575C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CF362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37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3791</Characters>
  <Application>Microsoft Office Word</Application>
  <DocSecurity>0</DocSecurity>
  <Lines>88</Lines>
  <Paragraphs>78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Messner</cp:lastModifiedBy>
  <cp:revision>10</cp:revision>
  <cp:lastPrinted>2026-03-02T21:18:00Z</cp:lastPrinted>
  <dcterms:created xsi:type="dcterms:W3CDTF">2026-06-25T21:30:00Z</dcterms:created>
  <dcterms:modified xsi:type="dcterms:W3CDTF">2026-06-25T21:56:00Z</dcterms:modified>
</cp:coreProperties>
</file>