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3A9B"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The University of New Mexico</w:t>
      </w:r>
    </w:p>
    <w:p w14:paraId="3A392865"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School of Engineering</w:t>
      </w:r>
    </w:p>
    <w:p w14:paraId="3DCF8D99" w14:textId="77777777" w:rsidR="00CF2A4C" w:rsidRPr="0012501D" w:rsidRDefault="00CF2A4C"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Electrical and Computer Engineering Department</w:t>
      </w:r>
    </w:p>
    <w:p w14:paraId="5E77F76E" w14:textId="77777777" w:rsidR="00E67790" w:rsidRPr="0012501D" w:rsidRDefault="00E67790" w:rsidP="00B01DB2">
      <w:pPr>
        <w:jc w:val="center"/>
        <w:rPr>
          <w:rFonts w:ascii="Times New Roman" w:hAnsi="Times New Roman" w:cs="Times New Roman"/>
        </w:rPr>
      </w:pPr>
    </w:p>
    <w:p w14:paraId="3B5C106D" w14:textId="77777777" w:rsidR="00E67790" w:rsidRPr="0012501D" w:rsidRDefault="00232F1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ECE 535 Satellite Communications</w:t>
      </w:r>
    </w:p>
    <w:p w14:paraId="55EEFACA" w14:textId="77777777" w:rsidR="00E67790" w:rsidRPr="0012501D" w:rsidRDefault="00E67790" w:rsidP="00B01DB2">
      <w:pPr>
        <w:jc w:val="center"/>
        <w:rPr>
          <w:rFonts w:ascii="Times New Roman" w:hAnsi="Times New Roman" w:cs="Times New Roman"/>
        </w:rPr>
      </w:pPr>
    </w:p>
    <w:p w14:paraId="4C180561" w14:textId="77777777" w:rsidR="00816479" w:rsidRPr="0012501D" w:rsidRDefault="00816479" w:rsidP="00B01DB2">
      <w:pPr>
        <w:jc w:val="center"/>
        <w:rPr>
          <w:rFonts w:ascii="Times New Roman" w:hAnsi="Times New Roman" w:cs="Times New Roman"/>
        </w:rPr>
      </w:pPr>
    </w:p>
    <w:p w14:paraId="50932697" w14:textId="77777777" w:rsidR="00816479" w:rsidRPr="0012501D" w:rsidRDefault="00816479" w:rsidP="00B01DB2">
      <w:pPr>
        <w:jc w:val="center"/>
        <w:rPr>
          <w:rFonts w:ascii="Times New Roman" w:hAnsi="Times New Roman" w:cs="Times New Roman"/>
        </w:rPr>
      </w:pPr>
    </w:p>
    <w:p w14:paraId="383C4C38" w14:textId="77777777" w:rsidR="00816479" w:rsidRPr="0012501D" w:rsidRDefault="00816479" w:rsidP="00B01DB2">
      <w:pPr>
        <w:jc w:val="center"/>
        <w:rPr>
          <w:rFonts w:ascii="Times New Roman" w:hAnsi="Times New Roman" w:cs="Times New Roman"/>
        </w:rPr>
      </w:pPr>
    </w:p>
    <w:p w14:paraId="7C44C041" w14:textId="0C54FAD8" w:rsidR="00E67790" w:rsidRPr="0012501D" w:rsidRDefault="00E67790" w:rsidP="00B01DB2">
      <w:pPr>
        <w:jc w:val="center"/>
        <w:rPr>
          <w:rFonts w:ascii="Times New Roman" w:hAnsi="Times New Roman" w:cs="Times New Roman"/>
          <w:b/>
          <w:sz w:val="28"/>
          <w:szCs w:val="28"/>
        </w:rPr>
      </w:pPr>
      <w:r w:rsidRPr="0012501D">
        <w:rPr>
          <w:rFonts w:ascii="Times New Roman" w:hAnsi="Times New Roman" w:cs="Times New Roman"/>
          <w:b/>
          <w:sz w:val="28"/>
          <w:szCs w:val="28"/>
        </w:rPr>
        <w:t>Student Name:</w:t>
      </w:r>
      <w:r w:rsidR="00603216" w:rsidRPr="0012501D">
        <w:rPr>
          <w:rFonts w:ascii="Times New Roman" w:hAnsi="Times New Roman" w:cs="Times New Roman"/>
          <w:b/>
          <w:sz w:val="28"/>
          <w:szCs w:val="28"/>
        </w:rPr>
        <w:t xml:space="preserve"> Alex Hostick</w:t>
      </w:r>
    </w:p>
    <w:p w14:paraId="74907B7D" w14:textId="136B6C5F" w:rsidR="00E67790" w:rsidRPr="0012501D" w:rsidRDefault="00E67790" w:rsidP="00B01DB2">
      <w:pPr>
        <w:jc w:val="center"/>
        <w:rPr>
          <w:rFonts w:ascii="Times New Roman" w:hAnsi="Times New Roman" w:cs="Times New Roman"/>
          <w:sz w:val="24"/>
          <w:szCs w:val="24"/>
        </w:rPr>
      </w:pPr>
      <w:r w:rsidRPr="0012501D">
        <w:rPr>
          <w:rFonts w:ascii="Times New Roman" w:hAnsi="Times New Roman" w:cs="Times New Roman"/>
          <w:sz w:val="24"/>
          <w:szCs w:val="24"/>
        </w:rPr>
        <w:t>Student SN:</w:t>
      </w:r>
      <w:r w:rsidR="00603216" w:rsidRPr="0012501D">
        <w:rPr>
          <w:rFonts w:ascii="Times New Roman" w:hAnsi="Times New Roman" w:cs="Times New Roman"/>
          <w:sz w:val="24"/>
          <w:szCs w:val="24"/>
        </w:rPr>
        <w:t xml:space="preserve"> </w:t>
      </w:r>
      <w:r w:rsidR="00143B15">
        <w:rPr>
          <w:rFonts w:ascii="Times New Roman" w:hAnsi="Times New Roman" w:cs="Times New Roman"/>
          <w:sz w:val="24"/>
          <w:szCs w:val="24"/>
        </w:rPr>
        <w:t>2</w:t>
      </w:r>
      <w:r w:rsidR="00471EE1">
        <w:rPr>
          <w:rFonts w:ascii="Times New Roman" w:hAnsi="Times New Roman" w:cs="Times New Roman"/>
          <w:sz w:val="24"/>
          <w:szCs w:val="24"/>
        </w:rPr>
        <w:t>O</w:t>
      </w:r>
      <w:r w:rsidR="00143B15">
        <w:rPr>
          <w:rFonts w:ascii="Times New Roman" w:hAnsi="Times New Roman" w:cs="Times New Roman"/>
          <w:sz w:val="24"/>
          <w:szCs w:val="24"/>
        </w:rPr>
        <w:t>1</w:t>
      </w:r>
    </w:p>
    <w:p w14:paraId="65DE709B" w14:textId="77777777" w:rsidR="00E67790" w:rsidRPr="0012501D" w:rsidRDefault="00E67790" w:rsidP="00B01DB2">
      <w:pPr>
        <w:jc w:val="center"/>
        <w:rPr>
          <w:rFonts w:ascii="Times New Roman" w:hAnsi="Times New Roman" w:cs="Times New Roman"/>
          <w:sz w:val="24"/>
          <w:szCs w:val="24"/>
        </w:rPr>
      </w:pPr>
    </w:p>
    <w:p w14:paraId="2192D070" w14:textId="77777777" w:rsidR="00816479" w:rsidRPr="0012501D" w:rsidRDefault="00816479" w:rsidP="00B01DB2">
      <w:pPr>
        <w:jc w:val="center"/>
        <w:rPr>
          <w:rFonts w:ascii="Times New Roman" w:hAnsi="Times New Roman" w:cs="Times New Roman"/>
          <w:sz w:val="24"/>
          <w:szCs w:val="24"/>
        </w:rPr>
      </w:pPr>
    </w:p>
    <w:p w14:paraId="18532245" w14:textId="77777777" w:rsidR="00816479" w:rsidRPr="0012501D" w:rsidRDefault="00816479" w:rsidP="00B01DB2">
      <w:pPr>
        <w:jc w:val="center"/>
        <w:rPr>
          <w:rFonts w:ascii="Times New Roman" w:hAnsi="Times New Roman" w:cs="Times New Roman"/>
          <w:sz w:val="24"/>
          <w:szCs w:val="24"/>
        </w:rPr>
      </w:pPr>
    </w:p>
    <w:p w14:paraId="6DEC1ED8" w14:textId="28A1CB84" w:rsidR="00603216" w:rsidRPr="0012501D" w:rsidRDefault="00232F10" w:rsidP="00B01DB2">
      <w:pPr>
        <w:pStyle w:val="NormalWeb"/>
        <w:spacing w:before="180" w:beforeAutospacing="0" w:after="0" w:afterAutospacing="0" w:line="276" w:lineRule="auto"/>
        <w:jc w:val="center"/>
        <w:rPr>
          <w:color w:val="000000"/>
        </w:rPr>
      </w:pPr>
      <w:r w:rsidRPr="0012501D">
        <w:t xml:space="preserve">Module # </w:t>
      </w:r>
      <w:r w:rsidR="004867B7">
        <w:t>1</w:t>
      </w:r>
      <w:r w:rsidR="004119B2">
        <w:t>0</w:t>
      </w:r>
      <w:r w:rsidR="00E24493">
        <w:t>-1</w:t>
      </w:r>
      <w:r w:rsidR="00603216" w:rsidRPr="0012501D">
        <w:t xml:space="preserve">: </w:t>
      </w:r>
      <w:r w:rsidR="004867B7">
        <w:rPr>
          <w:color w:val="000000"/>
          <w:shd w:val="clear" w:color="auto" w:fill="FFFFFF"/>
        </w:rPr>
        <w:t>1</w:t>
      </w:r>
      <w:r w:rsidR="0094130D">
        <w:rPr>
          <w:color w:val="000000"/>
          <w:shd w:val="clear" w:color="auto" w:fill="FFFFFF"/>
        </w:rPr>
        <w:t>4</w:t>
      </w:r>
      <w:r w:rsidR="004867B7">
        <w:rPr>
          <w:color w:val="000000"/>
          <w:shd w:val="clear" w:color="auto" w:fill="FFFFFF"/>
        </w:rPr>
        <w:t xml:space="preserve">.1, </w:t>
      </w:r>
      <w:r w:rsidR="0094130D">
        <w:rPr>
          <w:color w:val="000000"/>
          <w:shd w:val="clear" w:color="auto" w:fill="FFFFFF"/>
        </w:rPr>
        <w:t>14.2, 14.3, 14.4, 14.6, 14.7, 14.8</w:t>
      </w:r>
    </w:p>
    <w:p w14:paraId="377E2199" w14:textId="77777777" w:rsidR="00E67790" w:rsidRPr="0012501D" w:rsidRDefault="00E67790" w:rsidP="00B01DB2">
      <w:pPr>
        <w:jc w:val="center"/>
        <w:rPr>
          <w:rFonts w:ascii="Times New Roman" w:hAnsi="Times New Roman" w:cs="Times New Roman"/>
          <w:sz w:val="24"/>
          <w:szCs w:val="24"/>
        </w:rPr>
      </w:pPr>
    </w:p>
    <w:p w14:paraId="7CDBB43C" w14:textId="77777777" w:rsidR="00816479" w:rsidRPr="0012501D" w:rsidRDefault="00816479" w:rsidP="00B01DB2">
      <w:pPr>
        <w:jc w:val="center"/>
        <w:rPr>
          <w:rFonts w:ascii="Times New Roman" w:hAnsi="Times New Roman" w:cs="Times New Roman"/>
          <w:sz w:val="24"/>
          <w:szCs w:val="24"/>
        </w:rPr>
      </w:pPr>
    </w:p>
    <w:p w14:paraId="69481F35" w14:textId="77777777" w:rsidR="00603216" w:rsidRPr="0012501D" w:rsidRDefault="00603216" w:rsidP="00B01DB2">
      <w:pPr>
        <w:jc w:val="center"/>
        <w:rPr>
          <w:rFonts w:ascii="Times New Roman" w:hAnsi="Times New Roman" w:cs="Times New Roman"/>
          <w:sz w:val="24"/>
          <w:szCs w:val="24"/>
        </w:rPr>
      </w:pPr>
    </w:p>
    <w:p w14:paraId="139E50D8" w14:textId="77777777" w:rsidR="00816479" w:rsidRPr="0012501D" w:rsidRDefault="00816479" w:rsidP="00B01DB2">
      <w:pPr>
        <w:rPr>
          <w:rFonts w:ascii="Times New Roman" w:hAnsi="Times New Roman" w:cs="Times New Roman"/>
          <w:sz w:val="24"/>
          <w:szCs w:val="24"/>
        </w:rPr>
      </w:pPr>
    </w:p>
    <w:p w14:paraId="3B902970" w14:textId="77777777" w:rsidR="00816479" w:rsidRPr="0012501D" w:rsidRDefault="00816479" w:rsidP="00B01DB2">
      <w:pPr>
        <w:jc w:val="center"/>
        <w:rPr>
          <w:rFonts w:ascii="Times New Roman" w:hAnsi="Times New Roman" w:cs="Times New Roman"/>
          <w:sz w:val="24"/>
          <w:szCs w:val="24"/>
        </w:rPr>
      </w:pPr>
    </w:p>
    <w:p w14:paraId="249285A8" w14:textId="77777777" w:rsidR="00816479" w:rsidRPr="0012501D" w:rsidRDefault="00816479" w:rsidP="00B01DB2">
      <w:pPr>
        <w:jc w:val="center"/>
        <w:rPr>
          <w:rFonts w:ascii="Times New Roman" w:hAnsi="Times New Roman" w:cs="Times New Roman"/>
          <w:sz w:val="24"/>
          <w:szCs w:val="24"/>
        </w:rPr>
      </w:pPr>
    </w:p>
    <w:p w14:paraId="241E3AF3" w14:textId="212BF200" w:rsidR="00E67790" w:rsidRPr="0012501D" w:rsidRDefault="00E7768D" w:rsidP="00B01DB2">
      <w:pPr>
        <w:jc w:val="center"/>
        <w:rPr>
          <w:rFonts w:ascii="Times New Roman" w:hAnsi="Times New Roman" w:cs="Times New Roman"/>
          <w:sz w:val="24"/>
          <w:szCs w:val="24"/>
        </w:rPr>
      </w:pPr>
      <w:r w:rsidRPr="0012501D">
        <w:rPr>
          <w:rFonts w:ascii="Times New Roman" w:hAnsi="Times New Roman" w:cs="Times New Roman"/>
          <w:sz w:val="24"/>
          <w:szCs w:val="24"/>
        </w:rPr>
        <w:t>Fall</w:t>
      </w:r>
      <w:r w:rsidR="00862117" w:rsidRPr="0012501D">
        <w:rPr>
          <w:rFonts w:ascii="Times New Roman" w:hAnsi="Times New Roman" w:cs="Times New Roman"/>
          <w:sz w:val="24"/>
          <w:szCs w:val="24"/>
        </w:rPr>
        <w:t xml:space="preserve"> 202</w:t>
      </w:r>
      <w:r w:rsidR="007265DA" w:rsidRPr="0012501D">
        <w:rPr>
          <w:rFonts w:ascii="Times New Roman" w:hAnsi="Times New Roman" w:cs="Times New Roman"/>
          <w:sz w:val="24"/>
          <w:szCs w:val="24"/>
        </w:rPr>
        <w:t>3</w:t>
      </w:r>
    </w:p>
    <w:p w14:paraId="36C8499B" w14:textId="77777777" w:rsidR="00E67790" w:rsidRPr="0012501D" w:rsidRDefault="00E67790" w:rsidP="00B01DB2">
      <w:pPr>
        <w:jc w:val="center"/>
        <w:rPr>
          <w:rFonts w:ascii="Times New Roman" w:hAnsi="Times New Roman" w:cs="Times New Roman"/>
        </w:rPr>
      </w:pPr>
    </w:p>
    <w:p w14:paraId="3CBC842B" w14:textId="38567B7F" w:rsidR="0048569C" w:rsidRDefault="00E67790" w:rsidP="00B01DB2">
      <w:pPr>
        <w:jc w:val="center"/>
        <w:rPr>
          <w:rFonts w:ascii="Times New Roman" w:hAnsi="Times New Roman" w:cs="Times New Roman"/>
          <w:b/>
          <w:sz w:val="24"/>
          <w:szCs w:val="24"/>
        </w:rPr>
      </w:pPr>
      <w:r w:rsidRPr="0012501D">
        <w:rPr>
          <w:rFonts w:ascii="Times New Roman" w:hAnsi="Times New Roman" w:cs="Times New Roman"/>
          <w:b/>
          <w:sz w:val="24"/>
          <w:szCs w:val="24"/>
        </w:rPr>
        <w:t xml:space="preserve">Prof. </w:t>
      </w:r>
      <w:proofErr w:type="spellStart"/>
      <w:r w:rsidRPr="0012501D">
        <w:rPr>
          <w:rFonts w:ascii="Times New Roman" w:hAnsi="Times New Roman" w:cs="Times New Roman"/>
          <w:b/>
          <w:sz w:val="24"/>
          <w:szCs w:val="24"/>
        </w:rPr>
        <w:t>Tarief</w:t>
      </w:r>
      <w:proofErr w:type="spellEnd"/>
      <w:r w:rsidRPr="0012501D">
        <w:rPr>
          <w:rFonts w:ascii="Times New Roman" w:hAnsi="Times New Roman" w:cs="Times New Roman"/>
          <w:b/>
          <w:sz w:val="24"/>
          <w:szCs w:val="24"/>
        </w:rPr>
        <w:t xml:space="preserve"> </w:t>
      </w:r>
      <w:proofErr w:type="spellStart"/>
      <w:r w:rsidRPr="0012501D">
        <w:rPr>
          <w:rFonts w:ascii="Times New Roman" w:hAnsi="Times New Roman" w:cs="Times New Roman"/>
          <w:b/>
          <w:sz w:val="24"/>
          <w:szCs w:val="24"/>
        </w:rPr>
        <w:t>Elshafiey</w:t>
      </w:r>
      <w:proofErr w:type="spellEnd"/>
    </w:p>
    <w:p w14:paraId="17EE9F00" w14:textId="5FD52830" w:rsidR="00715AA4" w:rsidRPr="0012501D" w:rsidRDefault="0048569C" w:rsidP="00B01DB2">
      <w:pPr>
        <w:rPr>
          <w:rFonts w:ascii="Times New Roman" w:hAnsi="Times New Roman" w:cs="Times New Roman"/>
          <w:b/>
          <w:sz w:val="24"/>
          <w:szCs w:val="24"/>
        </w:rPr>
      </w:pPr>
      <w:r>
        <w:rPr>
          <w:rFonts w:ascii="Times New Roman" w:hAnsi="Times New Roman" w:cs="Times New Roman"/>
          <w:b/>
          <w:sz w:val="24"/>
          <w:szCs w:val="24"/>
        </w:rPr>
        <w:br w:type="page"/>
      </w:r>
    </w:p>
    <w:p w14:paraId="58F7E3C9" w14:textId="3FF43D81" w:rsidR="0066496C" w:rsidRDefault="00761C66" w:rsidP="00FE688C">
      <w:pPr>
        <w:spacing w:line="360" w:lineRule="auto"/>
        <w:rPr>
          <w:rFonts w:ascii="Times New Roman" w:hAnsi="Times New Roman" w:cs="Times New Roman"/>
          <w:b/>
          <w:bCs/>
        </w:rPr>
      </w:pPr>
      <w:r>
        <w:rPr>
          <w:rFonts w:ascii="Times New Roman" w:hAnsi="Times New Roman" w:cs="Times New Roman"/>
          <w:b/>
          <w:bCs/>
        </w:rPr>
        <w:lastRenderedPageBreak/>
        <w:t>14</w:t>
      </w:r>
      <w:r w:rsidR="00110A67">
        <w:rPr>
          <w:rFonts w:ascii="Times New Roman" w:hAnsi="Times New Roman" w:cs="Times New Roman"/>
          <w:b/>
          <w:bCs/>
        </w:rPr>
        <w:t>.1</w:t>
      </w:r>
      <w:r w:rsidR="00087DA2">
        <w:rPr>
          <w:rFonts w:ascii="Times New Roman" w:hAnsi="Times New Roman" w:cs="Times New Roman"/>
          <w:b/>
          <w:bCs/>
        </w:rPr>
        <w:t xml:space="preserve"> </w:t>
      </w:r>
      <w:r w:rsidR="00FE688C" w:rsidRPr="00FE688C">
        <w:rPr>
          <w:rFonts w:ascii="Times New Roman" w:hAnsi="Times New Roman" w:cs="Times New Roman"/>
          <w:b/>
          <w:bCs/>
        </w:rPr>
        <w:t>Explain what is meant by a single access in relation to a satellite</w:t>
      </w:r>
      <w:r w:rsidR="00FE688C">
        <w:rPr>
          <w:rFonts w:ascii="Times New Roman" w:hAnsi="Times New Roman" w:cs="Times New Roman"/>
          <w:b/>
          <w:bCs/>
        </w:rPr>
        <w:t xml:space="preserve"> </w:t>
      </w:r>
      <w:r w:rsidR="00FE688C" w:rsidRPr="00FE688C">
        <w:rPr>
          <w:rFonts w:ascii="Times New Roman" w:hAnsi="Times New Roman" w:cs="Times New Roman"/>
          <w:b/>
          <w:bCs/>
        </w:rPr>
        <w:t>communications network. Give an example of the type of traffic route where</w:t>
      </w:r>
      <w:r w:rsidR="00FE688C">
        <w:rPr>
          <w:rFonts w:ascii="Times New Roman" w:hAnsi="Times New Roman" w:cs="Times New Roman"/>
          <w:b/>
          <w:bCs/>
        </w:rPr>
        <w:t xml:space="preserve"> </w:t>
      </w:r>
      <w:r w:rsidR="00FE688C" w:rsidRPr="00FE688C">
        <w:rPr>
          <w:rFonts w:ascii="Times New Roman" w:hAnsi="Times New Roman" w:cs="Times New Roman"/>
          <w:b/>
          <w:bCs/>
        </w:rPr>
        <w:t>single access would be used.</w:t>
      </w:r>
    </w:p>
    <w:p w14:paraId="474B6822" w14:textId="0113E260" w:rsidR="00FE688C" w:rsidRDefault="00D95635" w:rsidP="00FE688C">
      <w:pPr>
        <w:spacing w:line="360" w:lineRule="auto"/>
        <w:rPr>
          <w:rFonts w:ascii="Times New Roman" w:hAnsi="Times New Roman" w:cs="Times New Roman"/>
        </w:rPr>
      </w:pPr>
      <w:r>
        <w:rPr>
          <w:rFonts w:ascii="Times New Roman" w:hAnsi="Times New Roman" w:cs="Times New Roman"/>
        </w:rPr>
        <w:t>Single Access is</w:t>
      </w:r>
      <w:r w:rsidR="005D5121">
        <w:rPr>
          <w:rFonts w:ascii="Times New Roman" w:hAnsi="Times New Roman" w:cs="Times New Roman"/>
        </w:rPr>
        <w:t xml:space="preserve"> when a transponder channel aboard a satellite may be fully loaded by a single transmission from an earth station. </w:t>
      </w:r>
    </w:p>
    <w:p w14:paraId="761723B6" w14:textId="091AF51B" w:rsidR="006157CE" w:rsidRDefault="00431209" w:rsidP="00FE688C">
      <w:pPr>
        <w:spacing w:line="360" w:lineRule="auto"/>
        <w:rPr>
          <w:rFonts w:ascii="Times New Roman" w:hAnsi="Times New Roman" w:cs="Times New Roman"/>
        </w:rPr>
      </w:pPr>
      <w:r>
        <w:rPr>
          <w:rFonts w:ascii="Times New Roman" w:hAnsi="Times New Roman" w:cs="Times New Roman"/>
        </w:rPr>
        <w:t xml:space="preserve">Single access operation is used on heavy traffic </w:t>
      </w:r>
      <w:proofErr w:type="gramStart"/>
      <w:r>
        <w:rPr>
          <w:rFonts w:ascii="Times New Roman" w:hAnsi="Times New Roman" w:cs="Times New Roman"/>
        </w:rPr>
        <w:t>routes, and</w:t>
      </w:r>
      <w:proofErr w:type="gramEnd"/>
      <w:r>
        <w:rPr>
          <w:rFonts w:ascii="Times New Roman" w:hAnsi="Times New Roman" w:cs="Times New Roman"/>
        </w:rPr>
        <w:t xml:space="preserve"> requires large earth station antennas such as the class A antenna. An example would be the </w:t>
      </w:r>
      <w:proofErr w:type="spellStart"/>
      <w:r>
        <w:rPr>
          <w:rFonts w:ascii="Times New Roman" w:hAnsi="Times New Roman" w:cs="Times New Roman"/>
        </w:rPr>
        <w:t>Telesat</w:t>
      </w:r>
      <w:proofErr w:type="spellEnd"/>
      <w:r>
        <w:rPr>
          <w:rFonts w:ascii="Times New Roman" w:hAnsi="Times New Roman" w:cs="Times New Roman"/>
        </w:rPr>
        <w:t xml:space="preserve"> Canada. The </w:t>
      </w:r>
      <w:r w:rsidR="00AD4158">
        <w:rPr>
          <w:rFonts w:ascii="Times New Roman" w:hAnsi="Times New Roman" w:cs="Times New Roman"/>
        </w:rPr>
        <w:t>system</w:t>
      </w:r>
      <w:r>
        <w:rPr>
          <w:rFonts w:ascii="Times New Roman" w:hAnsi="Times New Roman" w:cs="Times New Roman"/>
        </w:rPr>
        <w:t xml:space="preserve"> provides heavy traffic route message </w:t>
      </w:r>
      <w:r w:rsidR="00AD4158">
        <w:rPr>
          <w:rFonts w:ascii="Times New Roman" w:hAnsi="Times New Roman" w:cs="Times New Roman"/>
        </w:rPr>
        <w:t>facilities</w:t>
      </w:r>
      <w:r>
        <w:rPr>
          <w:rFonts w:ascii="Times New Roman" w:hAnsi="Times New Roman" w:cs="Times New Roman"/>
        </w:rPr>
        <w:t>, with each transponder channel being capable of carrying 960 one-way voice circuits on an FDM/FM carrier.</w:t>
      </w:r>
    </w:p>
    <w:p w14:paraId="69D12824" w14:textId="77777777" w:rsidR="00FE688C" w:rsidRDefault="00FE688C" w:rsidP="00FE688C">
      <w:pPr>
        <w:spacing w:line="360" w:lineRule="auto"/>
        <w:rPr>
          <w:rFonts w:ascii="Times New Roman" w:hAnsi="Times New Roman" w:cs="Times New Roman"/>
        </w:rPr>
      </w:pPr>
    </w:p>
    <w:p w14:paraId="00151C68" w14:textId="77777777" w:rsidR="00FE688C" w:rsidRDefault="00FE688C" w:rsidP="00FE688C">
      <w:pPr>
        <w:spacing w:line="360" w:lineRule="auto"/>
        <w:rPr>
          <w:rFonts w:ascii="Times New Roman" w:hAnsi="Times New Roman" w:cs="Times New Roman"/>
        </w:rPr>
      </w:pPr>
    </w:p>
    <w:p w14:paraId="30A33FF6" w14:textId="798245BF" w:rsidR="00FE688C" w:rsidRPr="00FE688C" w:rsidRDefault="00FE688C" w:rsidP="00FE688C">
      <w:pPr>
        <w:spacing w:line="360" w:lineRule="auto"/>
        <w:rPr>
          <w:rFonts w:ascii="Times New Roman" w:hAnsi="Times New Roman" w:cs="Times New Roman"/>
        </w:rPr>
      </w:pPr>
    </w:p>
    <w:p w14:paraId="099E3B2E" w14:textId="77777777" w:rsidR="001C7457" w:rsidRPr="004D2DD0" w:rsidRDefault="001C7457">
      <w:pPr>
        <w:rPr>
          <w:rFonts w:ascii="Times New Roman" w:hAnsi="Times New Roman" w:cs="Times New Roman"/>
        </w:rPr>
      </w:pPr>
    </w:p>
    <w:p w14:paraId="65936D41" w14:textId="77777777" w:rsidR="00502A6D" w:rsidRDefault="00502A6D">
      <w:pPr>
        <w:rPr>
          <w:rFonts w:ascii="Times New Roman" w:hAnsi="Times New Roman" w:cs="Times New Roman"/>
        </w:rPr>
      </w:pPr>
    </w:p>
    <w:p w14:paraId="3AF90127" w14:textId="77777777" w:rsidR="00502A6D" w:rsidRDefault="00502A6D">
      <w:pPr>
        <w:rPr>
          <w:rFonts w:ascii="Times New Roman" w:hAnsi="Times New Roman" w:cs="Times New Roman"/>
        </w:rPr>
      </w:pPr>
    </w:p>
    <w:p w14:paraId="1AA7C436" w14:textId="77777777" w:rsidR="00502A6D" w:rsidRDefault="00502A6D">
      <w:pPr>
        <w:rPr>
          <w:rFonts w:ascii="Times New Roman" w:hAnsi="Times New Roman" w:cs="Times New Roman"/>
        </w:rPr>
      </w:pPr>
    </w:p>
    <w:p w14:paraId="0D5B0B53" w14:textId="78CE2CF7" w:rsidR="00502A6D" w:rsidRDefault="00502A6D">
      <w:pPr>
        <w:rPr>
          <w:rFonts w:ascii="Times New Roman" w:hAnsi="Times New Roman" w:cs="Times New Roman"/>
        </w:rPr>
      </w:pPr>
      <w:r>
        <w:rPr>
          <w:rFonts w:ascii="Times New Roman" w:hAnsi="Times New Roman" w:cs="Times New Roman"/>
        </w:rPr>
        <w:br w:type="page"/>
      </w:r>
    </w:p>
    <w:p w14:paraId="5230577E" w14:textId="5637A9C7" w:rsidR="002D4B09" w:rsidRPr="006343B0" w:rsidRDefault="00761C66" w:rsidP="00FE688C">
      <w:pPr>
        <w:spacing w:line="360" w:lineRule="auto"/>
        <w:rPr>
          <w:rFonts w:ascii="Times New Roman" w:hAnsi="Times New Roman" w:cs="Times New Roman"/>
          <w:b/>
          <w:bCs/>
        </w:rPr>
      </w:pPr>
      <w:r>
        <w:rPr>
          <w:rFonts w:ascii="Times New Roman" w:hAnsi="Times New Roman" w:cs="Times New Roman"/>
          <w:b/>
          <w:bCs/>
        </w:rPr>
        <w:lastRenderedPageBreak/>
        <w:t>14.2</w:t>
      </w:r>
      <w:r w:rsidR="00893AFD">
        <w:rPr>
          <w:rFonts w:ascii="Times New Roman" w:hAnsi="Times New Roman" w:cs="Times New Roman"/>
          <w:b/>
          <w:bCs/>
        </w:rPr>
        <w:t xml:space="preserve"> </w:t>
      </w:r>
      <w:r w:rsidR="00FE688C" w:rsidRPr="00FE688C">
        <w:rPr>
          <w:rFonts w:ascii="Times New Roman" w:hAnsi="Times New Roman" w:cs="Times New Roman"/>
          <w:b/>
          <w:bCs/>
        </w:rPr>
        <w:t>Distinguish between preassigned and demand-assigned traffic in relation</w:t>
      </w:r>
      <w:r w:rsidR="00FE688C">
        <w:rPr>
          <w:rFonts w:ascii="Times New Roman" w:hAnsi="Times New Roman" w:cs="Times New Roman"/>
          <w:b/>
          <w:bCs/>
        </w:rPr>
        <w:t xml:space="preserve"> </w:t>
      </w:r>
      <w:r w:rsidR="00FE688C" w:rsidRPr="00FE688C">
        <w:rPr>
          <w:rFonts w:ascii="Times New Roman" w:hAnsi="Times New Roman" w:cs="Times New Roman"/>
          <w:b/>
          <w:bCs/>
        </w:rPr>
        <w:t>to a satellite communications network.</w:t>
      </w:r>
    </w:p>
    <w:p w14:paraId="642125CF" w14:textId="1EA67688" w:rsidR="00B55EE1" w:rsidRPr="00DE438B" w:rsidRDefault="00762E86" w:rsidP="00F52248">
      <w:pPr>
        <w:spacing w:line="360" w:lineRule="auto"/>
        <w:rPr>
          <w:rFonts w:ascii="Times New Roman" w:hAnsi="Times New Roman" w:cs="Times New Roman"/>
          <w:b/>
          <w:bCs/>
        </w:rPr>
      </w:pPr>
      <w:r w:rsidRPr="00DE438B">
        <w:rPr>
          <w:rFonts w:ascii="Times New Roman" w:hAnsi="Times New Roman" w:cs="Times New Roman"/>
          <w:b/>
          <w:bCs/>
        </w:rPr>
        <w:t>Pre-assigned</w:t>
      </w:r>
    </w:p>
    <w:p w14:paraId="5E7A3F97" w14:textId="320B1DD7" w:rsidR="00762E86" w:rsidRDefault="00762E86" w:rsidP="00F52248">
      <w:pPr>
        <w:spacing w:line="360" w:lineRule="auto"/>
        <w:rPr>
          <w:rFonts w:ascii="Times New Roman" w:hAnsi="Times New Roman" w:cs="Times New Roman"/>
        </w:rPr>
      </w:pPr>
      <w:r>
        <w:rPr>
          <w:rFonts w:ascii="Times New Roman" w:hAnsi="Times New Roman" w:cs="Times New Roman"/>
        </w:rPr>
        <w:t>Circuits which are</w:t>
      </w:r>
      <w:r w:rsidR="00846CED">
        <w:rPr>
          <w:rFonts w:ascii="Times New Roman" w:hAnsi="Times New Roman" w:cs="Times New Roman"/>
        </w:rPr>
        <w:t xml:space="preserve"> allocated on a fixed or partially fixed basis to certain users. </w:t>
      </w:r>
      <w:r w:rsidR="000343C0">
        <w:rPr>
          <w:rFonts w:ascii="Times New Roman" w:hAnsi="Times New Roman" w:cs="Times New Roman"/>
        </w:rPr>
        <w:t xml:space="preserve">The circuits are not available for general </w:t>
      </w:r>
      <w:r w:rsidR="009F1519">
        <w:rPr>
          <w:rFonts w:ascii="Times New Roman" w:hAnsi="Times New Roman" w:cs="Times New Roman"/>
        </w:rPr>
        <w:t>use and</w:t>
      </w:r>
      <w:r w:rsidR="000343C0">
        <w:rPr>
          <w:rFonts w:ascii="Times New Roman" w:hAnsi="Times New Roman" w:cs="Times New Roman"/>
        </w:rPr>
        <w:t xml:space="preserve"> </w:t>
      </w:r>
      <w:proofErr w:type="gramStart"/>
      <w:r w:rsidR="000343C0">
        <w:rPr>
          <w:rFonts w:ascii="Times New Roman" w:hAnsi="Times New Roman" w:cs="Times New Roman"/>
        </w:rPr>
        <w:t>is</w:t>
      </w:r>
      <w:proofErr w:type="gramEnd"/>
      <w:r w:rsidR="000343C0">
        <w:rPr>
          <w:rFonts w:ascii="Times New Roman" w:hAnsi="Times New Roman" w:cs="Times New Roman"/>
        </w:rPr>
        <w:t xml:space="preserve"> simple to implement but is efficient for circuits with continuous heavy traffic.</w:t>
      </w:r>
    </w:p>
    <w:p w14:paraId="25DE6CB3" w14:textId="43E02129" w:rsidR="000343C0" w:rsidRPr="00DE438B" w:rsidRDefault="000343C0" w:rsidP="00F52248">
      <w:pPr>
        <w:spacing w:line="360" w:lineRule="auto"/>
        <w:rPr>
          <w:rFonts w:ascii="Times New Roman" w:hAnsi="Times New Roman" w:cs="Times New Roman"/>
          <w:b/>
          <w:bCs/>
        </w:rPr>
      </w:pPr>
      <w:r w:rsidRPr="00DE438B">
        <w:rPr>
          <w:rFonts w:ascii="Times New Roman" w:hAnsi="Times New Roman" w:cs="Times New Roman"/>
          <w:b/>
          <w:bCs/>
        </w:rPr>
        <w:t>Demand-assigned</w:t>
      </w:r>
    </w:p>
    <w:p w14:paraId="24091942" w14:textId="2F41AC64" w:rsidR="000343C0" w:rsidRPr="00F52248" w:rsidRDefault="00DE438B" w:rsidP="00F52248">
      <w:pPr>
        <w:spacing w:line="360" w:lineRule="auto"/>
        <w:rPr>
          <w:rFonts w:ascii="Times New Roman" w:hAnsi="Times New Roman" w:cs="Times New Roman"/>
        </w:rPr>
      </w:pPr>
      <w:r>
        <w:rPr>
          <w:rFonts w:ascii="Times New Roman" w:hAnsi="Times New Roman" w:cs="Times New Roman"/>
        </w:rPr>
        <w:t>Demand-assigned multiple access (DAMA) requires all circuits available to all users and are assigned according to the demand. DAMA is more efficient overall with the use of the circuits but is more costly and complicated to implement.</w:t>
      </w:r>
    </w:p>
    <w:p w14:paraId="55710EDA" w14:textId="77777777" w:rsidR="00F52248" w:rsidRPr="00F52248" w:rsidRDefault="00F52248" w:rsidP="006343B0">
      <w:pPr>
        <w:spacing w:line="360" w:lineRule="auto"/>
        <w:rPr>
          <w:rFonts w:ascii="Times New Roman" w:hAnsi="Times New Roman" w:cs="Times New Roman"/>
        </w:rPr>
      </w:pPr>
    </w:p>
    <w:p w14:paraId="3773013C" w14:textId="77777777" w:rsidR="005D5387" w:rsidRPr="006343B0" w:rsidRDefault="005D5387" w:rsidP="006343B0">
      <w:pPr>
        <w:spacing w:line="360" w:lineRule="auto"/>
        <w:rPr>
          <w:rFonts w:ascii="Times New Roman" w:hAnsi="Times New Roman" w:cs="Times New Roman"/>
        </w:rPr>
      </w:pPr>
    </w:p>
    <w:p w14:paraId="673C132C" w14:textId="77777777" w:rsidR="00BC6EDA" w:rsidRDefault="00BC6EDA" w:rsidP="006A170F">
      <w:pPr>
        <w:rPr>
          <w:rFonts w:ascii="Times New Roman" w:hAnsi="Times New Roman" w:cs="Times New Roman"/>
          <w:sz w:val="20"/>
          <w:szCs w:val="20"/>
        </w:rPr>
      </w:pPr>
    </w:p>
    <w:p w14:paraId="698D8450" w14:textId="5B10C9BC" w:rsidR="00863F69" w:rsidRDefault="00863F69">
      <w:pPr>
        <w:rPr>
          <w:rFonts w:ascii="Times New Roman" w:hAnsi="Times New Roman" w:cs="Times New Roman"/>
          <w:sz w:val="20"/>
          <w:szCs w:val="20"/>
        </w:rPr>
      </w:pPr>
      <w:r>
        <w:rPr>
          <w:rFonts w:ascii="Times New Roman" w:hAnsi="Times New Roman" w:cs="Times New Roman"/>
          <w:sz w:val="20"/>
          <w:szCs w:val="20"/>
        </w:rPr>
        <w:br w:type="page"/>
      </w:r>
    </w:p>
    <w:p w14:paraId="75306714" w14:textId="3AC8AC76" w:rsidR="00BC6EDA" w:rsidRPr="00371A60" w:rsidRDefault="00BC6EDA" w:rsidP="006A170F">
      <w:pPr>
        <w:rPr>
          <w:rFonts w:eastAsiaTheme="minorEastAsia" w:cstheme="minorHAnsi"/>
          <w:noProof/>
        </w:rPr>
        <w:sectPr w:rsidR="00BC6EDA" w:rsidRPr="00371A60" w:rsidSect="00AF1EF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86955C2" w14:textId="7FCC4D6A" w:rsidR="009F6A01" w:rsidRDefault="00761C66" w:rsidP="002B3356">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14.3</w:t>
      </w:r>
      <w:r w:rsidR="000A3D03" w:rsidRPr="00285EED">
        <w:rPr>
          <w:rFonts w:ascii="Times New Roman" w:eastAsiaTheme="minorEastAsia" w:hAnsi="Times New Roman" w:cs="Times New Roman"/>
          <w:b/>
          <w:bCs/>
        </w:rPr>
        <w:t xml:space="preserve"> </w:t>
      </w:r>
      <w:r w:rsidR="00FE688C" w:rsidRPr="00FE688C">
        <w:rPr>
          <w:rFonts w:ascii="Times New Roman" w:eastAsiaTheme="minorEastAsia" w:hAnsi="Times New Roman" w:cs="Times New Roman"/>
          <w:b/>
          <w:bCs/>
        </w:rPr>
        <w:t xml:space="preserve">Explain what is meant by </w:t>
      </w:r>
      <w:proofErr w:type="gramStart"/>
      <w:r w:rsidR="00FE688C" w:rsidRPr="00FE688C">
        <w:rPr>
          <w:rFonts w:ascii="Times New Roman" w:eastAsiaTheme="minorEastAsia" w:hAnsi="Times New Roman" w:cs="Times New Roman"/>
          <w:b/>
          <w:bCs/>
        </w:rPr>
        <w:t>FDMA, and</w:t>
      </w:r>
      <w:proofErr w:type="gramEnd"/>
      <w:r w:rsidR="00FE688C" w:rsidRPr="00FE688C">
        <w:rPr>
          <w:rFonts w:ascii="Times New Roman" w:eastAsiaTheme="minorEastAsia" w:hAnsi="Times New Roman" w:cs="Times New Roman"/>
          <w:b/>
          <w:bCs/>
        </w:rPr>
        <w:t xml:space="preserve"> show how this differs from FDM.</w:t>
      </w:r>
    </w:p>
    <w:p w14:paraId="47273389" w14:textId="289BCB98" w:rsidR="00E455F8" w:rsidRDefault="00EF670F" w:rsidP="00A31CFB">
      <w:pPr>
        <w:spacing w:line="360" w:lineRule="auto"/>
        <w:rPr>
          <w:rFonts w:ascii="Times New Roman" w:eastAsiaTheme="minorEastAsia" w:hAnsi="Times New Roman" w:cs="Times New Roman"/>
        </w:rPr>
      </w:pPr>
      <w:r>
        <w:rPr>
          <w:rFonts w:ascii="Times New Roman" w:eastAsiaTheme="minorEastAsia" w:hAnsi="Times New Roman" w:cs="Times New Roman"/>
        </w:rPr>
        <w:t>Frequency Division Multiplexing</w:t>
      </w:r>
      <w:r w:rsidR="001F7845">
        <w:rPr>
          <w:rFonts w:ascii="Times New Roman" w:eastAsiaTheme="minorEastAsia" w:hAnsi="Times New Roman" w:cs="Times New Roman"/>
        </w:rPr>
        <w:t xml:space="preserve"> is one of the two</w:t>
      </w:r>
      <w:r w:rsidR="006D582A">
        <w:rPr>
          <w:rFonts w:ascii="Times New Roman" w:eastAsiaTheme="minorEastAsia" w:hAnsi="Times New Roman" w:cs="Times New Roman"/>
        </w:rPr>
        <w:t xml:space="preserve"> most used methods of multiple access. </w:t>
      </w:r>
      <w:r w:rsidR="00C626A6">
        <w:rPr>
          <w:rFonts w:ascii="Times New Roman" w:eastAsiaTheme="minorEastAsia" w:hAnsi="Times New Roman" w:cs="Times New Roman"/>
        </w:rPr>
        <w:t>Multiple users share the same communication channel by dividing the available frequency spectrum into distinct frequency channels. Each user is allocated a specific frequency channel for transmission.</w:t>
      </w:r>
    </w:p>
    <w:p w14:paraId="08DD1B8D" w14:textId="32C5451E" w:rsidR="000618C9" w:rsidRDefault="00E455F8" w:rsidP="00A31CFB">
      <w:pPr>
        <w:spacing w:line="360" w:lineRule="auto"/>
        <w:rPr>
          <w:rFonts w:ascii="Times New Roman" w:eastAsiaTheme="minorEastAsia" w:hAnsi="Times New Roman" w:cs="Times New Roman"/>
        </w:rPr>
      </w:pPr>
      <w:r>
        <w:rPr>
          <w:rFonts w:ascii="Times New Roman" w:eastAsiaTheme="minorEastAsia" w:hAnsi="Times New Roman" w:cs="Times New Roman"/>
        </w:rPr>
        <w:t>Frequency Division Multiplexing (FDM) uses m</w:t>
      </w:r>
      <w:r>
        <w:rPr>
          <w:rFonts w:ascii="Times New Roman" w:eastAsiaTheme="minorEastAsia" w:hAnsi="Times New Roman" w:cs="Times New Roman"/>
        </w:rPr>
        <w:t xml:space="preserve">ultiple signals </w:t>
      </w:r>
      <w:r w:rsidR="00B52F22">
        <w:rPr>
          <w:rFonts w:ascii="Times New Roman" w:eastAsiaTheme="minorEastAsia" w:hAnsi="Times New Roman" w:cs="Times New Roman"/>
        </w:rPr>
        <w:t>transmitted</w:t>
      </w:r>
      <w:r>
        <w:rPr>
          <w:rFonts w:ascii="Times New Roman" w:eastAsiaTheme="minorEastAsia" w:hAnsi="Times New Roman" w:cs="Times New Roman"/>
        </w:rPr>
        <w:t xml:space="preserve"> simultaneously over the same communication channel by dividing the available frequency spectrum into non-overlapping frequency bands or channels.</w:t>
      </w:r>
    </w:p>
    <w:p w14:paraId="52C38396" w14:textId="0A6BBB49" w:rsidR="000618C9" w:rsidRDefault="000618C9" w:rsidP="00A31CFB">
      <w:pPr>
        <w:spacing w:line="360" w:lineRule="auto"/>
        <w:rPr>
          <w:rFonts w:ascii="Times New Roman" w:eastAsiaTheme="minorEastAsia" w:hAnsi="Times New Roman" w:cs="Times New Roman"/>
        </w:rPr>
      </w:pPr>
      <w:r>
        <w:rPr>
          <w:rFonts w:ascii="Times New Roman" w:eastAsiaTheme="minorEastAsia" w:hAnsi="Times New Roman" w:cs="Times New Roman"/>
        </w:rPr>
        <w:t>FDMA and FDM differ</w:t>
      </w:r>
      <w:r w:rsidR="00175711">
        <w:rPr>
          <w:rFonts w:ascii="Times New Roman" w:eastAsiaTheme="minorEastAsia" w:hAnsi="Times New Roman" w:cs="Times New Roman"/>
        </w:rPr>
        <w:t xml:space="preserve"> as FDM can transmit multiple continuous signals while FDM</w:t>
      </w:r>
      <w:r w:rsidR="00B52F22">
        <w:rPr>
          <w:rFonts w:ascii="Times New Roman" w:eastAsiaTheme="minorEastAsia" w:hAnsi="Times New Roman" w:cs="Times New Roman"/>
        </w:rPr>
        <w:t>A can transmit to multiple users.</w:t>
      </w:r>
    </w:p>
    <w:p w14:paraId="7E98B61A" w14:textId="25769F21" w:rsidR="009740E9" w:rsidRDefault="009740E9" w:rsidP="00A31CFB">
      <w:pPr>
        <w:spacing w:line="360" w:lineRule="auto"/>
        <w:rPr>
          <w:rFonts w:ascii="Times New Roman" w:eastAsiaTheme="minorEastAsia" w:hAnsi="Times New Roman" w:cs="Times New Roman"/>
        </w:rPr>
      </w:pPr>
      <w:r>
        <w:rPr>
          <w:rFonts w:ascii="Times New Roman" w:eastAsiaTheme="minorEastAsia" w:hAnsi="Times New Roman" w:cs="Times New Roman"/>
        </w:rPr>
        <w:br w:type="page"/>
      </w:r>
    </w:p>
    <w:p w14:paraId="1D8FC3CD" w14:textId="0BD762BC" w:rsidR="00160537" w:rsidRPr="00BA2171" w:rsidRDefault="00761C66" w:rsidP="00D90FCD">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14.4</w:t>
      </w:r>
      <w:r w:rsidR="003B11B8" w:rsidRPr="00BA2171">
        <w:rPr>
          <w:rFonts w:ascii="Times New Roman" w:eastAsiaTheme="minorEastAsia" w:hAnsi="Times New Roman" w:cs="Times New Roman"/>
          <w:b/>
          <w:bCs/>
        </w:rPr>
        <w:t xml:space="preserve"> </w:t>
      </w:r>
      <w:r w:rsidR="00D90FCD" w:rsidRPr="00D90FCD">
        <w:rPr>
          <w:rFonts w:ascii="Times New Roman" w:eastAsiaTheme="minorEastAsia" w:hAnsi="Times New Roman" w:cs="Times New Roman"/>
          <w:b/>
          <w:bCs/>
        </w:rPr>
        <w:t>Explain what the abbreviation SCPC stands for. Explain in detail the</w:t>
      </w:r>
      <w:r w:rsidR="00D90FCD">
        <w:rPr>
          <w:rFonts w:ascii="Times New Roman" w:eastAsiaTheme="minorEastAsia" w:hAnsi="Times New Roman" w:cs="Times New Roman"/>
          <w:b/>
          <w:bCs/>
        </w:rPr>
        <w:t xml:space="preserve"> </w:t>
      </w:r>
      <w:r w:rsidR="00D90FCD" w:rsidRPr="00D90FCD">
        <w:rPr>
          <w:rFonts w:ascii="Times New Roman" w:eastAsiaTheme="minorEastAsia" w:hAnsi="Times New Roman" w:cs="Times New Roman"/>
          <w:b/>
          <w:bCs/>
        </w:rPr>
        <w:t>operation of a preassigned SCPC network.</w:t>
      </w:r>
    </w:p>
    <w:p w14:paraId="0E7C249C" w14:textId="247D7A8C" w:rsidR="004E4F3B" w:rsidRDefault="00221133" w:rsidP="00A31CFB">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 SCPC abbreviation stands for “single channel per carrier”. </w:t>
      </w:r>
      <w:r w:rsidR="00432A3E">
        <w:rPr>
          <w:rFonts w:ascii="Times New Roman" w:eastAsiaTheme="minorEastAsia" w:hAnsi="Times New Roman" w:cs="Times New Roman"/>
        </w:rPr>
        <w:t>It refers to a single voice (or data) channel per carrier, not transponder channel, which may in fact carry some hundreds of voice channels by this method.</w:t>
      </w:r>
    </w:p>
    <w:p w14:paraId="4A723EDB" w14:textId="22941674" w:rsidR="00432A3E" w:rsidRDefault="00F2318D" w:rsidP="00F2318D">
      <w:pPr>
        <w:spacing w:line="360" w:lineRule="auto"/>
        <w:jc w:val="center"/>
        <w:rPr>
          <w:rFonts w:ascii="Times New Roman" w:eastAsiaTheme="minorEastAsia" w:hAnsi="Times New Roman" w:cs="Times New Roman"/>
        </w:rPr>
      </w:pPr>
      <w:r w:rsidRPr="00F2318D">
        <w:rPr>
          <w:rFonts w:ascii="Times New Roman" w:eastAsiaTheme="minorEastAsia" w:hAnsi="Times New Roman" w:cs="Times New Roman"/>
        </w:rPr>
        <w:drawing>
          <wp:inline distT="0" distB="0" distL="0" distR="0" wp14:anchorId="262E36C2" wp14:editId="7A4F8FD2">
            <wp:extent cx="5076825" cy="1978118"/>
            <wp:effectExtent l="0" t="0" r="0" b="3175"/>
            <wp:docPr id="730434824" name="Picture 1" descr="A diagram of a pi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34824" name="Picture 1" descr="A diagram of a pilot&#10;&#10;Description automatically generated"/>
                    <pic:cNvPicPr/>
                  </pic:nvPicPr>
                  <pic:blipFill>
                    <a:blip r:embed="rId8"/>
                    <a:stretch>
                      <a:fillRect/>
                    </a:stretch>
                  </pic:blipFill>
                  <pic:spPr>
                    <a:xfrm>
                      <a:off x="0" y="0"/>
                      <a:ext cx="5078468" cy="1978758"/>
                    </a:xfrm>
                    <a:prstGeom prst="rect">
                      <a:avLst/>
                    </a:prstGeom>
                  </pic:spPr>
                </pic:pic>
              </a:graphicData>
            </a:graphic>
          </wp:inline>
        </w:drawing>
      </w:r>
    </w:p>
    <w:p w14:paraId="610A8E1B" w14:textId="23943FEF" w:rsidR="009B01FB" w:rsidRPr="00761C66" w:rsidRDefault="00243A67" w:rsidP="009B01FB">
      <w:pPr>
        <w:spacing w:line="360" w:lineRule="auto"/>
        <w:rPr>
          <w:rFonts w:ascii="Times New Roman" w:eastAsiaTheme="minorEastAsia" w:hAnsi="Times New Roman" w:cs="Times New Roman"/>
        </w:rPr>
      </w:pPr>
      <w:r>
        <w:rPr>
          <w:rFonts w:ascii="Times New Roman" w:eastAsiaTheme="minorEastAsia" w:hAnsi="Times New Roman" w:cs="Times New Roman"/>
        </w:rPr>
        <w:t>Preassigned SCPC systems are used</w:t>
      </w:r>
      <w:r w:rsidR="00B426E4">
        <w:rPr>
          <w:rFonts w:ascii="Times New Roman" w:eastAsiaTheme="minorEastAsia" w:hAnsi="Times New Roman" w:cs="Times New Roman"/>
        </w:rPr>
        <w:t xml:space="preserve"> for user and frequency allocation. In the preassigned SCPC network, carrier frequencies are allocated to dedicated channels</w:t>
      </w:r>
      <w:r w:rsidR="00DA184F">
        <w:rPr>
          <w:rFonts w:ascii="Times New Roman" w:eastAsiaTheme="minorEastAsia" w:hAnsi="Times New Roman" w:cs="Times New Roman"/>
        </w:rPr>
        <w:t>. Each carrier can be modulated for a specific use such as voice/data/video.</w:t>
      </w:r>
      <w:r w:rsidR="00EB064A">
        <w:rPr>
          <w:rFonts w:ascii="Times New Roman" w:eastAsiaTheme="minorEastAsia" w:hAnsi="Times New Roman" w:cs="Times New Roman"/>
        </w:rPr>
        <w:t xml:space="preserve"> Separating the channels eliminates the interference</w:t>
      </w:r>
      <w:r w:rsidR="00996DC4">
        <w:rPr>
          <w:rFonts w:ascii="Times New Roman" w:eastAsiaTheme="minorEastAsia" w:hAnsi="Times New Roman" w:cs="Times New Roman"/>
        </w:rPr>
        <w:t xml:space="preserve"> and does not overlap. </w:t>
      </w:r>
    </w:p>
    <w:p w14:paraId="40C4EEA8" w14:textId="77777777" w:rsidR="00E41105" w:rsidRPr="00E41105" w:rsidRDefault="00E41105" w:rsidP="00F20502">
      <w:pPr>
        <w:jc w:val="both"/>
        <w:rPr>
          <w:rFonts w:ascii="Times New Roman" w:eastAsiaTheme="minorEastAsia" w:hAnsi="Times New Roman" w:cs="Times New Roman"/>
          <w:sz w:val="18"/>
          <w:szCs w:val="18"/>
        </w:rPr>
      </w:pPr>
    </w:p>
    <w:p w14:paraId="544B344A" w14:textId="47DE36C6" w:rsidR="008D7410" w:rsidRDefault="008D7410">
      <w:pPr>
        <w:rPr>
          <w:rFonts w:ascii="Times New Roman" w:eastAsiaTheme="minorEastAsia" w:hAnsi="Times New Roman" w:cs="Times New Roman"/>
        </w:rPr>
      </w:pPr>
      <w:r>
        <w:rPr>
          <w:rFonts w:ascii="Times New Roman" w:eastAsiaTheme="minorEastAsia" w:hAnsi="Times New Roman" w:cs="Times New Roman"/>
        </w:rPr>
        <w:br w:type="page"/>
      </w:r>
    </w:p>
    <w:p w14:paraId="33BF59FC" w14:textId="62F931BF" w:rsidR="006967D5" w:rsidRDefault="00761C66" w:rsidP="00D90FCD">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14.6</w:t>
      </w:r>
      <w:r w:rsidR="00976CB6">
        <w:rPr>
          <w:rFonts w:ascii="Times New Roman" w:eastAsiaTheme="minorEastAsia" w:hAnsi="Times New Roman" w:cs="Times New Roman"/>
          <w:b/>
          <w:bCs/>
        </w:rPr>
        <w:t xml:space="preserve"> </w:t>
      </w:r>
      <w:r w:rsidR="00D90FCD" w:rsidRPr="00D90FCD">
        <w:rPr>
          <w:rFonts w:ascii="Times New Roman" w:eastAsiaTheme="minorEastAsia" w:hAnsi="Times New Roman" w:cs="Times New Roman"/>
          <w:b/>
          <w:bCs/>
        </w:rPr>
        <w:t>Briefly describe the ways in which demand assignment may be carried</w:t>
      </w:r>
      <w:r w:rsidR="00D90FCD">
        <w:rPr>
          <w:rFonts w:ascii="Times New Roman" w:eastAsiaTheme="minorEastAsia" w:hAnsi="Times New Roman" w:cs="Times New Roman"/>
          <w:b/>
          <w:bCs/>
        </w:rPr>
        <w:t xml:space="preserve"> </w:t>
      </w:r>
      <w:r w:rsidR="00D90FCD" w:rsidRPr="00D90FCD">
        <w:rPr>
          <w:rFonts w:ascii="Times New Roman" w:eastAsiaTheme="minorEastAsia" w:hAnsi="Times New Roman" w:cs="Times New Roman"/>
          <w:b/>
          <w:bCs/>
        </w:rPr>
        <w:t>out in an FDMA network.</w:t>
      </w:r>
    </w:p>
    <w:p w14:paraId="610E5F58" w14:textId="78815A85" w:rsidR="00E833E7" w:rsidRDefault="00CD4929" w:rsidP="00247933">
      <w:pPr>
        <w:jc w:val="both"/>
        <w:rPr>
          <w:rFonts w:ascii="Times New Roman" w:eastAsiaTheme="minorEastAsia" w:hAnsi="Times New Roman" w:cs="Times New Roman"/>
        </w:rPr>
      </w:pPr>
      <w:r>
        <w:rPr>
          <w:rFonts w:ascii="Times New Roman" w:eastAsiaTheme="minorEastAsia" w:hAnsi="Times New Roman" w:cs="Times New Roman"/>
        </w:rPr>
        <w:t xml:space="preserve">Demand assignments within an FDMA network </w:t>
      </w:r>
      <w:r w:rsidR="00FC2581">
        <w:rPr>
          <w:rFonts w:ascii="Times New Roman" w:eastAsiaTheme="minorEastAsia" w:hAnsi="Times New Roman" w:cs="Times New Roman"/>
        </w:rPr>
        <w:t xml:space="preserve">divides the transponder frequency bandwidth into subdivided channels. </w:t>
      </w:r>
      <w:r w:rsidR="0006614B">
        <w:rPr>
          <w:rFonts w:ascii="Times New Roman" w:eastAsiaTheme="minorEastAsia" w:hAnsi="Times New Roman" w:cs="Times New Roman"/>
        </w:rPr>
        <w:t>Channels are assigned to each carrier in use in a SPCP</w:t>
      </w:r>
      <w:r w:rsidR="00A07D92">
        <w:rPr>
          <w:rFonts w:ascii="Times New Roman" w:eastAsiaTheme="minorEastAsia" w:hAnsi="Times New Roman" w:cs="Times New Roman"/>
        </w:rPr>
        <w:t xml:space="preserve"> mode. FDMA can also use a polling method, with a </w:t>
      </w:r>
      <w:proofErr w:type="spellStart"/>
      <w:r w:rsidR="00A07D92">
        <w:rPr>
          <w:rFonts w:ascii="Times New Roman" w:eastAsiaTheme="minorEastAsia" w:hAnsi="Times New Roman" w:cs="Times New Roman"/>
        </w:rPr>
        <w:t>mster</w:t>
      </w:r>
      <w:proofErr w:type="spellEnd"/>
      <w:r w:rsidR="00A07D92">
        <w:rPr>
          <w:rFonts w:ascii="Times New Roman" w:eastAsiaTheme="minorEastAsia" w:hAnsi="Times New Roman" w:cs="Times New Roman"/>
        </w:rPr>
        <w:t xml:space="preserve"> </w:t>
      </w:r>
      <w:proofErr w:type="spellStart"/>
      <w:r w:rsidR="00A07D92">
        <w:rPr>
          <w:rFonts w:ascii="Times New Roman" w:eastAsiaTheme="minorEastAsia" w:hAnsi="Times New Roman" w:cs="Times New Roman"/>
        </w:rPr>
        <w:t>eart</w:t>
      </w:r>
      <w:proofErr w:type="spellEnd"/>
      <w:r w:rsidR="00A07D92">
        <w:rPr>
          <w:rFonts w:ascii="Times New Roman" w:eastAsiaTheme="minorEastAsia" w:hAnsi="Times New Roman" w:cs="Times New Roman"/>
        </w:rPr>
        <w:t xml:space="preserve"> station continuously polling all earth stations in sequency. If a call request is encountered, frequency slots are assigned from the pool of available frequencies. However, the polling delay with such a system can become excessive as the number of participating earth stations increases.</w:t>
      </w:r>
    </w:p>
    <w:p w14:paraId="18BB2AB0" w14:textId="745AD2EF" w:rsidR="00A07D92" w:rsidRDefault="00A07D92" w:rsidP="00247933">
      <w:pPr>
        <w:jc w:val="both"/>
        <w:rPr>
          <w:rFonts w:ascii="Times New Roman" w:eastAsiaTheme="minorEastAsia" w:hAnsi="Times New Roman" w:cs="Times New Roman"/>
        </w:rPr>
      </w:pPr>
      <w:r>
        <w:rPr>
          <w:rFonts w:ascii="Times New Roman" w:eastAsiaTheme="minorEastAsia" w:hAnsi="Times New Roman" w:cs="Times New Roman"/>
        </w:rPr>
        <w:t xml:space="preserve">Earth stations may also request calls through the master earth station. This is defined as “centrally controlled random access”. </w:t>
      </w:r>
      <w:r w:rsidR="00E96692">
        <w:rPr>
          <w:rFonts w:ascii="Times New Roman" w:eastAsiaTheme="minorEastAsia" w:hAnsi="Times New Roman" w:cs="Times New Roman"/>
        </w:rPr>
        <w:t xml:space="preserve">Requests go over digital </w:t>
      </w:r>
      <w:proofErr w:type="spellStart"/>
      <w:r w:rsidR="00E96692">
        <w:rPr>
          <w:rFonts w:ascii="Times New Roman" w:eastAsiaTheme="minorEastAsia" w:hAnsi="Times New Roman" w:cs="Times New Roman"/>
        </w:rPr>
        <w:t>orderwire</w:t>
      </w:r>
      <w:proofErr w:type="spellEnd"/>
      <w:r w:rsidR="00E96692">
        <w:rPr>
          <w:rFonts w:ascii="Times New Roman" w:eastAsiaTheme="minorEastAsia" w:hAnsi="Times New Roman" w:cs="Times New Roman"/>
        </w:rPr>
        <w:t xml:space="preserve">, which is a </w:t>
      </w:r>
      <w:proofErr w:type="spellStart"/>
      <w:r w:rsidR="00E96692">
        <w:rPr>
          <w:rFonts w:ascii="Times New Roman" w:eastAsiaTheme="minorEastAsia" w:hAnsi="Times New Roman" w:cs="Times New Roman"/>
        </w:rPr>
        <w:t>naroowband</w:t>
      </w:r>
      <w:proofErr w:type="spellEnd"/>
      <w:r w:rsidR="00E96692">
        <w:rPr>
          <w:rFonts w:ascii="Times New Roman" w:eastAsiaTheme="minorEastAsia" w:hAnsi="Times New Roman" w:cs="Times New Roman"/>
        </w:rPr>
        <w:t xml:space="preserve"> digital radio link or circuit through a satellite transponder reserved for this purpose. Frequencies can be assigned if available in the pool and the master station will block requests or place them in a queue. </w:t>
      </w:r>
    </w:p>
    <w:p w14:paraId="4F45C304" w14:textId="25C570EA" w:rsidR="00E96692" w:rsidRDefault="00E96692" w:rsidP="00247933">
      <w:pPr>
        <w:jc w:val="both"/>
        <w:rPr>
          <w:rFonts w:ascii="Times New Roman" w:eastAsiaTheme="minorEastAsia" w:hAnsi="Times New Roman" w:cs="Times New Roman"/>
        </w:rPr>
      </w:pPr>
      <w:r>
        <w:rPr>
          <w:rFonts w:ascii="Times New Roman" w:eastAsiaTheme="minorEastAsia" w:hAnsi="Times New Roman" w:cs="Times New Roman"/>
        </w:rPr>
        <w:t>Distributed control random access can also occur in demand assignment FDMA networks.</w:t>
      </w:r>
      <w:r w:rsidR="000B1FE0">
        <w:rPr>
          <w:rFonts w:ascii="Times New Roman" w:eastAsiaTheme="minorEastAsia" w:hAnsi="Times New Roman" w:cs="Times New Roman"/>
        </w:rPr>
        <w:t xml:space="preserve"> DCRA can manage</w:t>
      </w:r>
      <w:r w:rsidR="003E0F0F">
        <w:rPr>
          <w:rFonts w:ascii="Times New Roman" w:eastAsiaTheme="minorEastAsia" w:hAnsi="Times New Roman" w:cs="Times New Roman"/>
        </w:rPr>
        <w:t xml:space="preserve"> multiple users or terminals in a shared common frequency band. Users are not assigned a fixed frequency and are only designated a frequency band when making a request.</w:t>
      </w:r>
    </w:p>
    <w:p w14:paraId="0484DA4E" w14:textId="0CF6500B" w:rsidR="00E833E7" w:rsidRDefault="00E833E7">
      <w:pPr>
        <w:rPr>
          <w:rFonts w:ascii="Times New Roman" w:eastAsiaTheme="minorEastAsia" w:hAnsi="Times New Roman" w:cs="Times New Roman"/>
        </w:rPr>
      </w:pPr>
    </w:p>
    <w:p w14:paraId="4A58B217" w14:textId="77777777" w:rsidR="00D90FCD" w:rsidRDefault="00D90FCD">
      <w:pPr>
        <w:rPr>
          <w:rFonts w:ascii="Times New Roman" w:eastAsiaTheme="minorEastAsia" w:hAnsi="Times New Roman" w:cs="Times New Roman"/>
        </w:rPr>
      </w:pPr>
    </w:p>
    <w:p w14:paraId="04332F64" w14:textId="77777777" w:rsidR="00D90FCD" w:rsidRDefault="00D90FCD">
      <w:pPr>
        <w:rPr>
          <w:rFonts w:ascii="Times New Roman" w:eastAsiaTheme="minorEastAsia" w:hAnsi="Times New Roman" w:cs="Times New Roman"/>
        </w:rPr>
      </w:pPr>
    </w:p>
    <w:p w14:paraId="38AF5825" w14:textId="77777777" w:rsidR="00D90FCD" w:rsidRDefault="00D90FCD">
      <w:pPr>
        <w:rPr>
          <w:rFonts w:ascii="Times New Roman" w:eastAsiaTheme="minorEastAsia" w:hAnsi="Times New Roman" w:cs="Times New Roman"/>
        </w:rPr>
      </w:pPr>
    </w:p>
    <w:p w14:paraId="47E1766B" w14:textId="379B044C" w:rsidR="00D90FCD" w:rsidRDefault="00D90FCD">
      <w:pPr>
        <w:rPr>
          <w:rFonts w:ascii="Times New Roman" w:eastAsiaTheme="minorEastAsia" w:hAnsi="Times New Roman" w:cs="Times New Roman"/>
        </w:rPr>
      </w:pPr>
      <w:r>
        <w:rPr>
          <w:rFonts w:ascii="Times New Roman" w:eastAsiaTheme="minorEastAsia" w:hAnsi="Times New Roman" w:cs="Times New Roman"/>
        </w:rPr>
        <w:br w:type="page"/>
      </w:r>
    </w:p>
    <w:p w14:paraId="15344606" w14:textId="64642963" w:rsidR="00C0664A" w:rsidRDefault="00761C66" w:rsidP="002613CD">
      <w:p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lastRenderedPageBreak/>
        <w:t>14.7</w:t>
      </w:r>
      <w:r w:rsidR="003A4350">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Explain in detail the operation of the Spade system of demand</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assignment. What is the function of the common signaling channel?</w:t>
      </w:r>
    </w:p>
    <w:p w14:paraId="2D82EBD1" w14:textId="77777777" w:rsidR="00D65732" w:rsidRDefault="00C17523" w:rsidP="00D06F86">
      <w:pPr>
        <w:spacing w:line="360" w:lineRule="auto"/>
        <w:rPr>
          <w:rFonts w:ascii="Times New Roman" w:eastAsiaTheme="minorEastAsia" w:hAnsi="Times New Roman" w:cs="Times New Roman"/>
        </w:rPr>
      </w:pPr>
      <w:r>
        <w:rPr>
          <w:rFonts w:ascii="Times New Roman" w:eastAsiaTheme="minorEastAsia" w:hAnsi="Times New Roman" w:cs="Times New Roman"/>
        </w:rPr>
        <w:t>The Spade system of demand assignment is an acronym for SCPC pulse-code-modulated multiple-access demand-assignment equipment.</w:t>
      </w:r>
      <w:r w:rsidR="002F6104">
        <w:rPr>
          <w:rFonts w:ascii="Times New Roman" w:eastAsiaTheme="minorEastAsia" w:hAnsi="Times New Roman" w:cs="Times New Roman"/>
        </w:rPr>
        <w:t xml:space="preserve"> </w:t>
      </w:r>
      <w:r w:rsidR="00D65732">
        <w:rPr>
          <w:rFonts w:ascii="Times New Roman" w:eastAsiaTheme="minorEastAsia" w:hAnsi="Times New Roman" w:cs="Times New Roman"/>
        </w:rPr>
        <w:t xml:space="preserve">It is used with on-demand requests so users can share bandwidth efficiently. </w:t>
      </w:r>
    </w:p>
    <w:p w14:paraId="025D260B" w14:textId="57212485" w:rsidR="00594F4C" w:rsidRDefault="002F6104" w:rsidP="00D06F86">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Spade systems have a ring </w:t>
      </w:r>
      <w:r w:rsidR="00B02B4D">
        <w:rPr>
          <w:rFonts w:ascii="Times New Roman" w:eastAsiaTheme="minorEastAsia" w:hAnsi="Times New Roman" w:cs="Times New Roman"/>
        </w:rPr>
        <w:t>topology</w:t>
      </w:r>
      <w:r>
        <w:rPr>
          <w:rFonts w:ascii="Times New Roman" w:eastAsiaTheme="minorEastAsia" w:hAnsi="Times New Roman" w:cs="Times New Roman"/>
        </w:rPr>
        <w:t xml:space="preserve"> network</w:t>
      </w:r>
      <w:r w:rsidR="00B02B4D">
        <w:rPr>
          <w:rFonts w:ascii="Times New Roman" w:eastAsiaTheme="minorEastAsia" w:hAnsi="Times New Roman" w:cs="Times New Roman"/>
        </w:rPr>
        <w:t xml:space="preserve"> and use a common signal channel (CSC). This</w:t>
      </w:r>
      <w:r w:rsidR="00A63663">
        <w:rPr>
          <w:rFonts w:ascii="Times New Roman" w:eastAsiaTheme="minorEastAsia" w:hAnsi="Times New Roman" w:cs="Times New Roman"/>
        </w:rPr>
        <w:t xml:space="preserve"> CSC</w:t>
      </w:r>
      <w:r w:rsidR="00624EF8">
        <w:rPr>
          <w:rFonts w:ascii="Times New Roman" w:eastAsiaTheme="minorEastAsia" w:hAnsi="Times New Roman" w:cs="Times New Roman"/>
        </w:rPr>
        <w:t xml:space="preserve"> servers as a control and coordination mechanism for the system assigning signal allocation, resource assignment </w:t>
      </w:r>
      <w:r w:rsidR="00FA4CB6">
        <w:rPr>
          <w:rFonts w:ascii="Times New Roman" w:eastAsiaTheme="minorEastAsia" w:hAnsi="Times New Roman" w:cs="Times New Roman"/>
        </w:rPr>
        <w:t>(frequency/bandwidth/time slots) and destination terminal. The CSC can also assign</w:t>
      </w:r>
      <w:r w:rsidR="002E2BB6">
        <w:rPr>
          <w:rFonts w:ascii="Times New Roman" w:eastAsiaTheme="minorEastAsia" w:hAnsi="Times New Roman" w:cs="Times New Roman"/>
        </w:rPr>
        <w:t xml:space="preserve"> connection establishments and terminate channels when communication ends.</w:t>
      </w:r>
    </w:p>
    <w:p w14:paraId="0CF54507" w14:textId="77777777" w:rsidR="00594F4C" w:rsidRDefault="00594F4C" w:rsidP="00D06F86">
      <w:pPr>
        <w:spacing w:line="360" w:lineRule="auto"/>
        <w:rPr>
          <w:rFonts w:ascii="Times New Roman" w:eastAsiaTheme="minorEastAsia" w:hAnsi="Times New Roman" w:cs="Times New Roman"/>
        </w:rPr>
      </w:pPr>
    </w:p>
    <w:p w14:paraId="36E50969" w14:textId="77777777" w:rsidR="00594F4C" w:rsidRDefault="00594F4C" w:rsidP="00D06F86">
      <w:pPr>
        <w:spacing w:line="360" w:lineRule="auto"/>
        <w:rPr>
          <w:rFonts w:ascii="Times New Roman" w:eastAsiaTheme="minorEastAsia" w:hAnsi="Times New Roman" w:cs="Times New Roman"/>
        </w:rPr>
      </w:pPr>
    </w:p>
    <w:p w14:paraId="182C49C0" w14:textId="761617EC" w:rsidR="00594F4C" w:rsidRDefault="00594F4C">
      <w:pPr>
        <w:rPr>
          <w:rFonts w:ascii="Times New Roman" w:eastAsiaTheme="minorEastAsia" w:hAnsi="Times New Roman" w:cs="Times New Roman"/>
          <w:highlight w:val="yellow"/>
        </w:rPr>
      </w:pPr>
      <w:r>
        <w:rPr>
          <w:rFonts w:ascii="Times New Roman" w:eastAsiaTheme="minorEastAsia" w:hAnsi="Times New Roman" w:cs="Times New Roman"/>
          <w:highlight w:val="yellow"/>
        </w:rPr>
        <w:br w:type="page"/>
      </w:r>
    </w:p>
    <w:p w14:paraId="48A0BC62" w14:textId="21AE3544" w:rsidR="00594F4C" w:rsidRPr="00A861EA" w:rsidRDefault="00761C66" w:rsidP="002613CD">
      <w:pPr>
        <w:spacing w:line="36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14.8 </w:t>
      </w:r>
      <w:r w:rsidR="002613CD" w:rsidRPr="002613CD">
        <w:rPr>
          <w:rFonts w:ascii="Times New Roman" w:eastAsiaTheme="minorEastAsia" w:hAnsi="Times New Roman" w:cs="Times New Roman"/>
          <w:b/>
          <w:bCs/>
        </w:rPr>
        <w:t>Explain what is meant by power-limited and bandwidth-limited operation</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as applied to an FDMA network. In an FDMA scheme the carriers utilize equal</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 xml:space="preserve">powers and equal bandwidths, the bandwidth in each case being 5 </w:t>
      </w:r>
      <w:proofErr w:type="spellStart"/>
      <w:r w:rsidR="002613CD" w:rsidRPr="002613CD">
        <w:rPr>
          <w:rFonts w:ascii="Times New Roman" w:eastAsiaTheme="minorEastAsia" w:hAnsi="Times New Roman" w:cs="Times New Roman"/>
          <w:b/>
          <w:bCs/>
        </w:rPr>
        <w:t>MHz.</w:t>
      </w:r>
      <w:proofErr w:type="spellEnd"/>
      <w:r w:rsidR="002613CD" w:rsidRPr="002613CD">
        <w:rPr>
          <w:rFonts w:ascii="Times New Roman" w:eastAsiaTheme="minorEastAsia" w:hAnsi="Times New Roman" w:cs="Times New Roman"/>
          <w:b/>
          <w:bCs/>
        </w:rPr>
        <w:t xml:space="preserve"> The</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 xml:space="preserve">transponder bandwidth is 36 </w:t>
      </w:r>
      <w:proofErr w:type="spellStart"/>
      <w:r w:rsidR="002613CD" w:rsidRPr="002613CD">
        <w:rPr>
          <w:rFonts w:ascii="Times New Roman" w:eastAsiaTheme="minorEastAsia" w:hAnsi="Times New Roman" w:cs="Times New Roman"/>
          <w:b/>
          <w:bCs/>
        </w:rPr>
        <w:t>MHz.</w:t>
      </w:r>
      <w:proofErr w:type="spellEnd"/>
      <w:r w:rsidR="002613CD" w:rsidRPr="002613CD">
        <w:rPr>
          <w:rFonts w:ascii="Times New Roman" w:eastAsiaTheme="minorEastAsia" w:hAnsi="Times New Roman" w:cs="Times New Roman"/>
          <w:b/>
          <w:bCs/>
        </w:rPr>
        <w:t xml:space="preserve"> The saturation EIRP for the downlink is 34</w:t>
      </w:r>
      <w:r w:rsidR="002613CD">
        <w:rPr>
          <w:rFonts w:ascii="Times New Roman" w:eastAsiaTheme="minorEastAsia" w:hAnsi="Times New Roman" w:cs="Times New Roman"/>
          <w:b/>
          <w:bCs/>
        </w:rPr>
        <w:t xml:space="preserve"> </w:t>
      </w:r>
      <w:proofErr w:type="spellStart"/>
      <w:r w:rsidR="002613CD" w:rsidRPr="002613CD">
        <w:rPr>
          <w:rFonts w:ascii="Times New Roman" w:eastAsiaTheme="minorEastAsia" w:hAnsi="Times New Roman" w:cs="Times New Roman"/>
          <w:b/>
          <w:bCs/>
        </w:rPr>
        <w:t>dBW</w:t>
      </w:r>
      <w:proofErr w:type="spellEnd"/>
      <w:r w:rsidR="002613CD" w:rsidRPr="002613CD">
        <w:rPr>
          <w:rFonts w:ascii="Times New Roman" w:eastAsiaTheme="minorEastAsia" w:hAnsi="Times New Roman" w:cs="Times New Roman"/>
          <w:b/>
          <w:bCs/>
        </w:rPr>
        <w:t>, and an output backoff of 6 dB is employed. The downlink losses are 201</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dB, and the destination earth station has a G/T ratio of 35 dBK</w:t>
      </w:r>
      <w:r w:rsidR="002613CD" w:rsidRPr="002613CD">
        <w:rPr>
          <w:rFonts w:ascii="Times New Roman" w:eastAsiaTheme="minorEastAsia" w:hAnsi="Times New Roman" w:cs="Times New Roman"/>
          <w:b/>
          <w:bCs/>
          <w:vertAlign w:val="superscript"/>
        </w:rPr>
        <w:t>-</w:t>
      </w:r>
      <w:r w:rsidR="002613CD" w:rsidRPr="002613CD">
        <w:rPr>
          <w:rFonts w:ascii="Times New Roman" w:eastAsiaTheme="minorEastAsia" w:hAnsi="Times New Roman" w:cs="Times New Roman"/>
          <w:b/>
          <w:bCs/>
          <w:vertAlign w:val="superscript"/>
        </w:rPr>
        <w:t>1</w:t>
      </w:r>
      <w:r w:rsidR="002613CD" w:rsidRPr="002613CD">
        <w:rPr>
          <w:rFonts w:ascii="Times New Roman" w:eastAsiaTheme="minorEastAsia" w:hAnsi="Times New Roman" w:cs="Times New Roman"/>
          <w:b/>
          <w:bCs/>
        </w:rPr>
        <w:t>. Determine</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the [C/N] value assuming this is set by single carrier operation. Determine also</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the number of carriers which can access the system, and state, with reasons,</w:t>
      </w:r>
      <w:r w:rsidR="002613CD">
        <w:rPr>
          <w:rFonts w:ascii="Times New Roman" w:eastAsiaTheme="minorEastAsia" w:hAnsi="Times New Roman" w:cs="Times New Roman"/>
          <w:b/>
          <w:bCs/>
        </w:rPr>
        <w:t xml:space="preserve"> </w:t>
      </w:r>
      <w:r w:rsidR="002613CD" w:rsidRPr="002613CD">
        <w:rPr>
          <w:rFonts w:ascii="Times New Roman" w:eastAsiaTheme="minorEastAsia" w:hAnsi="Times New Roman" w:cs="Times New Roman"/>
          <w:b/>
          <w:bCs/>
        </w:rPr>
        <w:t xml:space="preserve">whether the system is power </w:t>
      </w:r>
      <w:proofErr w:type="gramStart"/>
      <w:r w:rsidR="002613CD" w:rsidRPr="002613CD">
        <w:rPr>
          <w:rFonts w:ascii="Times New Roman" w:eastAsiaTheme="minorEastAsia" w:hAnsi="Times New Roman" w:cs="Times New Roman"/>
          <w:b/>
          <w:bCs/>
        </w:rPr>
        <w:t>limited</w:t>
      </w:r>
      <w:proofErr w:type="gramEnd"/>
      <w:r w:rsidR="002613CD" w:rsidRPr="002613CD">
        <w:rPr>
          <w:rFonts w:ascii="Times New Roman" w:eastAsiaTheme="minorEastAsia" w:hAnsi="Times New Roman" w:cs="Times New Roman"/>
          <w:b/>
          <w:bCs/>
        </w:rPr>
        <w:t xml:space="preserve"> or bandwidth</w:t>
      </w:r>
      <w:r w:rsidR="00850953">
        <w:rPr>
          <w:rFonts w:ascii="Times New Roman" w:eastAsiaTheme="minorEastAsia" w:hAnsi="Times New Roman" w:cs="Times New Roman"/>
          <w:b/>
          <w:bCs/>
        </w:rPr>
        <w:t xml:space="preserve"> l</w:t>
      </w:r>
      <w:r w:rsidR="002613CD" w:rsidRPr="002613CD">
        <w:rPr>
          <w:rFonts w:ascii="Times New Roman" w:eastAsiaTheme="minorEastAsia" w:hAnsi="Times New Roman" w:cs="Times New Roman"/>
          <w:b/>
          <w:bCs/>
        </w:rPr>
        <w:t>imited.</w:t>
      </w:r>
    </w:p>
    <w:p w14:paraId="521993A8" w14:textId="7AE8C2A1" w:rsidR="00D06F86" w:rsidRDefault="00FF310D" w:rsidP="00A31CFB">
      <w:pPr>
        <w:spacing w:line="360" w:lineRule="auto"/>
        <w:rPr>
          <w:rFonts w:ascii="Times New Roman" w:eastAsiaTheme="minorEastAsia" w:hAnsi="Times New Roman" w:cs="Times New Roman"/>
        </w:rPr>
      </w:pPr>
      <w:r w:rsidRPr="008A433C">
        <w:rPr>
          <w:rFonts w:ascii="Times New Roman" w:eastAsiaTheme="minorEastAsia" w:hAnsi="Times New Roman" w:cs="Times New Roman"/>
          <w:u w:val="single"/>
        </w:rPr>
        <w:t xml:space="preserve">Power-limited </w:t>
      </w:r>
      <w:r w:rsidR="00726989">
        <w:rPr>
          <w:rFonts w:ascii="Times New Roman" w:eastAsiaTheme="minorEastAsia" w:hAnsi="Times New Roman" w:cs="Times New Roman"/>
        </w:rPr>
        <w:t>systems are limited</w:t>
      </w:r>
      <w:r w:rsidR="004A58BA">
        <w:rPr>
          <w:rFonts w:ascii="Times New Roman" w:eastAsiaTheme="minorEastAsia" w:hAnsi="Times New Roman" w:cs="Times New Roman"/>
        </w:rPr>
        <w:t xml:space="preserve"> by the available</w:t>
      </w:r>
      <w:r w:rsidR="00552F34">
        <w:rPr>
          <w:rFonts w:ascii="Times New Roman" w:eastAsiaTheme="minorEastAsia" w:hAnsi="Times New Roman" w:cs="Times New Roman"/>
        </w:rPr>
        <w:t xml:space="preserve"> power in the transponder or earth station available for communications. </w:t>
      </w:r>
      <w:r w:rsidR="00B150D7">
        <w:rPr>
          <w:rFonts w:ascii="Times New Roman" w:eastAsiaTheme="minorEastAsia" w:hAnsi="Times New Roman" w:cs="Times New Roman"/>
        </w:rPr>
        <w:t xml:space="preserve">The number of users can be limited by the amount of power available from the transponder, and thus frequency allocation must be scrutinized. </w:t>
      </w:r>
    </w:p>
    <w:p w14:paraId="5ECE3E05" w14:textId="57B55956" w:rsidR="0022196F" w:rsidRDefault="00B117D9" w:rsidP="004722E8">
      <w:pPr>
        <w:spacing w:line="360" w:lineRule="auto"/>
        <w:rPr>
          <w:rFonts w:ascii="Times New Roman" w:eastAsiaTheme="minorEastAsia" w:hAnsi="Times New Roman" w:cs="Times New Roman"/>
        </w:rPr>
      </w:pPr>
      <w:r w:rsidRPr="008A433C">
        <w:rPr>
          <w:rFonts w:ascii="Times New Roman" w:eastAsiaTheme="minorEastAsia" w:hAnsi="Times New Roman" w:cs="Times New Roman"/>
          <w:u w:val="single"/>
        </w:rPr>
        <w:t>Bandwidth limited</w:t>
      </w:r>
      <w:r>
        <w:rPr>
          <w:rFonts w:ascii="Times New Roman" w:eastAsiaTheme="minorEastAsia" w:hAnsi="Times New Roman" w:cs="Times New Roman"/>
        </w:rPr>
        <w:t xml:space="preserve"> operation </w:t>
      </w:r>
      <w:r w:rsidR="005472D0">
        <w:rPr>
          <w:rFonts w:ascii="Times New Roman" w:eastAsiaTheme="minorEastAsia" w:hAnsi="Times New Roman" w:cs="Times New Roman"/>
        </w:rPr>
        <w:t xml:space="preserve">is an imposed limitation </w:t>
      </w:r>
      <w:r w:rsidR="00A40BA5">
        <w:rPr>
          <w:rFonts w:ascii="Times New Roman" w:eastAsiaTheme="minorEastAsia" w:hAnsi="Times New Roman" w:cs="Times New Roman"/>
        </w:rPr>
        <w:t xml:space="preserve">on the number of </w:t>
      </w:r>
      <w:r w:rsidR="006820D7">
        <w:rPr>
          <w:rFonts w:ascii="Times New Roman" w:eastAsiaTheme="minorEastAsia" w:hAnsi="Times New Roman" w:cs="Times New Roman"/>
        </w:rPr>
        <w:t>carriers</w:t>
      </w:r>
      <w:r w:rsidR="00A40BA5">
        <w:rPr>
          <w:rFonts w:ascii="Times New Roman" w:eastAsiaTheme="minorEastAsia" w:hAnsi="Times New Roman" w:cs="Times New Roman"/>
        </w:rPr>
        <w:t xml:space="preserve"> that can access the transponder. Any increase in the transponder EIRP cannot improve</w:t>
      </w:r>
      <w:r w:rsidR="006820D7">
        <w:rPr>
          <w:rFonts w:ascii="Times New Roman" w:eastAsiaTheme="minorEastAsia" w:hAnsi="Times New Roman" w:cs="Times New Roman"/>
        </w:rPr>
        <w:t xml:space="preserve"> the bandwidth allocation.</w:t>
      </w:r>
    </w:p>
    <w:tbl>
      <w:tblPr>
        <w:tblW w:w="277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64"/>
        <w:gridCol w:w="1311"/>
      </w:tblGrid>
      <w:tr w:rsidR="000D5696" w:rsidRPr="000D5696" w14:paraId="46CEA0B5" w14:textId="77777777" w:rsidTr="00401F33">
        <w:trPr>
          <w:trHeight w:val="300"/>
          <w:jc w:val="center"/>
        </w:trPr>
        <w:tc>
          <w:tcPr>
            <w:tcW w:w="1464" w:type="dxa"/>
            <w:shd w:val="clear" w:color="auto" w:fill="auto"/>
            <w:noWrap/>
            <w:vAlign w:val="bottom"/>
            <w:hideMark/>
          </w:tcPr>
          <w:p w14:paraId="3DC87897"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Quantity</w:t>
            </w:r>
          </w:p>
        </w:tc>
        <w:tc>
          <w:tcPr>
            <w:tcW w:w="1311" w:type="dxa"/>
            <w:shd w:val="clear" w:color="auto" w:fill="auto"/>
            <w:noWrap/>
            <w:vAlign w:val="bottom"/>
            <w:hideMark/>
          </w:tcPr>
          <w:p w14:paraId="4EC7171D" w14:textId="77777777" w:rsidR="000D5696" w:rsidRPr="000D5696" w:rsidRDefault="000D5696" w:rsidP="000D5696">
            <w:pPr>
              <w:spacing w:after="0" w:line="240" w:lineRule="auto"/>
              <w:jc w:val="center"/>
              <w:rPr>
                <w:rFonts w:ascii="Calibri" w:eastAsia="Times New Roman" w:hAnsi="Calibri" w:cs="Calibri"/>
                <w:color w:val="000000"/>
              </w:rPr>
            </w:pPr>
            <w:proofErr w:type="spellStart"/>
            <w:r w:rsidRPr="000D5696">
              <w:rPr>
                <w:rFonts w:ascii="Calibri" w:eastAsia="Times New Roman" w:hAnsi="Calibri" w:cs="Calibri"/>
                <w:color w:val="000000"/>
              </w:rPr>
              <w:t>Decilogs</w:t>
            </w:r>
            <w:proofErr w:type="spellEnd"/>
          </w:p>
        </w:tc>
      </w:tr>
      <w:tr w:rsidR="000D5696" w:rsidRPr="000D5696" w14:paraId="6FB1D2DC" w14:textId="77777777" w:rsidTr="00401F33">
        <w:trPr>
          <w:trHeight w:val="300"/>
          <w:jc w:val="center"/>
        </w:trPr>
        <w:tc>
          <w:tcPr>
            <w:tcW w:w="1464" w:type="dxa"/>
            <w:shd w:val="clear" w:color="auto" w:fill="auto"/>
            <w:noWrap/>
            <w:vAlign w:val="bottom"/>
            <w:hideMark/>
          </w:tcPr>
          <w:p w14:paraId="7FF80C2D"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BW</w:t>
            </w:r>
          </w:p>
        </w:tc>
        <w:tc>
          <w:tcPr>
            <w:tcW w:w="1311" w:type="dxa"/>
            <w:shd w:val="clear" w:color="auto" w:fill="auto"/>
            <w:noWrap/>
            <w:vAlign w:val="bottom"/>
            <w:hideMark/>
          </w:tcPr>
          <w:p w14:paraId="69F8250A" w14:textId="592442A6" w:rsidR="000D5696" w:rsidRPr="000D5696" w:rsidRDefault="00E804C5" w:rsidP="000D5696">
            <w:pPr>
              <w:spacing w:after="0" w:line="240" w:lineRule="auto"/>
              <w:jc w:val="center"/>
              <w:rPr>
                <w:rFonts w:ascii="Calibri" w:eastAsia="Times New Roman" w:hAnsi="Calibri" w:cs="Calibri"/>
                <w:color w:val="000000"/>
              </w:rPr>
            </w:pPr>
            <w:r>
              <w:rPr>
                <w:rFonts w:ascii="Calibri" w:eastAsia="Times New Roman" w:hAnsi="Calibri" w:cs="Calibri"/>
                <w:color w:val="000000"/>
              </w:rPr>
              <w:t>5MHz</w:t>
            </w:r>
          </w:p>
        </w:tc>
      </w:tr>
      <w:tr w:rsidR="000D5696" w:rsidRPr="000D5696" w14:paraId="69F88E6A" w14:textId="77777777" w:rsidTr="00401F33">
        <w:trPr>
          <w:trHeight w:val="300"/>
          <w:jc w:val="center"/>
        </w:trPr>
        <w:tc>
          <w:tcPr>
            <w:tcW w:w="1464" w:type="dxa"/>
            <w:shd w:val="clear" w:color="auto" w:fill="auto"/>
            <w:noWrap/>
            <w:vAlign w:val="bottom"/>
            <w:hideMark/>
          </w:tcPr>
          <w:p w14:paraId="13F34726"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BTR</w:t>
            </w:r>
          </w:p>
        </w:tc>
        <w:tc>
          <w:tcPr>
            <w:tcW w:w="1311" w:type="dxa"/>
            <w:shd w:val="clear" w:color="auto" w:fill="auto"/>
            <w:noWrap/>
            <w:vAlign w:val="bottom"/>
            <w:hideMark/>
          </w:tcPr>
          <w:p w14:paraId="76FD2EC7" w14:textId="5E2CF58C" w:rsidR="000D5696" w:rsidRPr="000D5696" w:rsidRDefault="00E804C5" w:rsidP="000D5696">
            <w:pPr>
              <w:spacing w:after="0" w:line="240" w:lineRule="auto"/>
              <w:jc w:val="center"/>
              <w:rPr>
                <w:rFonts w:ascii="Calibri" w:eastAsia="Times New Roman" w:hAnsi="Calibri" w:cs="Calibri"/>
                <w:color w:val="000000"/>
              </w:rPr>
            </w:pPr>
            <w:r>
              <w:rPr>
                <w:rFonts w:ascii="Calibri" w:eastAsia="Times New Roman" w:hAnsi="Calibri" w:cs="Calibri"/>
                <w:color w:val="000000"/>
              </w:rPr>
              <w:t>36MHz</w:t>
            </w:r>
          </w:p>
        </w:tc>
      </w:tr>
      <w:tr w:rsidR="00401F33" w:rsidRPr="000D5696" w14:paraId="247B8073" w14:textId="77777777" w:rsidTr="00401F33">
        <w:trPr>
          <w:trHeight w:val="300"/>
          <w:jc w:val="center"/>
        </w:trPr>
        <w:tc>
          <w:tcPr>
            <w:tcW w:w="1464" w:type="dxa"/>
            <w:shd w:val="clear" w:color="auto" w:fill="auto"/>
            <w:noWrap/>
            <w:vAlign w:val="bottom"/>
          </w:tcPr>
          <w:p w14:paraId="5B5415AB" w14:textId="06AF6F2C" w:rsidR="00401F33" w:rsidRPr="000D5696" w:rsidRDefault="00401F33" w:rsidP="000D5696">
            <w:pPr>
              <w:spacing w:after="0" w:line="240" w:lineRule="auto"/>
              <w:jc w:val="center"/>
              <w:rPr>
                <w:rFonts w:ascii="Calibri" w:eastAsia="Times New Roman" w:hAnsi="Calibri" w:cs="Calibri"/>
                <w:color w:val="000000"/>
              </w:rPr>
            </w:pPr>
            <w:r>
              <w:rPr>
                <w:rFonts w:ascii="Calibri" w:eastAsia="Times New Roman" w:hAnsi="Calibri" w:cs="Calibri"/>
                <w:color w:val="000000"/>
              </w:rPr>
              <w:t>EIRP</w:t>
            </w:r>
          </w:p>
        </w:tc>
        <w:tc>
          <w:tcPr>
            <w:tcW w:w="1311" w:type="dxa"/>
            <w:shd w:val="clear" w:color="auto" w:fill="auto"/>
            <w:noWrap/>
            <w:vAlign w:val="bottom"/>
          </w:tcPr>
          <w:p w14:paraId="43D02DD8" w14:textId="29317949" w:rsidR="00401F33" w:rsidRDefault="00401F33" w:rsidP="000D5696">
            <w:pPr>
              <w:spacing w:after="0" w:line="240" w:lineRule="auto"/>
              <w:jc w:val="center"/>
              <w:rPr>
                <w:rFonts w:ascii="Calibri" w:eastAsia="Times New Roman" w:hAnsi="Calibri" w:cs="Calibri"/>
                <w:color w:val="000000"/>
              </w:rPr>
            </w:pPr>
            <w:r>
              <w:rPr>
                <w:rFonts w:ascii="Calibri" w:eastAsia="Times New Roman" w:hAnsi="Calibri" w:cs="Calibri"/>
                <w:color w:val="000000"/>
              </w:rPr>
              <w:t>34dBW</w:t>
            </w:r>
          </w:p>
        </w:tc>
      </w:tr>
      <w:tr w:rsidR="000D5696" w:rsidRPr="000D5696" w14:paraId="6871B207" w14:textId="77777777" w:rsidTr="00401F33">
        <w:trPr>
          <w:trHeight w:val="300"/>
          <w:jc w:val="center"/>
        </w:trPr>
        <w:tc>
          <w:tcPr>
            <w:tcW w:w="1464" w:type="dxa"/>
            <w:shd w:val="clear" w:color="auto" w:fill="auto"/>
            <w:noWrap/>
            <w:vAlign w:val="bottom"/>
            <w:hideMark/>
          </w:tcPr>
          <w:p w14:paraId="7F7C57BD"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BO</w:t>
            </w:r>
          </w:p>
        </w:tc>
        <w:tc>
          <w:tcPr>
            <w:tcW w:w="1311" w:type="dxa"/>
            <w:shd w:val="clear" w:color="auto" w:fill="auto"/>
            <w:noWrap/>
            <w:vAlign w:val="bottom"/>
            <w:hideMark/>
          </w:tcPr>
          <w:p w14:paraId="603EE8B1" w14:textId="116C82ED"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6</w:t>
            </w:r>
            <w:r w:rsidR="00E804C5">
              <w:rPr>
                <w:rFonts w:ascii="Calibri" w:eastAsia="Times New Roman" w:hAnsi="Calibri" w:cs="Calibri"/>
                <w:color w:val="000000"/>
              </w:rPr>
              <w:t>dB</w:t>
            </w:r>
          </w:p>
        </w:tc>
      </w:tr>
      <w:tr w:rsidR="000D5696" w:rsidRPr="000D5696" w14:paraId="24C6FF25" w14:textId="77777777" w:rsidTr="00401F33">
        <w:trPr>
          <w:trHeight w:val="300"/>
          <w:jc w:val="center"/>
        </w:trPr>
        <w:tc>
          <w:tcPr>
            <w:tcW w:w="1464" w:type="dxa"/>
            <w:shd w:val="clear" w:color="auto" w:fill="auto"/>
            <w:noWrap/>
            <w:vAlign w:val="bottom"/>
            <w:hideMark/>
          </w:tcPr>
          <w:p w14:paraId="6CC7ADAD"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LOSS</w:t>
            </w:r>
          </w:p>
        </w:tc>
        <w:tc>
          <w:tcPr>
            <w:tcW w:w="1311" w:type="dxa"/>
            <w:shd w:val="clear" w:color="auto" w:fill="auto"/>
            <w:noWrap/>
            <w:vAlign w:val="bottom"/>
            <w:hideMark/>
          </w:tcPr>
          <w:p w14:paraId="435EBEB5" w14:textId="6ED1457B"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-201</w:t>
            </w:r>
            <w:r w:rsidR="00E804C5">
              <w:rPr>
                <w:rFonts w:ascii="Calibri" w:eastAsia="Times New Roman" w:hAnsi="Calibri" w:cs="Calibri"/>
                <w:color w:val="000000"/>
              </w:rPr>
              <w:t>dB</w:t>
            </w:r>
          </w:p>
        </w:tc>
      </w:tr>
      <w:tr w:rsidR="000D5696" w:rsidRPr="000D5696" w14:paraId="3C3D185B" w14:textId="77777777" w:rsidTr="00401F33">
        <w:trPr>
          <w:trHeight w:val="300"/>
          <w:jc w:val="center"/>
        </w:trPr>
        <w:tc>
          <w:tcPr>
            <w:tcW w:w="1464" w:type="dxa"/>
            <w:shd w:val="clear" w:color="auto" w:fill="auto"/>
            <w:noWrap/>
            <w:vAlign w:val="bottom"/>
            <w:hideMark/>
          </w:tcPr>
          <w:p w14:paraId="0136FCAC"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G/T</w:t>
            </w:r>
          </w:p>
        </w:tc>
        <w:tc>
          <w:tcPr>
            <w:tcW w:w="1311" w:type="dxa"/>
            <w:shd w:val="clear" w:color="auto" w:fill="auto"/>
            <w:noWrap/>
            <w:vAlign w:val="bottom"/>
            <w:hideMark/>
          </w:tcPr>
          <w:p w14:paraId="3587F7E0" w14:textId="25018934"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35</w:t>
            </w:r>
            <w:r w:rsidR="00E804C5">
              <w:rPr>
                <w:rFonts w:ascii="Calibri" w:eastAsia="Times New Roman" w:hAnsi="Calibri" w:cs="Calibri"/>
                <w:color w:val="000000"/>
              </w:rPr>
              <w:t>dBK</w:t>
            </w:r>
          </w:p>
        </w:tc>
      </w:tr>
      <w:tr w:rsidR="000D5696" w:rsidRPr="000D5696" w14:paraId="627E466F" w14:textId="77777777" w:rsidTr="00401F33">
        <w:trPr>
          <w:trHeight w:val="300"/>
          <w:jc w:val="center"/>
        </w:trPr>
        <w:tc>
          <w:tcPr>
            <w:tcW w:w="1464" w:type="dxa"/>
            <w:shd w:val="clear" w:color="auto" w:fill="auto"/>
            <w:noWrap/>
            <w:vAlign w:val="bottom"/>
            <w:hideMark/>
          </w:tcPr>
          <w:p w14:paraId="0EDC210C"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k</w:t>
            </w:r>
          </w:p>
        </w:tc>
        <w:tc>
          <w:tcPr>
            <w:tcW w:w="1311" w:type="dxa"/>
            <w:shd w:val="clear" w:color="auto" w:fill="auto"/>
            <w:noWrap/>
            <w:vAlign w:val="bottom"/>
            <w:hideMark/>
          </w:tcPr>
          <w:p w14:paraId="2DEC6F80" w14:textId="77777777" w:rsidR="000D5696" w:rsidRPr="000D5696" w:rsidRDefault="000D5696" w:rsidP="000D5696">
            <w:pPr>
              <w:spacing w:after="0" w:line="240" w:lineRule="auto"/>
              <w:jc w:val="center"/>
              <w:rPr>
                <w:rFonts w:ascii="Calibri" w:eastAsia="Times New Roman" w:hAnsi="Calibri" w:cs="Calibri"/>
                <w:color w:val="000000"/>
              </w:rPr>
            </w:pPr>
            <w:r w:rsidRPr="000D5696">
              <w:rPr>
                <w:rFonts w:ascii="Calibri" w:eastAsia="Times New Roman" w:hAnsi="Calibri" w:cs="Calibri"/>
                <w:color w:val="000000"/>
              </w:rPr>
              <w:t>228.6</w:t>
            </w:r>
          </w:p>
        </w:tc>
      </w:tr>
    </w:tbl>
    <w:p w14:paraId="6BD1670F" w14:textId="7DF68844" w:rsidR="0022196F" w:rsidRDefault="0022196F">
      <w:pPr>
        <w:rPr>
          <w:rFonts w:ascii="Times New Roman" w:eastAsiaTheme="minorEastAsia" w:hAnsi="Times New Roman" w:cs="Times New Roman"/>
        </w:rPr>
      </w:pPr>
    </w:p>
    <w:p w14:paraId="3E4FE753" w14:textId="7930F889" w:rsidR="00E72E5D" w:rsidRPr="0074364F" w:rsidRDefault="00E72E5D">
      <w:pPr>
        <w:rPr>
          <w:rFonts w:ascii="Times New Roman" w:eastAsiaTheme="minorEastAsia" w:hAnsi="Times New Roman" w:cs="Times New Roman"/>
          <w:b/>
          <w:bCs/>
        </w:rPr>
      </w:pPr>
      <w:r w:rsidRPr="0074364F">
        <w:rPr>
          <w:rFonts w:ascii="Times New Roman" w:eastAsiaTheme="minorEastAsia" w:hAnsi="Times New Roman" w:cs="Times New Roman"/>
          <w:b/>
          <w:bCs/>
        </w:rPr>
        <w:t>Single Carrier</w:t>
      </w:r>
    </w:p>
    <w:p w14:paraId="02DA4B3F" w14:textId="5716624B" w:rsidR="007C76DC" w:rsidRPr="004722E8" w:rsidRDefault="000B3D08">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N</m:t>
              </m:r>
            </m:den>
          </m:f>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EIRP</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T</m:t>
                  </m:r>
                </m:den>
              </m:f>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LOSSES</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BTR</m:t>
              </m:r>
            </m:e>
          </m:d>
        </m:oMath>
      </m:oMathPara>
    </w:p>
    <w:p w14:paraId="6C5EA37F" w14:textId="0F567A27" w:rsidR="004722E8" w:rsidRDefault="004722E8">
      <w:pP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N</m:t>
            </m:r>
          </m:den>
        </m:f>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34</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35</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-228.6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10</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36MHz</m:t>
                    </m:r>
                  </m:e>
                </m:d>
              </m:e>
            </m:func>
          </m:e>
        </m:d>
        <m:r>
          <w:rPr>
            <w:rFonts w:ascii="Cambria Math" w:eastAsiaTheme="minorEastAsia" w:hAnsi="Cambria Math" w:cs="Times New Roman"/>
          </w:rPr>
          <m:t xml:space="preserve">= </m:t>
        </m:r>
      </m:oMath>
      <w:r w:rsidR="00422549" w:rsidRPr="0074364F">
        <w:rPr>
          <w:rFonts w:ascii="Times New Roman" w:eastAsiaTheme="minorEastAsia" w:hAnsi="Times New Roman" w:cs="Times New Roman"/>
          <w:highlight w:val="yellow"/>
        </w:rPr>
        <w:t>21.04</w:t>
      </w:r>
      <w:r w:rsidR="0074364F" w:rsidRPr="0074364F">
        <w:rPr>
          <w:rFonts w:ascii="Times New Roman" w:eastAsiaTheme="minorEastAsia" w:hAnsi="Times New Roman" w:cs="Times New Roman"/>
          <w:highlight w:val="yellow"/>
        </w:rPr>
        <w:t>dB</w:t>
      </w:r>
    </w:p>
    <w:p w14:paraId="18D534E7" w14:textId="77777777" w:rsidR="00D631E8" w:rsidRDefault="00D631E8" w:rsidP="00D631E8">
      <w:pPr>
        <w:rPr>
          <w:rFonts w:ascii="Times New Roman" w:eastAsiaTheme="minorEastAsia" w:hAnsi="Times New Roman" w:cs="Times New Roman"/>
        </w:rPr>
      </w:pPr>
      <w:r>
        <w:rPr>
          <w:rFonts w:ascii="Times New Roman" w:eastAsiaTheme="minorEastAsia" w:hAnsi="Times New Roman" w:cs="Times New Roman"/>
        </w:rPr>
        <w:t>Total number of Carrier which can access the system:</w:t>
      </w:r>
    </w:p>
    <w:p w14:paraId="4366404E" w14:textId="3F5E9222" w:rsidR="00315C7E" w:rsidRPr="00315C7E" w:rsidRDefault="009E7AFF">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α</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TR</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B</m:t>
              </m:r>
            </m:e>
          </m:d>
          <m:box>
            <m:boxPr>
              <m:opEmu m:val="1"/>
              <m:ctrlPr>
                <w:rPr>
                  <w:rFonts w:ascii="Cambria Math" w:eastAsiaTheme="minorEastAsia" w:hAnsi="Cambria Math" w:cs="Times New Roman"/>
                  <w:i/>
                </w:rPr>
              </m:ctrlPr>
            </m:boxPr>
            <m:e>
              <m:groupChr>
                <m:groupChrPr>
                  <m:chr m:val="→"/>
                  <m:vertJc m:val="bot"/>
                  <m:ctrlPr>
                    <w:rPr>
                      <w:rFonts w:ascii="Cambria Math" w:eastAsiaTheme="minorEastAsia" w:hAnsi="Cambria Math" w:cs="Times New Roman"/>
                      <w:i/>
                    </w:rPr>
                  </m:ctrlPr>
                </m:groupChrPr>
                <m:e>
                  <m:r>
                    <w:rPr>
                      <w:rFonts w:ascii="Cambria Math" w:hAnsi="Cambria Math" w:cs="Times New Roman"/>
                    </w:rPr>
                    <m:t>yields</m:t>
                  </m:r>
                </m:e>
              </m:groupChr>
            </m:e>
          </m:box>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75.56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66.99</m:t>
              </m:r>
            </m:e>
          </m:d>
          <m:r>
            <w:rPr>
              <w:rFonts w:ascii="Cambria Math" w:eastAsiaTheme="minorEastAsia" w:hAnsi="Cambria Math" w:cs="Times New Roman"/>
            </w:rPr>
            <m:t>=</m:t>
          </m:r>
          <m:r>
            <w:rPr>
              <w:rFonts w:ascii="Cambria Math" w:eastAsiaTheme="minorEastAsia" w:hAnsi="Cambria Math" w:cs="Times New Roman"/>
            </w:rPr>
            <m:t xml:space="preserve">2.01dB </m:t>
          </m:r>
          <m:r>
            <w:rPr>
              <w:rFonts w:ascii="Cambria Math" w:eastAsiaTheme="minorEastAsia" w:hAnsi="Cambria Math" w:cs="Times New Roman"/>
            </w:rPr>
            <m:t xml:space="preserve"> </m:t>
          </m:r>
        </m:oMath>
      </m:oMathPara>
    </w:p>
    <w:p w14:paraId="5F54CE34" w14:textId="0AEEB64B" w:rsidR="009E7AFF" w:rsidRPr="000B3D08" w:rsidRDefault="00BE52D1">
      <w:pPr>
        <w:rPr>
          <w:rFonts w:ascii="Times New Roman" w:eastAsiaTheme="minorEastAsia" w:hAnsi="Times New Roman" w:cs="Times New Roman"/>
        </w:rPr>
      </w:pPr>
      <m:oMath>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2.01/10</m:t>
            </m:r>
          </m:sup>
        </m:sSup>
        <m:r>
          <w:rPr>
            <w:rFonts w:ascii="Cambria Math" w:eastAsiaTheme="minorEastAsia" w:hAnsi="Cambria Math" w:cs="Times New Roman"/>
          </w:rPr>
          <m:t>=</m:t>
        </m:r>
        <m:r>
          <w:rPr>
            <w:rFonts w:ascii="Cambria Math" w:eastAsiaTheme="minorEastAsia" w:hAnsi="Cambria Math" w:cs="Times New Roman"/>
          </w:rPr>
          <m:t>1 (rounded down)</m:t>
        </m:r>
      </m:oMath>
      <w:r w:rsidR="002128AF">
        <w:rPr>
          <w:rFonts w:ascii="Times New Roman" w:eastAsiaTheme="minorEastAsia" w:hAnsi="Times New Roman" w:cs="Times New Roman"/>
        </w:rPr>
        <w:t xml:space="preserve"> </w:t>
      </w:r>
    </w:p>
    <w:p w14:paraId="26F2FC02" w14:textId="1738C629" w:rsidR="00101475" w:rsidRPr="00974029" w:rsidRDefault="001146B4" w:rsidP="00974029">
      <w:pPr>
        <w:jc w:val="both"/>
        <w:rPr>
          <w:rFonts w:ascii="Times New Roman" w:eastAsiaTheme="minorEastAsia" w:hAnsi="Times New Roman" w:cs="Times New Roman"/>
          <w:b/>
          <w:bCs/>
        </w:rPr>
      </w:pPr>
      <m:oMathPara>
        <m:oMathParaPr>
          <m:jc m:val="left"/>
        </m:oMathParaP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TR</m:t>
                  </m:r>
                </m:sub>
              </m:sSub>
              <m:r>
                <w:rPr>
                  <w:rFonts w:ascii="Cambria Math" w:eastAsiaTheme="minorEastAsia" w:hAnsi="Cambria Math" w:cs="Times New Roman"/>
                </w:rPr>
                <m:t>-K</m:t>
              </m:r>
            </m:num>
            <m:den>
              <m:r>
                <w:rPr>
                  <w:rFonts w:ascii="Cambria Math" w:eastAsiaTheme="minorEastAsia" w:hAnsi="Cambria Math" w:cs="Times New Roman"/>
                </w:rPr>
                <m:t>B</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36-1</m:t>
              </m:r>
            </m:num>
            <m:den>
              <m:r>
                <w:rPr>
                  <w:rFonts w:ascii="Cambria Math" w:eastAsiaTheme="minorEastAsia" w:hAnsi="Cambria Math" w:cs="Times New Roman"/>
                </w:rPr>
                <m:t>5</m:t>
              </m:r>
            </m:den>
          </m:f>
          <m:r>
            <w:rPr>
              <w:rFonts w:ascii="Cambria Math" w:eastAsiaTheme="minorEastAsia" w:hAnsi="Cambria Math" w:cs="Times New Roman"/>
              <w:highlight w:val="yellow"/>
            </w:rPr>
            <m:t>7 carriers</m:t>
          </m:r>
        </m:oMath>
      </m:oMathPara>
    </w:p>
    <w:sectPr w:rsidR="00101475" w:rsidRPr="00974029" w:rsidSect="00D56C8C">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6DD10" w14:textId="77777777" w:rsidR="00A00681" w:rsidRDefault="00A00681" w:rsidP="00AF4CA2">
      <w:pPr>
        <w:spacing w:after="0" w:line="240" w:lineRule="auto"/>
      </w:pPr>
      <w:r>
        <w:separator/>
      </w:r>
    </w:p>
  </w:endnote>
  <w:endnote w:type="continuationSeparator" w:id="0">
    <w:p w14:paraId="7D930F99" w14:textId="77777777" w:rsidR="00A00681" w:rsidRDefault="00A00681" w:rsidP="00AF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9BED" w14:textId="77777777" w:rsidR="00A00681" w:rsidRDefault="00A00681" w:rsidP="00AF4CA2">
      <w:pPr>
        <w:spacing w:after="0" w:line="240" w:lineRule="auto"/>
      </w:pPr>
      <w:r>
        <w:separator/>
      </w:r>
    </w:p>
  </w:footnote>
  <w:footnote w:type="continuationSeparator" w:id="0">
    <w:p w14:paraId="604798C6" w14:textId="77777777" w:rsidR="00A00681" w:rsidRDefault="00A00681" w:rsidP="00AF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CB"/>
    <w:multiLevelType w:val="multilevel"/>
    <w:tmpl w:val="035A0D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BA0557"/>
    <w:multiLevelType w:val="hybridMultilevel"/>
    <w:tmpl w:val="0924F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F1978"/>
    <w:multiLevelType w:val="multilevel"/>
    <w:tmpl w:val="E3E43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6D1E53"/>
    <w:multiLevelType w:val="hybridMultilevel"/>
    <w:tmpl w:val="0F488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57BF8"/>
    <w:multiLevelType w:val="multilevel"/>
    <w:tmpl w:val="ED22B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7D059D"/>
    <w:multiLevelType w:val="hybridMultilevel"/>
    <w:tmpl w:val="06787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8747E"/>
    <w:multiLevelType w:val="hybridMultilevel"/>
    <w:tmpl w:val="7690E31C"/>
    <w:lvl w:ilvl="0" w:tplc="627453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54888"/>
    <w:multiLevelType w:val="hybridMultilevel"/>
    <w:tmpl w:val="D6A63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7829"/>
    <w:multiLevelType w:val="multilevel"/>
    <w:tmpl w:val="3FA6424A"/>
    <w:lvl w:ilvl="0">
      <w:start w:val="2"/>
      <w:numFmt w:val="decimal"/>
      <w:lvlText w:val="%1."/>
      <w:lvlJc w:val="left"/>
      <w:pPr>
        <w:ind w:left="360" w:hanging="360"/>
      </w:pPr>
      <w:rPr>
        <w:rFonts w:ascii="Times New Roman" w:hAnsi="Times New Roman" w:cs="Times New Roman" w:hint="default"/>
        <w:b/>
      </w:rPr>
    </w:lvl>
    <w:lvl w:ilvl="1">
      <w:start w:val="4"/>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num w:numId="1" w16cid:durableId="813448818">
    <w:abstractNumId w:val="2"/>
  </w:num>
  <w:num w:numId="2" w16cid:durableId="1360354932">
    <w:abstractNumId w:val="1"/>
  </w:num>
  <w:num w:numId="3" w16cid:durableId="1302034102">
    <w:abstractNumId w:val="3"/>
  </w:num>
  <w:num w:numId="4" w16cid:durableId="1042949069">
    <w:abstractNumId w:val="4"/>
  </w:num>
  <w:num w:numId="5" w16cid:durableId="606352272">
    <w:abstractNumId w:val="6"/>
  </w:num>
  <w:num w:numId="6" w16cid:durableId="483937910">
    <w:abstractNumId w:val="0"/>
  </w:num>
  <w:num w:numId="7" w16cid:durableId="1035499612">
    <w:abstractNumId w:val="8"/>
  </w:num>
  <w:num w:numId="8" w16cid:durableId="1651518879">
    <w:abstractNumId w:val="5"/>
  </w:num>
  <w:num w:numId="9" w16cid:durableId="870725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szA0NLU0tzQBQiUdpeDU4uLM/DyQAkPjWgA7MV44LQAAAA=="/>
  </w:docVars>
  <w:rsids>
    <w:rsidRoot w:val="001F77B5"/>
    <w:rsid w:val="0000144A"/>
    <w:rsid w:val="0000326C"/>
    <w:rsid w:val="00004B4B"/>
    <w:rsid w:val="000053F3"/>
    <w:rsid w:val="00005986"/>
    <w:rsid w:val="000100BB"/>
    <w:rsid w:val="00010634"/>
    <w:rsid w:val="00010BAC"/>
    <w:rsid w:val="0001212F"/>
    <w:rsid w:val="000142A7"/>
    <w:rsid w:val="00014E05"/>
    <w:rsid w:val="000166A3"/>
    <w:rsid w:val="0002080D"/>
    <w:rsid w:val="00021F8B"/>
    <w:rsid w:val="00024040"/>
    <w:rsid w:val="000241ED"/>
    <w:rsid w:val="00024A0F"/>
    <w:rsid w:val="00027D9A"/>
    <w:rsid w:val="000300D6"/>
    <w:rsid w:val="000315FF"/>
    <w:rsid w:val="00032AC2"/>
    <w:rsid w:val="0003317D"/>
    <w:rsid w:val="000343C0"/>
    <w:rsid w:val="00044B08"/>
    <w:rsid w:val="00045A89"/>
    <w:rsid w:val="000513B5"/>
    <w:rsid w:val="000526B1"/>
    <w:rsid w:val="00053D60"/>
    <w:rsid w:val="000574CC"/>
    <w:rsid w:val="00057870"/>
    <w:rsid w:val="000604BA"/>
    <w:rsid w:val="000618C9"/>
    <w:rsid w:val="000652D6"/>
    <w:rsid w:val="0006614B"/>
    <w:rsid w:val="00066B77"/>
    <w:rsid w:val="000674DB"/>
    <w:rsid w:val="000700B6"/>
    <w:rsid w:val="000719DC"/>
    <w:rsid w:val="00072557"/>
    <w:rsid w:val="00073E41"/>
    <w:rsid w:val="000758AA"/>
    <w:rsid w:val="00080B82"/>
    <w:rsid w:val="00081EF4"/>
    <w:rsid w:val="00085183"/>
    <w:rsid w:val="00087DA2"/>
    <w:rsid w:val="000909A0"/>
    <w:rsid w:val="00092DD4"/>
    <w:rsid w:val="00094546"/>
    <w:rsid w:val="00096C9A"/>
    <w:rsid w:val="000A174A"/>
    <w:rsid w:val="000A2ECB"/>
    <w:rsid w:val="000A3D03"/>
    <w:rsid w:val="000A3F3C"/>
    <w:rsid w:val="000A4668"/>
    <w:rsid w:val="000A680E"/>
    <w:rsid w:val="000A70A1"/>
    <w:rsid w:val="000A7577"/>
    <w:rsid w:val="000B0E62"/>
    <w:rsid w:val="000B1784"/>
    <w:rsid w:val="000B1FE0"/>
    <w:rsid w:val="000B21AD"/>
    <w:rsid w:val="000B35E2"/>
    <w:rsid w:val="000B3C31"/>
    <w:rsid w:val="000B3D08"/>
    <w:rsid w:val="000B58CE"/>
    <w:rsid w:val="000B6B5D"/>
    <w:rsid w:val="000B6E6F"/>
    <w:rsid w:val="000C1F10"/>
    <w:rsid w:val="000C29DE"/>
    <w:rsid w:val="000C3B0A"/>
    <w:rsid w:val="000C3FFB"/>
    <w:rsid w:val="000C4FF8"/>
    <w:rsid w:val="000C56CB"/>
    <w:rsid w:val="000D1AB5"/>
    <w:rsid w:val="000D2C26"/>
    <w:rsid w:val="000D448D"/>
    <w:rsid w:val="000D5696"/>
    <w:rsid w:val="000D6BF2"/>
    <w:rsid w:val="000D6DF5"/>
    <w:rsid w:val="000D7B19"/>
    <w:rsid w:val="000E1398"/>
    <w:rsid w:val="000E31D7"/>
    <w:rsid w:val="000E4E6D"/>
    <w:rsid w:val="000E4FA6"/>
    <w:rsid w:val="000E6628"/>
    <w:rsid w:val="000E7BC4"/>
    <w:rsid w:val="000F4593"/>
    <w:rsid w:val="0010001E"/>
    <w:rsid w:val="00100617"/>
    <w:rsid w:val="00100C77"/>
    <w:rsid w:val="00101333"/>
    <w:rsid w:val="00101475"/>
    <w:rsid w:val="00103277"/>
    <w:rsid w:val="001049A5"/>
    <w:rsid w:val="00110975"/>
    <w:rsid w:val="00110A67"/>
    <w:rsid w:val="00112097"/>
    <w:rsid w:val="00112C40"/>
    <w:rsid w:val="00114172"/>
    <w:rsid w:val="0011434E"/>
    <w:rsid w:val="001146B4"/>
    <w:rsid w:val="0011481F"/>
    <w:rsid w:val="00115BEF"/>
    <w:rsid w:val="00115E6F"/>
    <w:rsid w:val="00116596"/>
    <w:rsid w:val="001247ED"/>
    <w:rsid w:val="0012501D"/>
    <w:rsid w:val="00125B3E"/>
    <w:rsid w:val="001306DE"/>
    <w:rsid w:val="00131799"/>
    <w:rsid w:val="00132679"/>
    <w:rsid w:val="001331EA"/>
    <w:rsid w:val="00133292"/>
    <w:rsid w:val="00133CAC"/>
    <w:rsid w:val="00135155"/>
    <w:rsid w:val="00141A87"/>
    <w:rsid w:val="0014248C"/>
    <w:rsid w:val="00143B15"/>
    <w:rsid w:val="001455C0"/>
    <w:rsid w:val="001471D8"/>
    <w:rsid w:val="001478E7"/>
    <w:rsid w:val="00147AF0"/>
    <w:rsid w:val="00150289"/>
    <w:rsid w:val="00150668"/>
    <w:rsid w:val="00150C93"/>
    <w:rsid w:val="0015171B"/>
    <w:rsid w:val="00154099"/>
    <w:rsid w:val="00154D65"/>
    <w:rsid w:val="00156C31"/>
    <w:rsid w:val="00157EEF"/>
    <w:rsid w:val="00160537"/>
    <w:rsid w:val="00161870"/>
    <w:rsid w:val="001618B6"/>
    <w:rsid w:val="00161CFD"/>
    <w:rsid w:val="00164492"/>
    <w:rsid w:val="001655EF"/>
    <w:rsid w:val="0016741A"/>
    <w:rsid w:val="0017469C"/>
    <w:rsid w:val="00174A52"/>
    <w:rsid w:val="00175711"/>
    <w:rsid w:val="00175E08"/>
    <w:rsid w:val="00184621"/>
    <w:rsid w:val="00184B7F"/>
    <w:rsid w:val="00185D94"/>
    <w:rsid w:val="0019466D"/>
    <w:rsid w:val="0019673B"/>
    <w:rsid w:val="00196A80"/>
    <w:rsid w:val="001A426D"/>
    <w:rsid w:val="001A4FD7"/>
    <w:rsid w:val="001B1D72"/>
    <w:rsid w:val="001B34E2"/>
    <w:rsid w:val="001B3610"/>
    <w:rsid w:val="001B6306"/>
    <w:rsid w:val="001C13F0"/>
    <w:rsid w:val="001C37C3"/>
    <w:rsid w:val="001C6907"/>
    <w:rsid w:val="001C7457"/>
    <w:rsid w:val="001C7CF2"/>
    <w:rsid w:val="001D2A5F"/>
    <w:rsid w:val="001D2D4C"/>
    <w:rsid w:val="001D47A9"/>
    <w:rsid w:val="001D4EBF"/>
    <w:rsid w:val="001D585F"/>
    <w:rsid w:val="001E387A"/>
    <w:rsid w:val="001E4229"/>
    <w:rsid w:val="001E644D"/>
    <w:rsid w:val="001E7C30"/>
    <w:rsid w:val="001F0564"/>
    <w:rsid w:val="001F214E"/>
    <w:rsid w:val="001F5473"/>
    <w:rsid w:val="001F700F"/>
    <w:rsid w:val="001F77B5"/>
    <w:rsid w:val="001F7845"/>
    <w:rsid w:val="001F7E08"/>
    <w:rsid w:val="002022B1"/>
    <w:rsid w:val="00204636"/>
    <w:rsid w:val="002055F9"/>
    <w:rsid w:val="002104A2"/>
    <w:rsid w:val="002128AF"/>
    <w:rsid w:val="002156E7"/>
    <w:rsid w:val="00217B45"/>
    <w:rsid w:val="00221133"/>
    <w:rsid w:val="0022196F"/>
    <w:rsid w:val="00222B86"/>
    <w:rsid w:val="00224922"/>
    <w:rsid w:val="002274E2"/>
    <w:rsid w:val="00231F85"/>
    <w:rsid w:val="00232F10"/>
    <w:rsid w:val="00233456"/>
    <w:rsid w:val="00235987"/>
    <w:rsid w:val="00241B7B"/>
    <w:rsid w:val="002426CF"/>
    <w:rsid w:val="00242902"/>
    <w:rsid w:val="00242A47"/>
    <w:rsid w:val="002437A2"/>
    <w:rsid w:val="00243A67"/>
    <w:rsid w:val="002459F3"/>
    <w:rsid w:val="00246223"/>
    <w:rsid w:val="00247933"/>
    <w:rsid w:val="00251ED1"/>
    <w:rsid w:val="002533FE"/>
    <w:rsid w:val="00256465"/>
    <w:rsid w:val="0026046A"/>
    <w:rsid w:val="00260ECB"/>
    <w:rsid w:val="002613CD"/>
    <w:rsid w:val="00267781"/>
    <w:rsid w:val="00271B9B"/>
    <w:rsid w:val="0027259A"/>
    <w:rsid w:val="00272781"/>
    <w:rsid w:val="00275000"/>
    <w:rsid w:val="00275C03"/>
    <w:rsid w:val="00281414"/>
    <w:rsid w:val="0028251E"/>
    <w:rsid w:val="002850FC"/>
    <w:rsid w:val="00285823"/>
    <w:rsid w:val="00285EED"/>
    <w:rsid w:val="0029097A"/>
    <w:rsid w:val="00292094"/>
    <w:rsid w:val="002922B4"/>
    <w:rsid w:val="00295459"/>
    <w:rsid w:val="00297B72"/>
    <w:rsid w:val="002A042B"/>
    <w:rsid w:val="002A090E"/>
    <w:rsid w:val="002A277D"/>
    <w:rsid w:val="002B010B"/>
    <w:rsid w:val="002B06B3"/>
    <w:rsid w:val="002B0925"/>
    <w:rsid w:val="002B0974"/>
    <w:rsid w:val="002B3356"/>
    <w:rsid w:val="002B4A8C"/>
    <w:rsid w:val="002B53AE"/>
    <w:rsid w:val="002B586C"/>
    <w:rsid w:val="002B5B1C"/>
    <w:rsid w:val="002B644B"/>
    <w:rsid w:val="002B6950"/>
    <w:rsid w:val="002B75C9"/>
    <w:rsid w:val="002C32B1"/>
    <w:rsid w:val="002C3482"/>
    <w:rsid w:val="002C5381"/>
    <w:rsid w:val="002C6520"/>
    <w:rsid w:val="002C6626"/>
    <w:rsid w:val="002C71A3"/>
    <w:rsid w:val="002D0227"/>
    <w:rsid w:val="002D4B09"/>
    <w:rsid w:val="002D5B19"/>
    <w:rsid w:val="002D6E3C"/>
    <w:rsid w:val="002D7BFB"/>
    <w:rsid w:val="002D7C03"/>
    <w:rsid w:val="002E05E1"/>
    <w:rsid w:val="002E1162"/>
    <w:rsid w:val="002E288A"/>
    <w:rsid w:val="002E2BB6"/>
    <w:rsid w:val="002E48FA"/>
    <w:rsid w:val="002E7C73"/>
    <w:rsid w:val="002F2E1A"/>
    <w:rsid w:val="002F5C86"/>
    <w:rsid w:val="002F6104"/>
    <w:rsid w:val="002F62A0"/>
    <w:rsid w:val="002F731F"/>
    <w:rsid w:val="002F7DE0"/>
    <w:rsid w:val="00301C60"/>
    <w:rsid w:val="00301E16"/>
    <w:rsid w:val="00303D10"/>
    <w:rsid w:val="0030449E"/>
    <w:rsid w:val="00305953"/>
    <w:rsid w:val="0030711A"/>
    <w:rsid w:val="00312414"/>
    <w:rsid w:val="0031245C"/>
    <w:rsid w:val="00312839"/>
    <w:rsid w:val="00315C7E"/>
    <w:rsid w:val="00321983"/>
    <w:rsid w:val="003220F5"/>
    <w:rsid w:val="00322787"/>
    <w:rsid w:val="00324051"/>
    <w:rsid w:val="00326E9F"/>
    <w:rsid w:val="00330BB5"/>
    <w:rsid w:val="00330E17"/>
    <w:rsid w:val="00333C0E"/>
    <w:rsid w:val="003340CA"/>
    <w:rsid w:val="003343AE"/>
    <w:rsid w:val="00335510"/>
    <w:rsid w:val="00340C5C"/>
    <w:rsid w:val="0034362B"/>
    <w:rsid w:val="00343C2E"/>
    <w:rsid w:val="00345A9C"/>
    <w:rsid w:val="00346620"/>
    <w:rsid w:val="00347346"/>
    <w:rsid w:val="00350069"/>
    <w:rsid w:val="00350AD6"/>
    <w:rsid w:val="00354994"/>
    <w:rsid w:val="0035721B"/>
    <w:rsid w:val="003600F6"/>
    <w:rsid w:val="00361334"/>
    <w:rsid w:val="00362580"/>
    <w:rsid w:val="00363765"/>
    <w:rsid w:val="003640AD"/>
    <w:rsid w:val="00364326"/>
    <w:rsid w:val="00365D9A"/>
    <w:rsid w:val="0037017E"/>
    <w:rsid w:val="00371A60"/>
    <w:rsid w:val="003722A2"/>
    <w:rsid w:val="00372AEE"/>
    <w:rsid w:val="00373ABF"/>
    <w:rsid w:val="0037437B"/>
    <w:rsid w:val="00375333"/>
    <w:rsid w:val="0037623E"/>
    <w:rsid w:val="00376ECE"/>
    <w:rsid w:val="00377D98"/>
    <w:rsid w:val="00380EE6"/>
    <w:rsid w:val="00383747"/>
    <w:rsid w:val="00385E64"/>
    <w:rsid w:val="00386CEB"/>
    <w:rsid w:val="00386E58"/>
    <w:rsid w:val="0038761A"/>
    <w:rsid w:val="003907DB"/>
    <w:rsid w:val="00391474"/>
    <w:rsid w:val="00393715"/>
    <w:rsid w:val="00393729"/>
    <w:rsid w:val="00393C51"/>
    <w:rsid w:val="00394C40"/>
    <w:rsid w:val="00394FFD"/>
    <w:rsid w:val="00395748"/>
    <w:rsid w:val="0039583C"/>
    <w:rsid w:val="00396819"/>
    <w:rsid w:val="003A1213"/>
    <w:rsid w:val="003A1ACC"/>
    <w:rsid w:val="003A2950"/>
    <w:rsid w:val="003A4350"/>
    <w:rsid w:val="003A7758"/>
    <w:rsid w:val="003B0502"/>
    <w:rsid w:val="003B11B8"/>
    <w:rsid w:val="003B17B2"/>
    <w:rsid w:val="003B41C1"/>
    <w:rsid w:val="003B5D2E"/>
    <w:rsid w:val="003B67D9"/>
    <w:rsid w:val="003B74FF"/>
    <w:rsid w:val="003C00C4"/>
    <w:rsid w:val="003C1796"/>
    <w:rsid w:val="003C1F24"/>
    <w:rsid w:val="003C60BB"/>
    <w:rsid w:val="003D2C46"/>
    <w:rsid w:val="003D4DD0"/>
    <w:rsid w:val="003D57CD"/>
    <w:rsid w:val="003D7A3C"/>
    <w:rsid w:val="003E02E7"/>
    <w:rsid w:val="003E0F0F"/>
    <w:rsid w:val="003E1FF6"/>
    <w:rsid w:val="003E3C53"/>
    <w:rsid w:val="003E4079"/>
    <w:rsid w:val="003E4925"/>
    <w:rsid w:val="003F0527"/>
    <w:rsid w:val="003F1174"/>
    <w:rsid w:val="003F35D1"/>
    <w:rsid w:val="003F468B"/>
    <w:rsid w:val="0040009E"/>
    <w:rsid w:val="00401F33"/>
    <w:rsid w:val="00402A11"/>
    <w:rsid w:val="00403B12"/>
    <w:rsid w:val="00404301"/>
    <w:rsid w:val="004052B7"/>
    <w:rsid w:val="004101C0"/>
    <w:rsid w:val="004119B2"/>
    <w:rsid w:val="00413079"/>
    <w:rsid w:val="00413826"/>
    <w:rsid w:val="004140E4"/>
    <w:rsid w:val="0041611C"/>
    <w:rsid w:val="00420008"/>
    <w:rsid w:val="00420571"/>
    <w:rsid w:val="0042112B"/>
    <w:rsid w:val="00421492"/>
    <w:rsid w:val="00422549"/>
    <w:rsid w:val="00422D08"/>
    <w:rsid w:val="0042513A"/>
    <w:rsid w:val="004267CF"/>
    <w:rsid w:val="0042721D"/>
    <w:rsid w:val="0042781B"/>
    <w:rsid w:val="00427C4C"/>
    <w:rsid w:val="00431209"/>
    <w:rsid w:val="0043165C"/>
    <w:rsid w:val="004318D0"/>
    <w:rsid w:val="00432A3E"/>
    <w:rsid w:val="00433A24"/>
    <w:rsid w:val="0043699D"/>
    <w:rsid w:val="00442C96"/>
    <w:rsid w:val="00450040"/>
    <w:rsid w:val="0045059B"/>
    <w:rsid w:val="0045132B"/>
    <w:rsid w:val="00451E0F"/>
    <w:rsid w:val="004522AB"/>
    <w:rsid w:val="004551C3"/>
    <w:rsid w:val="00456CF1"/>
    <w:rsid w:val="00457135"/>
    <w:rsid w:val="004634AA"/>
    <w:rsid w:val="00464F9A"/>
    <w:rsid w:val="0046753C"/>
    <w:rsid w:val="00467C3D"/>
    <w:rsid w:val="0047170F"/>
    <w:rsid w:val="00471B1D"/>
    <w:rsid w:val="00471EE1"/>
    <w:rsid w:val="004722E8"/>
    <w:rsid w:val="00473DEB"/>
    <w:rsid w:val="00475246"/>
    <w:rsid w:val="004762AA"/>
    <w:rsid w:val="00477AB4"/>
    <w:rsid w:val="004819C4"/>
    <w:rsid w:val="0048569C"/>
    <w:rsid w:val="004867B7"/>
    <w:rsid w:val="004868A6"/>
    <w:rsid w:val="004871D6"/>
    <w:rsid w:val="00493A30"/>
    <w:rsid w:val="00497560"/>
    <w:rsid w:val="004A58BA"/>
    <w:rsid w:val="004A5952"/>
    <w:rsid w:val="004B1E3A"/>
    <w:rsid w:val="004B5962"/>
    <w:rsid w:val="004B5EED"/>
    <w:rsid w:val="004B5F2C"/>
    <w:rsid w:val="004C2907"/>
    <w:rsid w:val="004C2F89"/>
    <w:rsid w:val="004C307E"/>
    <w:rsid w:val="004C4033"/>
    <w:rsid w:val="004C6101"/>
    <w:rsid w:val="004D1524"/>
    <w:rsid w:val="004D2DD0"/>
    <w:rsid w:val="004D4103"/>
    <w:rsid w:val="004D6290"/>
    <w:rsid w:val="004E4F3B"/>
    <w:rsid w:val="004E55A0"/>
    <w:rsid w:val="004F0E8E"/>
    <w:rsid w:val="004F1FB2"/>
    <w:rsid w:val="004F455F"/>
    <w:rsid w:val="004F5B4B"/>
    <w:rsid w:val="004F5EE1"/>
    <w:rsid w:val="004F668E"/>
    <w:rsid w:val="004F6976"/>
    <w:rsid w:val="004F6C4D"/>
    <w:rsid w:val="0050078A"/>
    <w:rsid w:val="00501A0A"/>
    <w:rsid w:val="00501E1F"/>
    <w:rsid w:val="00502A6D"/>
    <w:rsid w:val="00505C08"/>
    <w:rsid w:val="005078DF"/>
    <w:rsid w:val="00511D6A"/>
    <w:rsid w:val="0051214E"/>
    <w:rsid w:val="0051432C"/>
    <w:rsid w:val="0051560E"/>
    <w:rsid w:val="00517F8E"/>
    <w:rsid w:val="00523129"/>
    <w:rsid w:val="00523408"/>
    <w:rsid w:val="00523CC3"/>
    <w:rsid w:val="00524165"/>
    <w:rsid w:val="00526AAC"/>
    <w:rsid w:val="00527460"/>
    <w:rsid w:val="00527633"/>
    <w:rsid w:val="005309BC"/>
    <w:rsid w:val="00532FEF"/>
    <w:rsid w:val="005341C7"/>
    <w:rsid w:val="00534784"/>
    <w:rsid w:val="00536AEA"/>
    <w:rsid w:val="00536FF1"/>
    <w:rsid w:val="00537967"/>
    <w:rsid w:val="00541952"/>
    <w:rsid w:val="00541C80"/>
    <w:rsid w:val="00542D14"/>
    <w:rsid w:val="0054312E"/>
    <w:rsid w:val="00543C00"/>
    <w:rsid w:val="00543F29"/>
    <w:rsid w:val="00545B11"/>
    <w:rsid w:val="00546AD4"/>
    <w:rsid w:val="005472D0"/>
    <w:rsid w:val="00550CA2"/>
    <w:rsid w:val="005525B0"/>
    <w:rsid w:val="00552F34"/>
    <w:rsid w:val="005539F6"/>
    <w:rsid w:val="00553C2B"/>
    <w:rsid w:val="00553C88"/>
    <w:rsid w:val="00554D52"/>
    <w:rsid w:val="00560150"/>
    <w:rsid w:val="00561279"/>
    <w:rsid w:val="005630BD"/>
    <w:rsid w:val="005667C2"/>
    <w:rsid w:val="005674B6"/>
    <w:rsid w:val="00570088"/>
    <w:rsid w:val="00574CEA"/>
    <w:rsid w:val="005855FC"/>
    <w:rsid w:val="00587AD5"/>
    <w:rsid w:val="00592A39"/>
    <w:rsid w:val="005936C8"/>
    <w:rsid w:val="00593763"/>
    <w:rsid w:val="00594F4C"/>
    <w:rsid w:val="00596279"/>
    <w:rsid w:val="005A0DD3"/>
    <w:rsid w:val="005A4A59"/>
    <w:rsid w:val="005A580C"/>
    <w:rsid w:val="005A6263"/>
    <w:rsid w:val="005A6C66"/>
    <w:rsid w:val="005A762B"/>
    <w:rsid w:val="005B0329"/>
    <w:rsid w:val="005B142D"/>
    <w:rsid w:val="005B2F9C"/>
    <w:rsid w:val="005B5C0F"/>
    <w:rsid w:val="005C06E5"/>
    <w:rsid w:val="005C0C24"/>
    <w:rsid w:val="005D5121"/>
    <w:rsid w:val="005D5387"/>
    <w:rsid w:val="005D5A87"/>
    <w:rsid w:val="005D5F33"/>
    <w:rsid w:val="005D6F85"/>
    <w:rsid w:val="005D76DC"/>
    <w:rsid w:val="005E0521"/>
    <w:rsid w:val="005E1674"/>
    <w:rsid w:val="005E1792"/>
    <w:rsid w:val="005E3593"/>
    <w:rsid w:val="005E7EBE"/>
    <w:rsid w:val="005F28DD"/>
    <w:rsid w:val="005F3F2D"/>
    <w:rsid w:val="005F5C6F"/>
    <w:rsid w:val="005F7B0A"/>
    <w:rsid w:val="0060108E"/>
    <w:rsid w:val="006027FE"/>
    <w:rsid w:val="006028F9"/>
    <w:rsid w:val="00602C0A"/>
    <w:rsid w:val="00603216"/>
    <w:rsid w:val="00603965"/>
    <w:rsid w:val="006039F1"/>
    <w:rsid w:val="006046CF"/>
    <w:rsid w:val="00605C13"/>
    <w:rsid w:val="0060724C"/>
    <w:rsid w:val="006125F1"/>
    <w:rsid w:val="00614DC2"/>
    <w:rsid w:val="006157CE"/>
    <w:rsid w:val="0061648F"/>
    <w:rsid w:val="00621E40"/>
    <w:rsid w:val="00624EF8"/>
    <w:rsid w:val="00626DE5"/>
    <w:rsid w:val="00632AC8"/>
    <w:rsid w:val="00633302"/>
    <w:rsid w:val="006343B0"/>
    <w:rsid w:val="00634C33"/>
    <w:rsid w:val="00636C28"/>
    <w:rsid w:val="00637609"/>
    <w:rsid w:val="00637904"/>
    <w:rsid w:val="00644BA1"/>
    <w:rsid w:val="006455FC"/>
    <w:rsid w:val="006471BA"/>
    <w:rsid w:val="00650B0D"/>
    <w:rsid w:val="0065734B"/>
    <w:rsid w:val="0066496C"/>
    <w:rsid w:val="00664B34"/>
    <w:rsid w:val="00667DCD"/>
    <w:rsid w:val="00667F9A"/>
    <w:rsid w:val="00673036"/>
    <w:rsid w:val="00673450"/>
    <w:rsid w:val="00674A24"/>
    <w:rsid w:val="0067602C"/>
    <w:rsid w:val="0067786F"/>
    <w:rsid w:val="006778DF"/>
    <w:rsid w:val="00677A58"/>
    <w:rsid w:val="00680806"/>
    <w:rsid w:val="0068094F"/>
    <w:rsid w:val="00680B60"/>
    <w:rsid w:val="006820D7"/>
    <w:rsid w:val="0068316A"/>
    <w:rsid w:val="006836B0"/>
    <w:rsid w:val="00684AD4"/>
    <w:rsid w:val="00684BFE"/>
    <w:rsid w:val="0068613D"/>
    <w:rsid w:val="00686517"/>
    <w:rsid w:val="00691997"/>
    <w:rsid w:val="00691BF9"/>
    <w:rsid w:val="0069223F"/>
    <w:rsid w:val="00694062"/>
    <w:rsid w:val="0069418D"/>
    <w:rsid w:val="006951A5"/>
    <w:rsid w:val="006967D5"/>
    <w:rsid w:val="006A170F"/>
    <w:rsid w:val="006A1CD6"/>
    <w:rsid w:val="006A38B4"/>
    <w:rsid w:val="006A77AE"/>
    <w:rsid w:val="006B230F"/>
    <w:rsid w:val="006B27E8"/>
    <w:rsid w:val="006B296D"/>
    <w:rsid w:val="006B2B40"/>
    <w:rsid w:val="006B2C9F"/>
    <w:rsid w:val="006B4332"/>
    <w:rsid w:val="006B5204"/>
    <w:rsid w:val="006B53B5"/>
    <w:rsid w:val="006B783C"/>
    <w:rsid w:val="006C03E2"/>
    <w:rsid w:val="006C231E"/>
    <w:rsid w:val="006C39EF"/>
    <w:rsid w:val="006C55A7"/>
    <w:rsid w:val="006C7C43"/>
    <w:rsid w:val="006C7D64"/>
    <w:rsid w:val="006D0347"/>
    <w:rsid w:val="006D0F97"/>
    <w:rsid w:val="006D1E22"/>
    <w:rsid w:val="006D3F31"/>
    <w:rsid w:val="006D48B2"/>
    <w:rsid w:val="006D4BA7"/>
    <w:rsid w:val="006D4EB5"/>
    <w:rsid w:val="006D582A"/>
    <w:rsid w:val="006D5CE1"/>
    <w:rsid w:val="006D7BD1"/>
    <w:rsid w:val="006E28A5"/>
    <w:rsid w:val="006E2A93"/>
    <w:rsid w:val="006E3530"/>
    <w:rsid w:val="006E6642"/>
    <w:rsid w:val="006E7677"/>
    <w:rsid w:val="006E7B2E"/>
    <w:rsid w:val="006F1D44"/>
    <w:rsid w:val="006F3F89"/>
    <w:rsid w:val="006F7423"/>
    <w:rsid w:val="006F78C6"/>
    <w:rsid w:val="00702063"/>
    <w:rsid w:val="00704B24"/>
    <w:rsid w:val="007068EC"/>
    <w:rsid w:val="00706FDF"/>
    <w:rsid w:val="007072B9"/>
    <w:rsid w:val="00707E1C"/>
    <w:rsid w:val="0071003A"/>
    <w:rsid w:val="00710607"/>
    <w:rsid w:val="0071274B"/>
    <w:rsid w:val="0071293B"/>
    <w:rsid w:val="00714D82"/>
    <w:rsid w:val="00715AA4"/>
    <w:rsid w:val="00716541"/>
    <w:rsid w:val="007166AB"/>
    <w:rsid w:val="00717714"/>
    <w:rsid w:val="00723400"/>
    <w:rsid w:val="007253DB"/>
    <w:rsid w:val="00725C1E"/>
    <w:rsid w:val="007265DA"/>
    <w:rsid w:val="00726989"/>
    <w:rsid w:val="00726A29"/>
    <w:rsid w:val="00727857"/>
    <w:rsid w:val="00730C7A"/>
    <w:rsid w:val="0073121D"/>
    <w:rsid w:val="00732021"/>
    <w:rsid w:val="00733EE8"/>
    <w:rsid w:val="00734000"/>
    <w:rsid w:val="0073689A"/>
    <w:rsid w:val="00742325"/>
    <w:rsid w:val="0074364F"/>
    <w:rsid w:val="00745243"/>
    <w:rsid w:val="007456DC"/>
    <w:rsid w:val="0074594C"/>
    <w:rsid w:val="007479E9"/>
    <w:rsid w:val="007505B9"/>
    <w:rsid w:val="007525EF"/>
    <w:rsid w:val="00754A25"/>
    <w:rsid w:val="00754B86"/>
    <w:rsid w:val="00754CB5"/>
    <w:rsid w:val="007555A1"/>
    <w:rsid w:val="00760D51"/>
    <w:rsid w:val="00761C66"/>
    <w:rsid w:val="007622D9"/>
    <w:rsid w:val="00762A24"/>
    <w:rsid w:val="00762E86"/>
    <w:rsid w:val="00764682"/>
    <w:rsid w:val="0076511F"/>
    <w:rsid w:val="00767EB3"/>
    <w:rsid w:val="00770084"/>
    <w:rsid w:val="00770B39"/>
    <w:rsid w:val="00772D95"/>
    <w:rsid w:val="00772DAC"/>
    <w:rsid w:val="00773787"/>
    <w:rsid w:val="00776A9F"/>
    <w:rsid w:val="00777E40"/>
    <w:rsid w:val="007813BD"/>
    <w:rsid w:val="00786DED"/>
    <w:rsid w:val="00791033"/>
    <w:rsid w:val="007912D1"/>
    <w:rsid w:val="007913E2"/>
    <w:rsid w:val="00791C30"/>
    <w:rsid w:val="00794820"/>
    <w:rsid w:val="00794AE6"/>
    <w:rsid w:val="0079748F"/>
    <w:rsid w:val="007A096E"/>
    <w:rsid w:val="007A0F31"/>
    <w:rsid w:val="007A32A1"/>
    <w:rsid w:val="007A5C5F"/>
    <w:rsid w:val="007A7E11"/>
    <w:rsid w:val="007B6464"/>
    <w:rsid w:val="007B7FB3"/>
    <w:rsid w:val="007C0875"/>
    <w:rsid w:val="007C0B59"/>
    <w:rsid w:val="007C0F0D"/>
    <w:rsid w:val="007C60BE"/>
    <w:rsid w:val="007C68B6"/>
    <w:rsid w:val="007C7375"/>
    <w:rsid w:val="007C76DC"/>
    <w:rsid w:val="007D07BF"/>
    <w:rsid w:val="007D13EE"/>
    <w:rsid w:val="007D2D3E"/>
    <w:rsid w:val="007D5739"/>
    <w:rsid w:val="007E184F"/>
    <w:rsid w:val="007E2C3A"/>
    <w:rsid w:val="007E3309"/>
    <w:rsid w:val="007E40E7"/>
    <w:rsid w:val="007E6264"/>
    <w:rsid w:val="007F0FE5"/>
    <w:rsid w:val="007F5D61"/>
    <w:rsid w:val="008015B0"/>
    <w:rsid w:val="0080217A"/>
    <w:rsid w:val="008061A4"/>
    <w:rsid w:val="00812420"/>
    <w:rsid w:val="00814BD2"/>
    <w:rsid w:val="00814D6E"/>
    <w:rsid w:val="00815862"/>
    <w:rsid w:val="00816479"/>
    <w:rsid w:val="0082054F"/>
    <w:rsid w:val="00820E33"/>
    <w:rsid w:val="00822555"/>
    <w:rsid w:val="00823D5C"/>
    <w:rsid w:val="00824482"/>
    <w:rsid w:val="00826C68"/>
    <w:rsid w:val="00830DF1"/>
    <w:rsid w:val="008323B3"/>
    <w:rsid w:val="0083271F"/>
    <w:rsid w:val="00832921"/>
    <w:rsid w:val="00833609"/>
    <w:rsid w:val="008379BB"/>
    <w:rsid w:val="00844814"/>
    <w:rsid w:val="00846A10"/>
    <w:rsid w:val="00846A69"/>
    <w:rsid w:val="00846CED"/>
    <w:rsid w:val="00850953"/>
    <w:rsid w:val="00852A08"/>
    <w:rsid w:val="00855459"/>
    <w:rsid w:val="00856196"/>
    <w:rsid w:val="00856260"/>
    <w:rsid w:val="00857D71"/>
    <w:rsid w:val="00857E26"/>
    <w:rsid w:val="00861D1C"/>
    <w:rsid w:val="00862117"/>
    <w:rsid w:val="00863F69"/>
    <w:rsid w:val="00864106"/>
    <w:rsid w:val="00866EE3"/>
    <w:rsid w:val="00867051"/>
    <w:rsid w:val="00870178"/>
    <w:rsid w:val="00871360"/>
    <w:rsid w:val="00871CA2"/>
    <w:rsid w:val="00874B76"/>
    <w:rsid w:val="008751A1"/>
    <w:rsid w:val="00875268"/>
    <w:rsid w:val="0087763A"/>
    <w:rsid w:val="008806F8"/>
    <w:rsid w:val="00882D55"/>
    <w:rsid w:val="008877E8"/>
    <w:rsid w:val="0089098E"/>
    <w:rsid w:val="008923C2"/>
    <w:rsid w:val="00893AFD"/>
    <w:rsid w:val="008A2A01"/>
    <w:rsid w:val="008A2C40"/>
    <w:rsid w:val="008A433C"/>
    <w:rsid w:val="008A47DC"/>
    <w:rsid w:val="008A4F35"/>
    <w:rsid w:val="008A50CA"/>
    <w:rsid w:val="008A6856"/>
    <w:rsid w:val="008B2D96"/>
    <w:rsid w:val="008C283D"/>
    <w:rsid w:val="008C30F0"/>
    <w:rsid w:val="008C376E"/>
    <w:rsid w:val="008C6991"/>
    <w:rsid w:val="008D012A"/>
    <w:rsid w:val="008D0229"/>
    <w:rsid w:val="008D02FB"/>
    <w:rsid w:val="008D4122"/>
    <w:rsid w:val="008D4870"/>
    <w:rsid w:val="008D716E"/>
    <w:rsid w:val="008D71C4"/>
    <w:rsid w:val="008D7410"/>
    <w:rsid w:val="008D7A1C"/>
    <w:rsid w:val="008E017D"/>
    <w:rsid w:val="008E0707"/>
    <w:rsid w:val="008E4397"/>
    <w:rsid w:val="008E4909"/>
    <w:rsid w:val="008E5162"/>
    <w:rsid w:val="008F0A02"/>
    <w:rsid w:val="008F426C"/>
    <w:rsid w:val="008F55AC"/>
    <w:rsid w:val="00903679"/>
    <w:rsid w:val="009036BB"/>
    <w:rsid w:val="00903D3D"/>
    <w:rsid w:val="0090737C"/>
    <w:rsid w:val="00907DFD"/>
    <w:rsid w:val="00910C9D"/>
    <w:rsid w:val="009156D0"/>
    <w:rsid w:val="00915FC9"/>
    <w:rsid w:val="009177F9"/>
    <w:rsid w:val="009201F9"/>
    <w:rsid w:val="00922EF8"/>
    <w:rsid w:val="009252BB"/>
    <w:rsid w:val="00925F3E"/>
    <w:rsid w:val="0092635E"/>
    <w:rsid w:val="00927631"/>
    <w:rsid w:val="00930053"/>
    <w:rsid w:val="009312F9"/>
    <w:rsid w:val="009325AE"/>
    <w:rsid w:val="009361F6"/>
    <w:rsid w:val="00937072"/>
    <w:rsid w:val="0094130D"/>
    <w:rsid w:val="00944938"/>
    <w:rsid w:val="00945385"/>
    <w:rsid w:val="00945EC8"/>
    <w:rsid w:val="0094796D"/>
    <w:rsid w:val="00950E35"/>
    <w:rsid w:val="00954F10"/>
    <w:rsid w:val="0095550B"/>
    <w:rsid w:val="009557EA"/>
    <w:rsid w:val="009624EE"/>
    <w:rsid w:val="00962698"/>
    <w:rsid w:val="009643EE"/>
    <w:rsid w:val="00967A48"/>
    <w:rsid w:val="00970CF2"/>
    <w:rsid w:val="00971064"/>
    <w:rsid w:val="009726E1"/>
    <w:rsid w:val="00973FA2"/>
    <w:rsid w:val="00974029"/>
    <w:rsid w:val="009740E9"/>
    <w:rsid w:val="0097463F"/>
    <w:rsid w:val="00974D40"/>
    <w:rsid w:val="00976186"/>
    <w:rsid w:val="00976CB6"/>
    <w:rsid w:val="009806D1"/>
    <w:rsid w:val="00980FD6"/>
    <w:rsid w:val="0098390B"/>
    <w:rsid w:val="009841D6"/>
    <w:rsid w:val="009858AD"/>
    <w:rsid w:val="00986781"/>
    <w:rsid w:val="00987E8F"/>
    <w:rsid w:val="00990A6D"/>
    <w:rsid w:val="00991312"/>
    <w:rsid w:val="009916D0"/>
    <w:rsid w:val="0099522B"/>
    <w:rsid w:val="0099538A"/>
    <w:rsid w:val="009954B2"/>
    <w:rsid w:val="00996DC4"/>
    <w:rsid w:val="009A02F0"/>
    <w:rsid w:val="009A2499"/>
    <w:rsid w:val="009A6219"/>
    <w:rsid w:val="009A6305"/>
    <w:rsid w:val="009B01FB"/>
    <w:rsid w:val="009B059A"/>
    <w:rsid w:val="009B070D"/>
    <w:rsid w:val="009B4EF8"/>
    <w:rsid w:val="009B74A8"/>
    <w:rsid w:val="009C09C2"/>
    <w:rsid w:val="009C0D3A"/>
    <w:rsid w:val="009C3578"/>
    <w:rsid w:val="009C5A12"/>
    <w:rsid w:val="009C7357"/>
    <w:rsid w:val="009C7393"/>
    <w:rsid w:val="009D16A8"/>
    <w:rsid w:val="009D541A"/>
    <w:rsid w:val="009D6EAC"/>
    <w:rsid w:val="009E0258"/>
    <w:rsid w:val="009E0D84"/>
    <w:rsid w:val="009E0E53"/>
    <w:rsid w:val="009E25B7"/>
    <w:rsid w:val="009E4419"/>
    <w:rsid w:val="009E456B"/>
    <w:rsid w:val="009E6BDC"/>
    <w:rsid w:val="009E7AFF"/>
    <w:rsid w:val="009F064D"/>
    <w:rsid w:val="009F1519"/>
    <w:rsid w:val="009F3FBC"/>
    <w:rsid w:val="009F5155"/>
    <w:rsid w:val="009F597F"/>
    <w:rsid w:val="009F6687"/>
    <w:rsid w:val="009F6A01"/>
    <w:rsid w:val="009F6A3F"/>
    <w:rsid w:val="009F7239"/>
    <w:rsid w:val="009F7579"/>
    <w:rsid w:val="00A0066D"/>
    <w:rsid w:val="00A00681"/>
    <w:rsid w:val="00A00713"/>
    <w:rsid w:val="00A01408"/>
    <w:rsid w:val="00A02A8B"/>
    <w:rsid w:val="00A032D1"/>
    <w:rsid w:val="00A03523"/>
    <w:rsid w:val="00A03FF9"/>
    <w:rsid w:val="00A04266"/>
    <w:rsid w:val="00A07D92"/>
    <w:rsid w:val="00A102B2"/>
    <w:rsid w:val="00A1297E"/>
    <w:rsid w:val="00A165DB"/>
    <w:rsid w:val="00A17927"/>
    <w:rsid w:val="00A211A8"/>
    <w:rsid w:val="00A21367"/>
    <w:rsid w:val="00A21B32"/>
    <w:rsid w:val="00A2308E"/>
    <w:rsid w:val="00A25964"/>
    <w:rsid w:val="00A305A8"/>
    <w:rsid w:val="00A30B2C"/>
    <w:rsid w:val="00A31BAA"/>
    <w:rsid w:val="00A31CFB"/>
    <w:rsid w:val="00A31F6B"/>
    <w:rsid w:val="00A3533A"/>
    <w:rsid w:val="00A40BA5"/>
    <w:rsid w:val="00A41A88"/>
    <w:rsid w:val="00A4281C"/>
    <w:rsid w:val="00A44B94"/>
    <w:rsid w:val="00A47FAA"/>
    <w:rsid w:val="00A51D0C"/>
    <w:rsid w:val="00A53412"/>
    <w:rsid w:val="00A56055"/>
    <w:rsid w:val="00A56878"/>
    <w:rsid w:val="00A57C0A"/>
    <w:rsid w:val="00A60505"/>
    <w:rsid w:val="00A63663"/>
    <w:rsid w:val="00A64771"/>
    <w:rsid w:val="00A648F7"/>
    <w:rsid w:val="00A67218"/>
    <w:rsid w:val="00A67CCA"/>
    <w:rsid w:val="00A7061F"/>
    <w:rsid w:val="00A75A01"/>
    <w:rsid w:val="00A75C93"/>
    <w:rsid w:val="00A76496"/>
    <w:rsid w:val="00A77062"/>
    <w:rsid w:val="00A81D7C"/>
    <w:rsid w:val="00A827EE"/>
    <w:rsid w:val="00A832F6"/>
    <w:rsid w:val="00A861EA"/>
    <w:rsid w:val="00A91B80"/>
    <w:rsid w:val="00A93427"/>
    <w:rsid w:val="00A935F4"/>
    <w:rsid w:val="00A93994"/>
    <w:rsid w:val="00A951A2"/>
    <w:rsid w:val="00A95B2C"/>
    <w:rsid w:val="00A96406"/>
    <w:rsid w:val="00A965FE"/>
    <w:rsid w:val="00A96B22"/>
    <w:rsid w:val="00A9759A"/>
    <w:rsid w:val="00AA06A8"/>
    <w:rsid w:val="00AA073C"/>
    <w:rsid w:val="00AA1014"/>
    <w:rsid w:val="00AA1ADB"/>
    <w:rsid w:val="00AA2841"/>
    <w:rsid w:val="00AA2865"/>
    <w:rsid w:val="00AB469C"/>
    <w:rsid w:val="00AC01D2"/>
    <w:rsid w:val="00AC1F70"/>
    <w:rsid w:val="00AC4C6C"/>
    <w:rsid w:val="00AC4E64"/>
    <w:rsid w:val="00AC4F19"/>
    <w:rsid w:val="00AC6D6C"/>
    <w:rsid w:val="00AC7B33"/>
    <w:rsid w:val="00AD0512"/>
    <w:rsid w:val="00AD0EA2"/>
    <w:rsid w:val="00AD212E"/>
    <w:rsid w:val="00AD29E8"/>
    <w:rsid w:val="00AD4158"/>
    <w:rsid w:val="00AD56C5"/>
    <w:rsid w:val="00AD5997"/>
    <w:rsid w:val="00AD5EA9"/>
    <w:rsid w:val="00AE163A"/>
    <w:rsid w:val="00AE1711"/>
    <w:rsid w:val="00AE2299"/>
    <w:rsid w:val="00AE5033"/>
    <w:rsid w:val="00AE5F68"/>
    <w:rsid w:val="00AF0A35"/>
    <w:rsid w:val="00AF1EF1"/>
    <w:rsid w:val="00AF3467"/>
    <w:rsid w:val="00AF4131"/>
    <w:rsid w:val="00AF4A8D"/>
    <w:rsid w:val="00AF4B86"/>
    <w:rsid w:val="00AF4CA2"/>
    <w:rsid w:val="00AF5462"/>
    <w:rsid w:val="00AF59C9"/>
    <w:rsid w:val="00B01989"/>
    <w:rsid w:val="00B01DB2"/>
    <w:rsid w:val="00B01EDF"/>
    <w:rsid w:val="00B02B4D"/>
    <w:rsid w:val="00B02D69"/>
    <w:rsid w:val="00B046D1"/>
    <w:rsid w:val="00B06804"/>
    <w:rsid w:val="00B117D9"/>
    <w:rsid w:val="00B14323"/>
    <w:rsid w:val="00B144B7"/>
    <w:rsid w:val="00B150D7"/>
    <w:rsid w:val="00B16A91"/>
    <w:rsid w:val="00B17875"/>
    <w:rsid w:val="00B20687"/>
    <w:rsid w:val="00B216DD"/>
    <w:rsid w:val="00B21A2F"/>
    <w:rsid w:val="00B226C2"/>
    <w:rsid w:val="00B238A6"/>
    <w:rsid w:val="00B2516D"/>
    <w:rsid w:val="00B2695E"/>
    <w:rsid w:val="00B33E33"/>
    <w:rsid w:val="00B34403"/>
    <w:rsid w:val="00B41912"/>
    <w:rsid w:val="00B41CB6"/>
    <w:rsid w:val="00B41E9C"/>
    <w:rsid w:val="00B426E4"/>
    <w:rsid w:val="00B447F9"/>
    <w:rsid w:val="00B47D65"/>
    <w:rsid w:val="00B50A33"/>
    <w:rsid w:val="00B514C3"/>
    <w:rsid w:val="00B52510"/>
    <w:rsid w:val="00B52F22"/>
    <w:rsid w:val="00B53A0A"/>
    <w:rsid w:val="00B54181"/>
    <w:rsid w:val="00B54773"/>
    <w:rsid w:val="00B55EE1"/>
    <w:rsid w:val="00B57733"/>
    <w:rsid w:val="00B60805"/>
    <w:rsid w:val="00B60C2E"/>
    <w:rsid w:val="00B6152E"/>
    <w:rsid w:val="00B626DB"/>
    <w:rsid w:val="00B62CBF"/>
    <w:rsid w:val="00B66177"/>
    <w:rsid w:val="00B668A7"/>
    <w:rsid w:val="00B7139F"/>
    <w:rsid w:val="00B7178C"/>
    <w:rsid w:val="00B71F36"/>
    <w:rsid w:val="00B7274B"/>
    <w:rsid w:val="00B72E62"/>
    <w:rsid w:val="00B749FD"/>
    <w:rsid w:val="00B74CE2"/>
    <w:rsid w:val="00B76DEB"/>
    <w:rsid w:val="00B80F92"/>
    <w:rsid w:val="00B8121C"/>
    <w:rsid w:val="00B81886"/>
    <w:rsid w:val="00B818D2"/>
    <w:rsid w:val="00B81A25"/>
    <w:rsid w:val="00B8285D"/>
    <w:rsid w:val="00B83609"/>
    <w:rsid w:val="00B87ADA"/>
    <w:rsid w:val="00B90457"/>
    <w:rsid w:val="00B9054E"/>
    <w:rsid w:val="00B91807"/>
    <w:rsid w:val="00B9292D"/>
    <w:rsid w:val="00B9652F"/>
    <w:rsid w:val="00B97BFA"/>
    <w:rsid w:val="00BA159C"/>
    <w:rsid w:val="00BA2171"/>
    <w:rsid w:val="00BA4041"/>
    <w:rsid w:val="00BA42AF"/>
    <w:rsid w:val="00BA590A"/>
    <w:rsid w:val="00BA623F"/>
    <w:rsid w:val="00BA7D7E"/>
    <w:rsid w:val="00BB0D72"/>
    <w:rsid w:val="00BB32E1"/>
    <w:rsid w:val="00BB66D0"/>
    <w:rsid w:val="00BC3B17"/>
    <w:rsid w:val="00BC3D69"/>
    <w:rsid w:val="00BC459A"/>
    <w:rsid w:val="00BC52A5"/>
    <w:rsid w:val="00BC54BB"/>
    <w:rsid w:val="00BC61BA"/>
    <w:rsid w:val="00BC6EDA"/>
    <w:rsid w:val="00BD3F83"/>
    <w:rsid w:val="00BE2F0A"/>
    <w:rsid w:val="00BE44D0"/>
    <w:rsid w:val="00BE47C8"/>
    <w:rsid w:val="00BE520C"/>
    <w:rsid w:val="00BE52D1"/>
    <w:rsid w:val="00BE57B1"/>
    <w:rsid w:val="00BE6C62"/>
    <w:rsid w:val="00BE75E3"/>
    <w:rsid w:val="00BE7A52"/>
    <w:rsid w:val="00BF03F8"/>
    <w:rsid w:val="00BF11C0"/>
    <w:rsid w:val="00BF19CC"/>
    <w:rsid w:val="00BF30BC"/>
    <w:rsid w:val="00BF3561"/>
    <w:rsid w:val="00BF44F2"/>
    <w:rsid w:val="00BF6268"/>
    <w:rsid w:val="00BF71B4"/>
    <w:rsid w:val="00C00BCC"/>
    <w:rsid w:val="00C0277B"/>
    <w:rsid w:val="00C042CC"/>
    <w:rsid w:val="00C05A08"/>
    <w:rsid w:val="00C05C49"/>
    <w:rsid w:val="00C0664A"/>
    <w:rsid w:val="00C06B52"/>
    <w:rsid w:val="00C12B68"/>
    <w:rsid w:val="00C13305"/>
    <w:rsid w:val="00C13D05"/>
    <w:rsid w:val="00C162F3"/>
    <w:rsid w:val="00C164F4"/>
    <w:rsid w:val="00C17523"/>
    <w:rsid w:val="00C20107"/>
    <w:rsid w:val="00C21460"/>
    <w:rsid w:val="00C26FA2"/>
    <w:rsid w:val="00C34719"/>
    <w:rsid w:val="00C35DFB"/>
    <w:rsid w:val="00C3701C"/>
    <w:rsid w:val="00C376B8"/>
    <w:rsid w:val="00C43DB9"/>
    <w:rsid w:val="00C44119"/>
    <w:rsid w:val="00C44182"/>
    <w:rsid w:val="00C446C5"/>
    <w:rsid w:val="00C45081"/>
    <w:rsid w:val="00C453A7"/>
    <w:rsid w:val="00C45746"/>
    <w:rsid w:val="00C4672E"/>
    <w:rsid w:val="00C46953"/>
    <w:rsid w:val="00C5302E"/>
    <w:rsid w:val="00C5316B"/>
    <w:rsid w:val="00C56C54"/>
    <w:rsid w:val="00C56D89"/>
    <w:rsid w:val="00C57DF4"/>
    <w:rsid w:val="00C612DF"/>
    <w:rsid w:val="00C61FC4"/>
    <w:rsid w:val="00C626A6"/>
    <w:rsid w:val="00C62861"/>
    <w:rsid w:val="00C63846"/>
    <w:rsid w:val="00C638AF"/>
    <w:rsid w:val="00C63B56"/>
    <w:rsid w:val="00C643C1"/>
    <w:rsid w:val="00C643C2"/>
    <w:rsid w:val="00C65019"/>
    <w:rsid w:val="00C65AEF"/>
    <w:rsid w:val="00C65D4A"/>
    <w:rsid w:val="00C65EF3"/>
    <w:rsid w:val="00C73054"/>
    <w:rsid w:val="00C7767A"/>
    <w:rsid w:val="00C820CA"/>
    <w:rsid w:val="00C82506"/>
    <w:rsid w:val="00C8616E"/>
    <w:rsid w:val="00C9165E"/>
    <w:rsid w:val="00C9195B"/>
    <w:rsid w:val="00C91DFA"/>
    <w:rsid w:val="00C91F8B"/>
    <w:rsid w:val="00C92028"/>
    <w:rsid w:val="00C92337"/>
    <w:rsid w:val="00C9482E"/>
    <w:rsid w:val="00C95A30"/>
    <w:rsid w:val="00CA1488"/>
    <w:rsid w:val="00CA2E27"/>
    <w:rsid w:val="00CA3B57"/>
    <w:rsid w:val="00CA43A8"/>
    <w:rsid w:val="00CA47D5"/>
    <w:rsid w:val="00CA7890"/>
    <w:rsid w:val="00CB15EC"/>
    <w:rsid w:val="00CB5CD9"/>
    <w:rsid w:val="00CC087E"/>
    <w:rsid w:val="00CC1AED"/>
    <w:rsid w:val="00CC23CF"/>
    <w:rsid w:val="00CC4B89"/>
    <w:rsid w:val="00CC62A0"/>
    <w:rsid w:val="00CC6EB5"/>
    <w:rsid w:val="00CD3380"/>
    <w:rsid w:val="00CD4929"/>
    <w:rsid w:val="00CD4A9C"/>
    <w:rsid w:val="00CD693C"/>
    <w:rsid w:val="00CD6948"/>
    <w:rsid w:val="00CD6C37"/>
    <w:rsid w:val="00CD774F"/>
    <w:rsid w:val="00CE193E"/>
    <w:rsid w:val="00CE5309"/>
    <w:rsid w:val="00CE77DE"/>
    <w:rsid w:val="00CF2A4C"/>
    <w:rsid w:val="00CF2D14"/>
    <w:rsid w:val="00CF385F"/>
    <w:rsid w:val="00CF4215"/>
    <w:rsid w:val="00CF5B46"/>
    <w:rsid w:val="00CF622A"/>
    <w:rsid w:val="00CF7DA4"/>
    <w:rsid w:val="00D008D8"/>
    <w:rsid w:val="00D030EB"/>
    <w:rsid w:val="00D053AA"/>
    <w:rsid w:val="00D05430"/>
    <w:rsid w:val="00D06F86"/>
    <w:rsid w:val="00D171DC"/>
    <w:rsid w:val="00D204BB"/>
    <w:rsid w:val="00D210C9"/>
    <w:rsid w:val="00D26D37"/>
    <w:rsid w:val="00D31FB4"/>
    <w:rsid w:val="00D3200E"/>
    <w:rsid w:val="00D337DE"/>
    <w:rsid w:val="00D33E30"/>
    <w:rsid w:val="00D34069"/>
    <w:rsid w:val="00D40AE2"/>
    <w:rsid w:val="00D40E73"/>
    <w:rsid w:val="00D42057"/>
    <w:rsid w:val="00D42882"/>
    <w:rsid w:val="00D42FBF"/>
    <w:rsid w:val="00D45EC9"/>
    <w:rsid w:val="00D4774D"/>
    <w:rsid w:val="00D512A7"/>
    <w:rsid w:val="00D52117"/>
    <w:rsid w:val="00D5634B"/>
    <w:rsid w:val="00D563E0"/>
    <w:rsid w:val="00D56BFB"/>
    <w:rsid w:val="00D56C8C"/>
    <w:rsid w:val="00D56D41"/>
    <w:rsid w:val="00D60480"/>
    <w:rsid w:val="00D614DD"/>
    <w:rsid w:val="00D6254B"/>
    <w:rsid w:val="00D62E9D"/>
    <w:rsid w:val="00D631E8"/>
    <w:rsid w:val="00D64580"/>
    <w:rsid w:val="00D656BB"/>
    <w:rsid w:val="00D65732"/>
    <w:rsid w:val="00D66C87"/>
    <w:rsid w:val="00D676C6"/>
    <w:rsid w:val="00D70733"/>
    <w:rsid w:val="00D7142D"/>
    <w:rsid w:val="00D71498"/>
    <w:rsid w:val="00D71AED"/>
    <w:rsid w:val="00D71E40"/>
    <w:rsid w:val="00D7356B"/>
    <w:rsid w:val="00D73EC0"/>
    <w:rsid w:val="00D75AAC"/>
    <w:rsid w:val="00D76710"/>
    <w:rsid w:val="00D800B4"/>
    <w:rsid w:val="00D824A0"/>
    <w:rsid w:val="00D83BB7"/>
    <w:rsid w:val="00D85145"/>
    <w:rsid w:val="00D90FCD"/>
    <w:rsid w:val="00D91263"/>
    <w:rsid w:val="00D9220A"/>
    <w:rsid w:val="00D94222"/>
    <w:rsid w:val="00D94373"/>
    <w:rsid w:val="00D949E7"/>
    <w:rsid w:val="00D94BAF"/>
    <w:rsid w:val="00D95635"/>
    <w:rsid w:val="00D95761"/>
    <w:rsid w:val="00D96ED0"/>
    <w:rsid w:val="00DA184F"/>
    <w:rsid w:val="00DA4262"/>
    <w:rsid w:val="00DA51FC"/>
    <w:rsid w:val="00DA64EB"/>
    <w:rsid w:val="00DB04F7"/>
    <w:rsid w:val="00DB0B0A"/>
    <w:rsid w:val="00DB0BAB"/>
    <w:rsid w:val="00DB1620"/>
    <w:rsid w:val="00DB1A1C"/>
    <w:rsid w:val="00DB2F7A"/>
    <w:rsid w:val="00DB6DE4"/>
    <w:rsid w:val="00DC15FB"/>
    <w:rsid w:val="00DC5C7F"/>
    <w:rsid w:val="00DC73AB"/>
    <w:rsid w:val="00DD1279"/>
    <w:rsid w:val="00DE0BFC"/>
    <w:rsid w:val="00DE1A00"/>
    <w:rsid w:val="00DE1C7B"/>
    <w:rsid w:val="00DE270B"/>
    <w:rsid w:val="00DE3898"/>
    <w:rsid w:val="00DE438B"/>
    <w:rsid w:val="00DF097E"/>
    <w:rsid w:val="00DF2607"/>
    <w:rsid w:val="00DF355B"/>
    <w:rsid w:val="00DF4DDE"/>
    <w:rsid w:val="00DF689D"/>
    <w:rsid w:val="00DF6C9A"/>
    <w:rsid w:val="00E01C4D"/>
    <w:rsid w:val="00E02B15"/>
    <w:rsid w:val="00E033B7"/>
    <w:rsid w:val="00E07A2C"/>
    <w:rsid w:val="00E10E5D"/>
    <w:rsid w:val="00E14CA6"/>
    <w:rsid w:val="00E15553"/>
    <w:rsid w:val="00E178DF"/>
    <w:rsid w:val="00E21206"/>
    <w:rsid w:val="00E22838"/>
    <w:rsid w:val="00E23DEA"/>
    <w:rsid w:val="00E24493"/>
    <w:rsid w:val="00E307BD"/>
    <w:rsid w:val="00E31175"/>
    <w:rsid w:val="00E3129F"/>
    <w:rsid w:val="00E3337E"/>
    <w:rsid w:val="00E33692"/>
    <w:rsid w:val="00E3370D"/>
    <w:rsid w:val="00E36307"/>
    <w:rsid w:val="00E37D67"/>
    <w:rsid w:val="00E41105"/>
    <w:rsid w:val="00E41A6A"/>
    <w:rsid w:val="00E442D4"/>
    <w:rsid w:val="00E455F8"/>
    <w:rsid w:val="00E4614E"/>
    <w:rsid w:val="00E51AFB"/>
    <w:rsid w:val="00E52CDD"/>
    <w:rsid w:val="00E532C9"/>
    <w:rsid w:val="00E57C11"/>
    <w:rsid w:val="00E6047B"/>
    <w:rsid w:val="00E615ED"/>
    <w:rsid w:val="00E61DF0"/>
    <w:rsid w:val="00E657EC"/>
    <w:rsid w:val="00E66A2A"/>
    <w:rsid w:val="00E67790"/>
    <w:rsid w:val="00E67BEE"/>
    <w:rsid w:val="00E70523"/>
    <w:rsid w:val="00E71BDF"/>
    <w:rsid w:val="00E72E5D"/>
    <w:rsid w:val="00E734B4"/>
    <w:rsid w:val="00E739AE"/>
    <w:rsid w:val="00E7768D"/>
    <w:rsid w:val="00E804C5"/>
    <w:rsid w:val="00E80E50"/>
    <w:rsid w:val="00E833E7"/>
    <w:rsid w:val="00E839B3"/>
    <w:rsid w:val="00E851B0"/>
    <w:rsid w:val="00E85647"/>
    <w:rsid w:val="00E85D39"/>
    <w:rsid w:val="00E8626A"/>
    <w:rsid w:val="00E9011A"/>
    <w:rsid w:val="00E9056C"/>
    <w:rsid w:val="00E93562"/>
    <w:rsid w:val="00E941F7"/>
    <w:rsid w:val="00E95F8B"/>
    <w:rsid w:val="00E96692"/>
    <w:rsid w:val="00E97240"/>
    <w:rsid w:val="00E97517"/>
    <w:rsid w:val="00E9755E"/>
    <w:rsid w:val="00E97DD8"/>
    <w:rsid w:val="00EA1DB8"/>
    <w:rsid w:val="00EA1EBB"/>
    <w:rsid w:val="00EA5F26"/>
    <w:rsid w:val="00EB00BF"/>
    <w:rsid w:val="00EB064A"/>
    <w:rsid w:val="00EB2DE0"/>
    <w:rsid w:val="00EB525D"/>
    <w:rsid w:val="00EC0914"/>
    <w:rsid w:val="00EC14C9"/>
    <w:rsid w:val="00EC2DA7"/>
    <w:rsid w:val="00EC3464"/>
    <w:rsid w:val="00EC46F6"/>
    <w:rsid w:val="00ED0F72"/>
    <w:rsid w:val="00ED21E3"/>
    <w:rsid w:val="00ED2BF2"/>
    <w:rsid w:val="00ED3BFF"/>
    <w:rsid w:val="00ED3C25"/>
    <w:rsid w:val="00ED3D25"/>
    <w:rsid w:val="00EE134C"/>
    <w:rsid w:val="00EE1358"/>
    <w:rsid w:val="00EE624F"/>
    <w:rsid w:val="00EF488C"/>
    <w:rsid w:val="00EF49A2"/>
    <w:rsid w:val="00EF670F"/>
    <w:rsid w:val="00F01693"/>
    <w:rsid w:val="00F01E02"/>
    <w:rsid w:val="00F03307"/>
    <w:rsid w:val="00F03C28"/>
    <w:rsid w:val="00F04337"/>
    <w:rsid w:val="00F10CAD"/>
    <w:rsid w:val="00F1528B"/>
    <w:rsid w:val="00F159DB"/>
    <w:rsid w:val="00F20502"/>
    <w:rsid w:val="00F2267D"/>
    <w:rsid w:val="00F2318D"/>
    <w:rsid w:val="00F232C5"/>
    <w:rsid w:val="00F24054"/>
    <w:rsid w:val="00F24436"/>
    <w:rsid w:val="00F266D2"/>
    <w:rsid w:val="00F2696A"/>
    <w:rsid w:val="00F26BE9"/>
    <w:rsid w:val="00F3008D"/>
    <w:rsid w:val="00F32D1C"/>
    <w:rsid w:val="00F36C80"/>
    <w:rsid w:val="00F36D3C"/>
    <w:rsid w:val="00F37985"/>
    <w:rsid w:val="00F41D39"/>
    <w:rsid w:val="00F4313E"/>
    <w:rsid w:val="00F455AC"/>
    <w:rsid w:val="00F47502"/>
    <w:rsid w:val="00F47748"/>
    <w:rsid w:val="00F47968"/>
    <w:rsid w:val="00F516F0"/>
    <w:rsid w:val="00F51EA7"/>
    <w:rsid w:val="00F51F4D"/>
    <w:rsid w:val="00F52248"/>
    <w:rsid w:val="00F526E7"/>
    <w:rsid w:val="00F53DD9"/>
    <w:rsid w:val="00F54CB0"/>
    <w:rsid w:val="00F55F1C"/>
    <w:rsid w:val="00F57DC0"/>
    <w:rsid w:val="00F6338A"/>
    <w:rsid w:val="00F637C4"/>
    <w:rsid w:val="00F647DC"/>
    <w:rsid w:val="00F64D8F"/>
    <w:rsid w:val="00F652E3"/>
    <w:rsid w:val="00F65BE2"/>
    <w:rsid w:val="00F70E08"/>
    <w:rsid w:val="00F72613"/>
    <w:rsid w:val="00F73930"/>
    <w:rsid w:val="00F844BE"/>
    <w:rsid w:val="00F90856"/>
    <w:rsid w:val="00F9145E"/>
    <w:rsid w:val="00F91FFC"/>
    <w:rsid w:val="00F94574"/>
    <w:rsid w:val="00F945B0"/>
    <w:rsid w:val="00F953FC"/>
    <w:rsid w:val="00F959D7"/>
    <w:rsid w:val="00F96AC7"/>
    <w:rsid w:val="00F97774"/>
    <w:rsid w:val="00F977F1"/>
    <w:rsid w:val="00FA2E59"/>
    <w:rsid w:val="00FA3B74"/>
    <w:rsid w:val="00FA3D36"/>
    <w:rsid w:val="00FA4CB6"/>
    <w:rsid w:val="00FA53F6"/>
    <w:rsid w:val="00FA7CC0"/>
    <w:rsid w:val="00FB29DD"/>
    <w:rsid w:val="00FB6847"/>
    <w:rsid w:val="00FB7050"/>
    <w:rsid w:val="00FB7A7E"/>
    <w:rsid w:val="00FC1528"/>
    <w:rsid w:val="00FC20E2"/>
    <w:rsid w:val="00FC2581"/>
    <w:rsid w:val="00FC3FDF"/>
    <w:rsid w:val="00FC4446"/>
    <w:rsid w:val="00FC5B4B"/>
    <w:rsid w:val="00FC5F7C"/>
    <w:rsid w:val="00FC7922"/>
    <w:rsid w:val="00FD1381"/>
    <w:rsid w:val="00FD18F3"/>
    <w:rsid w:val="00FD437E"/>
    <w:rsid w:val="00FD5A91"/>
    <w:rsid w:val="00FD5D11"/>
    <w:rsid w:val="00FE018B"/>
    <w:rsid w:val="00FE109A"/>
    <w:rsid w:val="00FE1579"/>
    <w:rsid w:val="00FE2207"/>
    <w:rsid w:val="00FE3FF0"/>
    <w:rsid w:val="00FE49A6"/>
    <w:rsid w:val="00FE5DD5"/>
    <w:rsid w:val="00FE688C"/>
    <w:rsid w:val="00FE6E28"/>
    <w:rsid w:val="00FE7086"/>
    <w:rsid w:val="00FF1AB8"/>
    <w:rsid w:val="00FF310D"/>
    <w:rsid w:val="00FF3B1F"/>
    <w:rsid w:val="00FF3E05"/>
    <w:rsid w:val="00FF5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A4"/>
    <w:pPr>
      <w:spacing w:after="160" w:line="259" w:lineRule="auto"/>
      <w:ind w:left="720"/>
      <w:contextualSpacing/>
    </w:pPr>
    <w:rPr>
      <w:kern w:val="2"/>
      <w14:ligatures w14:val="standardContextual"/>
    </w:rPr>
  </w:style>
  <w:style w:type="table" w:styleId="TableGrid">
    <w:name w:val="Table Grid"/>
    <w:basedOn w:val="TableNormal"/>
    <w:uiPriority w:val="39"/>
    <w:rsid w:val="00715A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321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643C2"/>
    <w:rPr>
      <w:color w:val="808080"/>
    </w:rPr>
  </w:style>
  <w:style w:type="table" w:styleId="ListTable1Light">
    <w:name w:val="List Table 1 Light"/>
    <w:basedOn w:val="TableNormal"/>
    <w:uiPriority w:val="46"/>
    <w:rsid w:val="003C60B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F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CA2"/>
  </w:style>
  <w:style w:type="paragraph" w:styleId="Footer">
    <w:name w:val="footer"/>
    <w:basedOn w:val="Normal"/>
    <w:link w:val="FooterChar"/>
    <w:uiPriority w:val="99"/>
    <w:unhideWhenUsed/>
    <w:rsid w:val="00AF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129">
      <w:bodyDiv w:val="1"/>
      <w:marLeft w:val="0"/>
      <w:marRight w:val="0"/>
      <w:marTop w:val="0"/>
      <w:marBottom w:val="0"/>
      <w:divBdr>
        <w:top w:val="none" w:sz="0" w:space="0" w:color="auto"/>
        <w:left w:val="none" w:sz="0" w:space="0" w:color="auto"/>
        <w:bottom w:val="none" w:sz="0" w:space="0" w:color="auto"/>
        <w:right w:val="none" w:sz="0" w:space="0" w:color="auto"/>
      </w:divBdr>
    </w:div>
    <w:div w:id="205259904">
      <w:bodyDiv w:val="1"/>
      <w:marLeft w:val="0"/>
      <w:marRight w:val="0"/>
      <w:marTop w:val="0"/>
      <w:marBottom w:val="0"/>
      <w:divBdr>
        <w:top w:val="none" w:sz="0" w:space="0" w:color="auto"/>
        <w:left w:val="none" w:sz="0" w:space="0" w:color="auto"/>
        <w:bottom w:val="none" w:sz="0" w:space="0" w:color="auto"/>
        <w:right w:val="none" w:sz="0" w:space="0" w:color="auto"/>
      </w:divBdr>
    </w:div>
    <w:div w:id="630282241">
      <w:bodyDiv w:val="1"/>
      <w:marLeft w:val="0"/>
      <w:marRight w:val="0"/>
      <w:marTop w:val="0"/>
      <w:marBottom w:val="0"/>
      <w:divBdr>
        <w:top w:val="none" w:sz="0" w:space="0" w:color="auto"/>
        <w:left w:val="none" w:sz="0" w:space="0" w:color="auto"/>
        <w:bottom w:val="none" w:sz="0" w:space="0" w:color="auto"/>
        <w:right w:val="none" w:sz="0" w:space="0" w:color="auto"/>
      </w:divBdr>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931739775">
      <w:bodyDiv w:val="1"/>
      <w:marLeft w:val="0"/>
      <w:marRight w:val="0"/>
      <w:marTop w:val="0"/>
      <w:marBottom w:val="0"/>
      <w:divBdr>
        <w:top w:val="none" w:sz="0" w:space="0" w:color="auto"/>
        <w:left w:val="none" w:sz="0" w:space="0" w:color="auto"/>
        <w:bottom w:val="none" w:sz="0" w:space="0" w:color="auto"/>
        <w:right w:val="none" w:sz="0" w:space="0" w:color="auto"/>
      </w:divBdr>
    </w:div>
    <w:div w:id="17292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C637F-2C2A-4DDC-AA29-09541006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8</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Tarief Elshafiey</dc:creator>
  <cp:lastModifiedBy>Alex Hostick</cp:lastModifiedBy>
  <cp:revision>1096</cp:revision>
  <dcterms:created xsi:type="dcterms:W3CDTF">2023-08-28T23:11:00Z</dcterms:created>
  <dcterms:modified xsi:type="dcterms:W3CDTF">2023-10-02T01:06:00Z</dcterms:modified>
</cp:coreProperties>
</file>