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sz w:val="52"/>
          <w:szCs w:val="52"/>
        </w:rPr>
      </w:pPr>
    </w:p>
    <w:p>
      <w:pPr>
        <w:jc w:val="center"/>
        <w:rPr>
          <w:rFonts w:hint="eastAsia" w:eastAsia="黑体"/>
          <w:b/>
          <w:sz w:val="52"/>
          <w:szCs w:val="52"/>
        </w:rPr>
      </w:pPr>
    </w:p>
    <w:p>
      <w:pPr>
        <w:jc w:val="both"/>
        <w:rPr>
          <w:rFonts w:hint="eastAsia" w:eastAsia="黑体"/>
          <w:b/>
          <w:sz w:val="52"/>
          <w:szCs w:val="52"/>
        </w:rPr>
      </w:pPr>
    </w:p>
    <w:p>
      <w:pPr>
        <w:jc w:val="both"/>
        <w:rPr>
          <w:rFonts w:hint="eastAsia" w:eastAsia="黑体"/>
          <w:b/>
          <w:sz w:val="52"/>
          <w:szCs w:val="52"/>
        </w:rPr>
      </w:pPr>
    </w:p>
    <w:p>
      <w:pPr>
        <w:jc w:val="both"/>
        <w:rPr>
          <w:rFonts w:hint="eastAsia" w:eastAsia="黑体"/>
          <w:b/>
          <w:sz w:val="52"/>
          <w:szCs w:val="52"/>
        </w:rPr>
      </w:pPr>
    </w:p>
    <w:p>
      <w:pPr>
        <w:jc w:val="both"/>
        <w:rPr>
          <w:rFonts w:hint="eastAsia" w:eastAsia="黑体"/>
          <w:b/>
          <w:sz w:val="52"/>
          <w:szCs w:val="52"/>
        </w:rPr>
      </w:pPr>
    </w:p>
    <w:p>
      <w:pPr>
        <w:jc w:val="center"/>
        <w:rPr>
          <w:rFonts w:hint="eastAsia" w:eastAsia="黑体"/>
          <w:b/>
          <w:sz w:val="52"/>
          <w:szCs w:val="52"/>
          <w:lang w:val="en-US" w:eastAsia="zh-CN"/>
        </w:rPr>
      </w:pPr>
      <w:r>
        <w:rPr>
          <w:rFonts w:hint="eastAsia" w:eastAsia="黑体"/>
          <w:b/>
          <w:sz w:val="52"/>
          <w:szCs w:val="52"/>
          <w:lang w:val="en-US" w:eastAsia="zh-CN"/>
        </w:rPr>
        <w:t>微景观小程序</w:t>
      </w:r>
    </w:p>
    <w:p>
      <w:pPr>
        <w:jc w:val="center"/>
        <w:rPr>
          <w:rFonts w:hint="eastAsia" w:ascii="黑体" w:eastAsia="黑体"/>
          <w:sz w:val="52"/>
          <w:szCs w:val="52"/>
        </w:rPr>
      </w:pPr>
      <w:r>
        <w:rPr>
          <w:rFonts w:hint="eastAsia" w:eastAsia="黑体"/>
          <w:b/>
          <w:sz w:val="52"/>
          <w:szCs w:val="52"/>
          <w:lang w:val="en-US" w:eastAsia="zh-CN"/>
        </w:rPr>
        <w:t>项目</w:t>
      </w:r>
      <w:r>
        <w:rPr>
          <w:rFonts w:hint="eastAsia" w:ascii="黑体" w:eastAsia="黑体"/>
          <w:b/>
          <w:sz w:val="52"/>
          <w:szCs w:val="52"/>
        </w:rPr>
        <w:t>需求</w:t>
      </w:r>
      <w:r>
        <w:rPr>
          <w:rFonts w:hint="eastAsia" w:eastAsia="黑体"/>
          <w:b/>
          <w:sz w:val="52"/>
          <w:szCs w:val="52"/>
        </w:rPr>
        <w:t>规格</w:t>
      </w:r>
      <w:r>
        <w:rPr>
          <w:rFonts w:hint="eastAsia" w:ascii="黑体" w:eastAsia="黑体"/>
          <w:b/>
          <w:sz w:val="52"/>
          <w:szCs w:val="52"/>
        </w:rPr>
        <w:t>说明书</w:t>
      </w:r>
    </w:p>
    <w:p>
      <w:pPr>
        <w:pStyle w:val="2"/>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center"/>
        <w:rPr>
          <w:rFonts w:hint="eastAsia"/>
          <w:lang w:val="en-US" w:eastAsia="zh-CN"/>
        </w:rPr>
      </w:pPr>
      <w:r>
        <w:rPr>
          <w:rFonts w:hint="eastAsia" w:ascii="黑体" w:hAnsi="黑体" w:eastAsia="黑体" w:cs="黑体"/>
          <w:b/>
          <w:bCs/>
          <w:sz w:val="32"/>
          <w:szCs w:val="32"/>
          <w:lang w:val="en-US" w:eastAsia="zh-CN"/>
        </w:rPr>
        <w:t>2018年 7 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390"/>
        <w:gridCol w:w="525"/>
        <w:gridCol w:w="1057"/>
        <w:gridCol w:w="1583"/>
        <w:gridCol w:w="480"/>
        <w:gridCol w:w="1410"/>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5" w:type="dxa"/>
            <w:gridSpan w:val="2"/>
            <w:vAlign w:val="center"/>
          </w:tcPr>
          <w:p>
            <w:pPr>
              <w:jc w:val="center"/>
              <w:rPr>
                <w:rFonts w:hint="eastAsia"/>
                <w:vertAlign w:val="baseline"/>
                <w:lang w:val="en-US" w:eastAsia="zh-CN"/>
              </w:rPr>
            </w:pPr>
            <w:r>
              <w:rPr>
                <w:rFonts w:hint="eastAsia"/>
                <w:lang w:val="en-US" w:eastAsia="zh-CN"/>
              </w:rPr>
              <w:t>文档标识：</w:t>
            </w:r>
          </w:p>
        </w:tc>
        <w:tc>
          <w:tcPr>
            <w:tcW w:w="3165" w:type="dxa"/>
            <w:gridSpan w:val="3"/>
            <w:vAlign w:val="center"/>
          </w:tcPr>
          <w:p>
            <w:pPr>
              <w:jc w:val="center"/>
              <w:rPr>
                <w:rFonts w:hint="eastAsia"/>
                <w:vertAlign w:val="baseline"/>
                <w:lang w:val="en-US" w:eastAsia="zh-CN"/>
              </w:rPr>
            </w:pPr>
            <w:r>
              <w:rPr>
                <w:rFonts w:hint="eastAsia"/>
                <w:vertAlign w:val="baseline"/>
                <w:lang w:val="en-US" w:eastAsia="zh-CN"/>
              </w:rPr>
              <w:t>WJGXCX_RW_01</w:t>
            </w:r>
          </w:p>
        </w:tc>
        <w:tc>
          <w:tcPr>
            <w:tcW w:w="1890" w:type="dxa"/>
            <w:gridSpan w:val="2"/>
            <w:vAlign w:val="center"/>
          </w:tcPr>
          <w:p>
            <w:pPr>
              <w:jc w:val="center"/>
              <w:rPr>
                <w:rFonts w:hint="eastAsia"/>
                <w:vertAlign w:val="baseline"/>
                <w:lang w:val="en-US" w:eastAsia="zh-CN"/>
              </w:rPr>
            </w:pPr>
            <w:r>
              <w:rPr>
                <w:rFonts w:hint="eastAsia"/>
                <w:vertAlign w:val="baseline"/>
                <w:lang w:val="en-US" w:eastAsia="zh-CN"/>
              </w:rPr>
              <w:t>当前版本：</w:t>
            </w:r>
          </w:p>
        </w:tc>
        <w:tc>
          <w:tcPr>
            <w:tcW w:w="1702" w:type="dxa"/>
            <w:vAlign w:val="center"/>
          </w:tcPr>
          <w:p>
            <w:pPr>
              <w:jc w:val="center"/>
              <w:rPr>
                <w:rFonts w:hint="eastAsia"/>
                <w:vertAlign w:val="baseline"/>
                <w:lang w:val="en-US" w:eastAsia="zh-CN"/>
              </w:rPr>
            </w:pPr>
            <w:r>
              <w:rPr>
                <w:rFonts w:hint="eastAsia"/>
                <w:b/>
                <w:bCs/>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765" w:type="dxa"/>
            <w:gridSpan w:val="2"/>
            <w:vMerge w:val="restart"/>
            <w:vAlign w:val="center"/>
          </w:tcPr>
          <w:p>
            <w:pPr>
              <w:jc w:val="center"/>
              <w:rPr>
                <w:rFonts w:hint="eastAsia"/>
                <w:vertAlign w:val="baseline"/>
                <w:lang w:val="en-US" w:eastAsia="zh-CN"/>
              </w:rPr>
            </w:pPr>
            <w:r>
              <w:rPr>
                <w:rFonts w:hint="eastAsia"/>
                <w:vertAlign w:val="baseline"/>
                <w:lang w:val="en-US" w:eastAsia="zh-CN"/>
              </w:rPr>
              <w:t>当前状态：</w:t>
            </w:r>
          </w:p>
        </w:tc>
        <w:tc>
          <w:tcPr>
            <w:tcW w:w="1582" w:type="dxa"/>
            <w:gridSpan w:val="2"/>
            <w:vAlign w:val="center"/>
          </w:tcPr>
          <w:p>
            <w:pPr>
              <w:jc w:val="center"/>
              <w:rPr>
                <w:rFonts w:hint="eastAsia"/>
                <w:vertAlign w:val="baseline"/>
                <w:lang w:val="en-US" w:eastAsia="zh-CN"/>
              </w:rPr>
            </w:pPr>
            <w:r>
              <w:rPr>
                <w:rFonts w:hint="eastAsia"/>
                <w:vertAlign w:val="baseline"/>
                <w:lang w:val="en-US" w:eastAsia="zh-CN"/>
              </w:rPr>
              <w:t>草稿</w:t>
            </w:r>
          </w:p>
        </w:tc>
        <w:tc>
          <w:tcPr>
            <w:tcW w:w="1583" w:type="dxa"/>
            <w:vAlign w:val="center"/>
          </w:tcPr>
          <w:p>
            <w:pPr>
              <w:jc w:val="center"/>
              <w:rPr>
                <w:rFonts w:hint="eastAsia"/>
                <w:vertAlign w:val="baseline"/>
                <w:lang w:val="en-US" w:eastAsia="zh-CN"/>
              </w:rPr>
            </w:pPr>
            <w:r>
              <w:rPr>
                <w:rFonts w:hint="eastAsia"/>
                <w:vertAlign w:val="baseline"/>
                <w:lang w:val="en-US" w:eastAsia="zh-CN"/>
              </w:rPr>
              <w:t>√</w:t>
            </w:r>
          </w:p>
        </w:tc>
        <w:tc>
          <w:tcPr>
            <w:tcW w:w="1890" w:type="dxa"/>
            <w:gridSpan w:val="2"/>
            <w:vMerge w:val="restart"/>
            <w:vAlign w:val="center"/>
          </w:tcPr>
          <w:p>
            <w:pPr>
              <w:jc w:val="center"/>
              <w:rPr>
                <w:rFonts w:hint="eastAsia"/>
                <w:vertAlign w:val="baseline"/>
                <w:lang w:val="en-US" w:eastAsia="zh-CN"/>
              </w:rPr>
            </w:pPr>
            <w:r>
              <w:rPr>
                <w:rFonts w:hint="eastAsia"/>
                <w:vertAlign w:val="baseline"/>
                <w:lang w:val="en-US" w:eastAsia="zh-CN"/>
              </w:rPr>
              <w:t>发布日期：</w:t>
            </w:r>
          </w:p>
        </w:tc>
        <w:tc>
          <w:tcPr>
            <w:tcW w:w="1702" w:type="dxa"/>
            <w:vMerge w:val="restart"/>
            <w:vAlign w:val="center"/>
          </w:tcPr>
          <w:p>
            <w:pPr>
              <w:jc w:val="center"/>
              <w:rPr>
                <w:rFonts w:hint="eastAsia"/>
                <w:vertAlign w:val="baseline"/>
                <w:lang w:val="en-US" w:eastAsia="zh-CN"/>
              </w:rPr>
            </w:pPr>
            <w:r>
              <w:rPr>
                <w:rFonts w:hint="eastAsia"/>
                <w:vertAlign w:val="baseline"/>
                <w:lang w:val="en-US" w:eastAsia="zh-CN"/>
              </w:rPr>
              <w:t>2018/07/06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765" w:type="dxa"/>
            <w:gridSpan w:val="2"/>
            <w:vMerge w:val="continue"/>
            <w:vAlign w:val="center"/>
          </w:tcPr>
          <w:p>
            <w:pPr>
              <w:jc w:val="center"/>
            </w:pPr>
          </w:p>
        </w:tc>
        <w:tc>
          <w:tcPr>
            <w:tcW w:w="1582" w:type="dxa"/>
            <w:gridSpan w:val="2"/>
            <w:vAlign w:val="center"/>
          </w:tcPr>
          <w:p>
            <w:pPr>
              <w:jc w:val="center"/>
              <w:rPr>
                <w:rFonts w:hint="eastAsia"/>
                <w:vertAlign w:val="baseline"/>
                <w:lang w:val="en-US" w:eastAsia="zh-CN"/>
              </w:rPr>
            </w:pPr>
            <w:r>
              <w:rPr>
                <w:rFonts w:hint="eastAsia"/>
                <w:vertAlign w:val="baseline"/>
                <w:lang w:val="en-US" w:eastAsia="zh-CN"/>
              </w:rPr>
              <w:t>发布</w:t>
            </w:r>
          </w:p>
        </w:tc>
        <w:tc>
          <w:tcPr>
            <w:tcW w:w="1583" w:type="dxa"/>
            <w:vAlign w:val="center"/>
          </w:tcPr>
          <w:p>
            <w:pPr>
              <w:jc w:val="center"/>
              <w:rPr>
                <w:rFonts w:hint="eastAsia"/>
                <w:vertAlign w:val="baseline"/>
                <w:lang w:val="en-US" w:eastAsia="zh-CN"/>
              </w:rPr>
            </w:pPr>
          </w:p>
        </w:tc>
        <w:tc>
          <w:tcPr>
            <w:tcW w:w="1890" w:type="dxa"/>
            <w:gridSpan w:val="2"/>
            <w:vMerge w:val="continue"/>
            <w:vAlign w:val="center"/>
          </w:tcPr>
          <w:p>
            <w:pPr>
              <w:jc w:val="center"/>
              <w:rPr>
                <w:rFonts w:hint="eastAsia"/>
                <w:vertAlign w:val="baseline"/>
                <w:lang w:val="en-US" w:eastAsia="zh-CN"/>
              </w:rPr>
            </w:pPr>
          </w:p>
        </w:tc>
        <w:tc>
          <w:tcPr>
            <w:tcW w:w="1702" w:type="dxa"/>
            <w:vMerge w:val="continue"/>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center"/>
          </w:tcPr>
          <w:p>
            <w:pPr>
              <w:jc w:val="center"/>
              <w:rPr>
                <w:rFonts w:hint="eastAsia"/>
                <w:vertAlign w:val="baseline"/>
                <w:lang w:val="en-US" w:eastAsia="zh-CN"/>
              </w:rPr>
            </w:pPr>
            <w:r>
              <w:rPr>
                <w:rFonts w:hint="eastAsia"/>
                <w:b/>
                <w:bCs/>
                <w:vertAlign w:val="baseline"/>
                <w:lang w:val="en-US" w:eastAsia="zh-CN"/>
              </w:rPr>
              <w:t>修改历史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日期</w:t>
            </w:r>
          </w:p>
        </w:tc>
        <w:tc>
          <w:tcPr>
            <w:tcW w:w="915" w:type="dxa"/>
            <w:gridSpan w:val="2"/>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版本</w:t>
            </w:r>
          </w:p>
        </w:tc>
        <w:tc>
          <w:tcPr>
            <w:tcW w:w="1057" w:type="dxa"/>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作者</w:t>
            </w:r>
          </w:p>
        </w:tc>
        <w:tc>
          <w:tcPr>
            <w:tcW w:w="2063" w:type="dxa"/>
            <w:gridSpan w:val="2"/>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修改内容</w:t>
            </w:r>
          </w:p>
        </w:tc>
        <w:tc>
          <w:tcPr>
            <w:tcW w:w="3112" w:type="dxa"/>
            <w:gridSpan w:val="2"/>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r>
              <w:rPr>
                <w:rFonts w:hint="eastAsia"/>
                <w:vertAlign w:val="baseline"/>
                <w:lang w:val="en-US" w:eastAsia="zh-CN"/>
              </w:rPr>
              <w:t>2018/07/06</w:t>
            </w:r>
          </w:p>
        </w:tc>
        <w:tc>
          <w:tcPr>
            <w:tcW w:w="915" w:type="dxa"/>
            <w:gridSpan w:val="2"/>
            <w:vAlign w:val="center"/>
          </w:tcPr>
          <w:p>
            <w:pPr>
              <w:jc w:val="center"/>
              <w:rPr>
                <w:rFonts w:hint="eastAsia"/>
                <w:vertAlign w:val="baseline"/>
                <w:lang w:val="en-US" w:eastAsia="zh-CN"/>
              </w:rPr>
            </w:pPr>
            <w:r>
              <w:rPr>
                <w:rFonts w:hint="eastAsia"/>
                <w:vertAlign w:val="baseline"/>
                <w:lang w:val="en-US" w:eastAsia="zh-CN"/>
              </w:rPr>
              <w:t>1.0</w:t>
            </w:r>
          </w:p>
        </w:tc>
        <w:tc>
          <w:tcPr>
            <w:tcW w:w="1057" w:type="dxa"/>
            <w:vAlign w:val="center"/>
          </w:tcPr>
          <w:p>
            <w:pPr>
              <w:jc w:val="center"/>
              <w:rPr>
                <w:rFonts w:hint="eastAsia"/>
                <w:vertAlign w:val="baseline"/>
                <w:lang w:val="en-US" w:eastAsia="zh-CN"/>
              </w:rPr>
            </w:pPr>
            <w:r>
              <w:rPr>
                <w:rFonts w:hint="eastAsia"/>
                <w:vertAlign w:val="baseline"/>
                <w:lang w:val="en-US" w:eastAsia="zh-CN"/>
              </w:rPr>
              <w:t>陈煦</w:t>
            </w:r>
          </w:p>
        </w:tc>
        <w:tc>
          <w:tcPr>
            <w:tcW w:w="2063" w:type="dxa"/>
            <w:gridSpan w:val="2"/>
            <w:vAlign w:val="center"/>
          </w:tcPr>
          <w:p>
            <w:pPr>
              <w:jc w:val="center"/>
              <w:rPr>
                <w:rFonts w:hint="eastAsia"/>
                <w:vertAlign w:val="baseline"/>
                <w:lang w:val="en-US" w:eastAsia="zh-CN"/>
              </w:rPr>
            </w:pPr>
            <w:r>
              <w:rPr>
                <w:rFonts w:hint="eastAsia"/>
                <w:vertAlign w:val="baseline"/>
                <w:lang w:val="en-US" w:eastAsia="zh-CN"/>
              </w:rPr>
              <w:t>初步编写SRS</w:t>
            </w:r>
          </w:p>
        </w:tc>
        <w:tc>
          <w:tcPr>
            <w:tcW w:w="3112" w:type="dxa"/>
            <w:gridSpan w:val="2"/>
            <w:vAlign w:val="center"/>
          </w:tcPr>
          <w:p>
            <w:pPr>
              <w:jc w:val="center"/>
              <w:rPr>
                <w:rFonts w:hint="eastAsia"/>
                <w:vertAlign w:val="baseline"/>
                <w:lang w:val="en-US" w:eastAsia="zh-CN"/>
              </w:rPr>
            </w:pPr>
            <w:r>
              <w:rPr>
                <w:rFonts w:hint="eastAsia"/>
                <w:vertAlign w:val="baseline"/>
                <w:lang w:val="en-US" w:eastAsia="zh-CN"/>
              </w:rPr>
              <w:t>还需进行审核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Align w:val="center"/>
          </w:tcPr>
          <w:p>
            <w:pPr>
              <w:jc w:val="center"/>
              <w:rPr>
                <w:rFonts w:hint="eastAsia"/>
                <w:vertAlign w:val="baseline"/>
                <w:lang w:val="en-US" w:eastAsia="zh-CN"/>
              </w:rPr>
            </w:pPr>
          </w:p>
        </w:tc>
        <w:tc>
          <w:tcPr>
            <w:tcW w:w="915" w:type="dxa"/>
            <w:gridSpan w:val="2"/>
            <w:vAlign w:val="center"/>
          </w:tcPr>
          <w:p>
            <w:pPr>
              <w:jc w:val="center"/>
              <w:rPr>
                <w:rFonts w:hint="eastAsia"/>
                <w:vertAlign w:val="baseline"/>
                <w:lang w:val="en-US" w:eastAsia="zh-CN"/>
              </w:rPr>
            </w:pPr>
          </w:p>
        </w:tc>
        <w:tc>
          <w:tcPr>
            <w:tcW w:w="1057" w:type="dxa"/>
            <w:vAlign w:val="center"/>
          </w:tcPr>
          <w:p>
            <w:pPr>
              <w:jc w:val="center"/>
              <w:rPr>
                <w:rFonts w:hint="eastAsia"/>
                <w:vertAlign w:val="baseline"/>
                <w:lang w:val="en-US" w:eastAsia="zh-CN"/>
              </w:rPr>
            </w:pPr>
          </w:p>
        </w:tc>
        <w:tc>
          <w:tcPr>
            <w:tcW w:w="2063" w:type="dxa"/>
            <w:gridSpan w:val="2"/>
            <w:vAlign w:val="center"/>
          </w:tcPr>
          <w:p>
            <w:pPr>
              <w:jc w:val="center"/>
              <w:rPr>
                <w:rFonts w:hint="eastAsia"/>
                <w:vertAlign w:val="baseline"/>
                <w:lang w:val="en-US" w:eastAsia="zh-CN"/>
              </w:rPr>
            </w:pPr>
          </w:p>
        </w:tc>
        <w:tc>
          <w:tcPr>
            <w:tcW w:w="3112" w:type="dxa"/>
            <w:gridSpan w:val="2"/>
            <w:vAlign w:val="center"/>
          </w:tcPr>
          <w:p>
            <w:pPr>
              <w:jc w:val="cente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_Toc20807 </w:instrText>
      </w:r>
      <w:r>
        <w:rPr>
          <w:rFonts w:hint="eastAsia"/>
          <w:lang w:val="en-US" w:eastAsia="zh-CN"/>
        </w:rPr>
        <w:fldChar w:fldCharType="separate"/>
      </w:r>
      <w:r>
        <w:rPr>
          <w:rFonts w:hint="eastAsia"/>
          <w:lang w:val="en-US" w:eastAsia="zh-CN"/>
        </w:rPr>
        <w:t>1 前言</w:t>
      </w:r>
      <w:r>
        <w:tab/>
      </w:r>
      <w:r>
        <w:fldChar w:fldCharType="begin"/>
      </w:r>
      <w:r>
        <w:instrText xml:space="preserve"> PAGEREF _Toc20807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_Toc15853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_Toc15853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_Toc29113 </w:instrText>
      </w:r>
      <w:r>
        <w:rPr>
          <w:rFonts w:hint="eastAsia"/>
          <w:lang w:val="en-US" w:eastAsia="zh-CN"/>
        </w:rPr>
        <w:fldChar w:fldCharType="separate"/>
      </w:r>
      <w:r>
        <w:rPr>
          <w:rFonts w:hint="default"/>
          <w:lang w:val="en-US" w:eastAsia="zh-CN"/>
        </w:rPr>
        <w:t xml:space="preserve">1.2 </w:t>
      </w:r>
      <w:r>
        <w:rPr>
          <w:rFonts w:hint="eastAsia"/>
          <w:lang w:val="en-US" w:eastAsia="zh-CN"/>
        </w:rPr>
        <w:t>文档范围</w:t>
      </w:r>
      <w:r>
        <w:tab/>
      </w:r>
      <w:r>
        <w:fldChar w:fldCharType="begin"/>
      </w:r>
      <w:r>
        <w:instrText xml:space="preserve"> PAGEREF _Toc29113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_Toc19529 </w:instrText>
      </w:r>
      <w:r>
        <w:rPr>
          <w:rFonts w:hint="eastAsia"/>
          <w:lang w:val="en-US" w:eastAsia="zh-CN"/>
        </w:rPr>
        <w:fldChar w:fldCharType="separate"/>
      </w:r>
      <w:r>
        <w:rPr>
          <w:rFonts w:hint="default" w:ascii="Arial" w:hAnsi="Arial" w:eastAsia="黑体" w:cs="Times New Roman"/>
          <w:kern w:val="2"/>
          <w:szCs w:val="22"/>
          <w:lang w:val="en-US" w:eastAsia="zh-CN" w:bidi="ar-SA"/>
        </w:rPr>
        <w:t xml:space="preserve">1.3 </w:t>
      </w:r>
      <w:r>
        <w:rPr>
          <w:rFonts w:hint="eastAsia"/>
          <w:lang w:val="en-US" w:eastAsia="zh-CN"/>
        </w:rPr>
        <w:t>读者对象</w:t>
      </w:r>
      <w:r>
        <w:tab/>
      </w:r>
      <w:r>
        <w:fldChar w:fldCharType="begin"/>
      </w:r>
      <w:r>
        <w:instrText xml:space="preserve"> PAGEREF _Toc19529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_Toc28977 </w:instrText>
      </w:r>
      <w:r>
        <w:rPr>
          <w:rFonts w:hint="eastAsia"/>
          <w:lang w:val="en-US" w:eastAsia="zh-CN"/>
        </w:rPr>
        <w:fldChar w:fldCharType="separate"/>
      </w:r>
      <w:r>
        <w:rPr>
          <w:rFonts w:hint="eastAsia"/>
          <w:lang w:val="en-US" w:eastAsia="zh-CN"/>
        </w:rPr>
        <w:t>1.4 参考文档</w:t>
      </w:r>
      <w:r>
        <w:tab/>
      </w:r>
      <w:r>
        <w:fldChar w:fldCharType="begin"/>
      </w:r>
      <w:r>
        <w:instrText xml:space="preserve"> PAGEREF _Toc28977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_Toc24929 </w:instrText>
      </w:r>
      <w:r>
        <w:rPr>
          <w:rFonts w:hint="eastAsia"/>
          <w:lang w:val="en-US" w:eastAsia="zh-CN"/>
        </w:rPr>
        <w:fldChar w:fldCharType="separate"/>
      </w:r>
      <w:r>
        <w:rPr>
          <w:rFonts w:hint="eastAsia"/>
          <w:lang w:val="en-US" w:eastAsia="zh-CN"/>
        </w:rPr>
        <w:t>2 项目概述</w:t>
      </w:r>
      <w:r>
        <w:tab/>
      </w:r>
      <w:r>
        <w:fldChar w:fldCharType="begin"/>
      </w:r>
      <w:r>
        <w:instrText xml:space="preserve"> PAGEREF _Toc24929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_Toc15878 </w:instrText>
      </w:r>
      <w:r>
        <w:rPr>
          <w:rFonts w:hint="eastAsia"/>
          <w:lang w:val="en-US" w:eastAsia="zh-CN"/>
        </w:rPr>
        <w:fldChar w:fldCharType="separate"/>
      </w:r>
      <w:r>
        <w:rPr>
          <w:rFonts w:hint="eastAsia"/>
          <w:lang w:val="en-US" w:eastAsia="zh-CN"/>
        </w:rPr>
        <w:t>2.1 项目背景</w:t>
      </w:r>
      <w:r>
        <w:tab/>
      </w:r>
      <w:r>
        <w:fldChar w:fldCharType="begin"/>
      </w:r>
      <w:r>
        <w:instrText xml:space="preserve"> PAGEREF _Toc15878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_Toc686 </w:instrText>
      </w:r>
      <w:r>
        <w:rPr>
          <w:rFonts w:hint="eastAsia"/>
          <w:lang w:val="en-US" w:eastAsia="zh-CN"/>
        </w:rPr>
        <w:fldChar w:fldCharType="separate"/>
      </w:r>
      <w:r>
        <w:rPr>
          <w:rFonts w:hint="eastAsia"/>
          <w:lang w:val="en-US" w:eastAsia="zh-CN"/>
        </w:rPr>
        <w:t>2.2 项目目标</w:t>
      </w:r>
      <w:r>
        <w:tab/>
      </w:r>
      <w:r>
        <w:fldChar w:fldCharType="begin"/>
      </w:r>
      <w:r>
        <w:instrText xml:space="preserve"> PAGEREF _Toc686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_Toc15967 </w:instrText>
      </w:r>
      <w:r>
        <w:rPr>
          <w:rFonts w:hint="eastAsia"/>
          <w:lang w:val="en-US" w:eastAsia="zh-CN"/>
        </w:rPr>
        <w:fldChar w:fldCharType="separate"/>
      </w:r>
      <w:r>
        <w:rPr>
          <w:rFonts w:hint="eastAsia"/>
          <w:lang w:val="en-US" w:eastAsia="zh-CN"/>
        </w:rPr>
        <w:t>2.3 用户特点</w:t>
      </w:r>
      <w:r>
        <w:tab/>
      </w:r>
      <w:r>
        <w:fldChar w:fldCharType="begin"/>
      </w:r>
      <w:r>
        <w:instrText xml:space="preserve"> PAGEREF _Toc15967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_Toc25089 </w:instrText>
      </w:r>
      <w:r>
        <w:rPr>
          <w:rFonts w:hint="eastAsia"/>
          <w:lang w:val="en-US" w:eastAsia="zh-CN"/>
        </w:rPr>
        <w:fldChar w:fldCharType="separate"/>
      </w:r>
      <w:r>
        <w:rPr>
          <w:rFonts w:hint="eastAsia"/>
          <w:lang w:val="en-US" w:eastAsia="zh-CN"/>
        </w:rPr>
        <w:t>2.4 一般约束</w:t>
      </w:r>
      <w:r>
        <w:tab/>
      </w:r>
      <w:r>
        <w:fldChar w:fldCharType="begin"/>
      </w:r>
      <w:r>
        <w:instrText xml:space="preserve"> PAGEREF _Toc25089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_Toc22509 </w:instrText>
      </w:r>
      <w:r>
        <w:rPr>
          <w:rFonts w:hint="eastAsia"/>
          <w:lang w:val="en-US" w:eastAsia="zh-CN"/>
        </w:rPr>
        <w:fldChar w:fldCharType="separate"/>
      </w:r>
      <w:r>
        <w:rPr>
          <w:rFonts w:hint="eastAsia"/>
          <w:lang w:val="en-US" w:eastAsia="zh-CN"/>
        </w:rPr>
        <w:t>3 功能性需求</w:t>
      </w:r>
      <w:r>
        <w:tab/>
      </w:r>
      <w:r>
        <w:fldChar w:fldCharType="begin"/>
      </w:r>
      <w:r>
        <w:instrText xml:space="preserve"> PAGEREF _Toc22509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_Toc25825 </w:instrText>
      </w:r>
      <w:r>
        <w:rPr>
          <w:rFonts w:hint="eastAsia"/>
          <w:lang w:val="en-US" w:eastAsia="zh-CN"/>
        </w:rPr>
        <w:fldChar w:fldCharType="separate"/>
      </w:r>
      <w:r>
        <w:rPr>
          <w:rFonts w:hint="eastAsia"/>
          <w:lang w:val="en-US" w:eastAsia="zh-CN"/>
        </w:rPr>
        <w:t>3.1 总体流程</w:t>
      </w:r>
      <w:r>
        <w:tab/>
      </w:r>
      <w:r>
        <w:fldChar w:fldCharType="begin"/>
      </w:r>
      <w:r>
        <w:instrText xml:space="preserve"> PAGEREF _Toc25825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_Toc32333 </w:instrText>
      </w:r>
      <w:r>
        <w:rPr>
          <w:rFonts w:hint="eastAsia"/>
          <w:lang w:val="en-US" w:eastAsia="zh-CN"/>
        </w:rPr>
        <w:fldChar w:fldCharType="separate"/>
      </w:r>
      <w:r>
        <w:rPr>
          <w:rFonts w:hint="eastAsia"/>
          <w:lang w:val="en-US" w:eastAsia="zh-CN"/>
        </w:rPr>
        <w:t>3.2 角色定义</w:t>
      </w:r>
      <w:r>
        <w:tab/>
      </w:r>
      <w:r>
        <w:fldChar w:fldCharType="begin"/>
      </w:r>
      <w:r>
        <w:instrText xml:space="preserve"> PAGEREF _Toc32333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_Toc3044 </w:instrText>
      </w:r>
      <w:r>
        <w:rPr>
          <w:rFonts w:hint="eastAsia"/>
          <w:lang w:val="en-US" w:eastAsia="zh-CN"/>
        </w:rPr>
        <w:fldChar w:fldCharType="separate"/>
      </w:r>
      <w:r>
        <w:rPr>
          <w:rFonts w:hint="eastAsia"/>
          <w:lang w:val="en-US" w:eastAsia="zh-CN"/>
        </w:rPr>
        <w:t>3.3 系统功能</w:t>
      </w:r>
      <w:r>
        <w:tab/>
      </w:r>
      <w:r>
        <w:fldChar w:fldCharType="begin"/>
      </w:r>
      <w:r>
        <w:instrText xml:space="preserve"> PAGEREF _Toc3044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_Toc17788 </w:instrText>
      </w:r>
      <w:r>
        <w:rPr>
          <w:rFonts w:hint="eastAsia"/>
          <w:lang w:val="en-US" w:eastAsia="zh-CN"/>
        </w:rPr>
        <w:fldChar w:fldCharType="separate"/>
      </w:r>
      <w:r>
        <w:rPr>
          <w:rFonts w:ascii="宋体" w:hAnsi="宋体" w:cs="宋体"/>
          <w:kern w:val="0"/>
        </w:rPr>
        <w:t xml:space="preserve">一． </w:t>
      </w:r>
      <w:r>
        <w:rPr>
          <w:rFonts w:hint="eastAsia"/>
          <w:lang w:val="en-US" w:eastAsia="zh-CN"/>
        </w:rPr>
        <w:t>系统管理员：</w:t>
      </w:r>
      <w:r>
        <w:tab/>
      </w:r>
      <w:r>
        <w:fldChar w:fldCharType="begin"/>
      </w:r>
      <w:r>
        <w:instrText xml:space="preserve"> PAGEREF _Toc17788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_Toc25034 </w:instrText>
      </w:r>
      <w:r>
        <w:rPr>
          <w:rFonts w:hint="eastAsia"/>
          <w:lang w:val="en-US" w:eastAsia="zh-CN"/>
        </w:rPr>
        <w:fldChar w:fldCharType="separate"/>
      </w:r>
      <w:r>
        <w:rPr>
          <w:rFonts w:hint="eastAsia"/>
          <w:lang w:val="en-US" w:eastAsia="zh-CN"/>
        </w:rPr>
        <w:t xml:space="preserve">二． </w:t>
      </w:r>
      <w:r>
        <w:rPr>
          <w:rFonts w:hint="eastAsia"/>
          <w:szCs w:val="22"/>
          <w:lang w:val="en-US" w:eastAsia="zh-CN"/>
        </w:rPr>
        <w:t>管理系统使用者：</w:t>
      </w:r>
      <w:r>
        <w:tab/>
      </w:r>
      <w:r>
        <w:fldChar w:fldCharType="begin"/>
      </w:r>
      <w:r>
        <w:instrText xml:space="preserve"> PAGEREF _Toc25034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_Toc8464 </w:instrText>
      </w:r>
      <w:r>
        <w:rPr>
          <w:rFonts w:hint="eastAsia"/>
          <w:lang w:val="en-US" w:eastAsia="zh-CN"/>
        </w:rPr>
        <w:fldChar w:fldCharType="separate"/>
      </w:r>
      <w:r>
        <w:rPr>
          <w:rFonts w:hint="eastAsia"/>
          <w:lang w:val="en-US" w:eastAsia="zh-CN"/>
        </w:rPr>
        <w:t>三． 网站阅读者：</w:t>
      </w:r>
      <w:r>
        <w:tab/>
      </w:r>
      <w:r>
        <w:fldChar w:fldCharType="begin"/>
      </w:r>
      <w:r>
        <w:instrText xml:space="preserve"> PAGEREF _Toc8464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_Toc6235 </w:instrText>
      </w:r>
      <w:r>
        <w:rPr>
          <w:rFonts w:hint="eastAsia"/>
          <w:lang w:val="en-US" w:eastAsia="zh-CN"/>
        </w:rPr>
        <w:fldChar w:fldCharType="separate"/>
      </w:r>
      <w:r>
        <w:rPr>
          <w:rFonts w:hint="eastAsia"/>
          <w:szCs w:val="22"/>
          <w:lang w:val="en-US" w:eastAsia="zh-CN"/>
        </w:rPr>
        <w:t>4 非功能性需求</w:t>
      </w:r>
      <w:r>
        <w:tab/>
      </w:r>
      <w:r>
        <w:fldChar w:fldCharType="begin"/>
      </w:r>
      <w:r>
        <w:instrText xml:space="preserve"> PAGEREF _Toc6235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_Toc32272 </w:instrText>
      </w:r>
      <w:r>
        <w:rPr>
          <w:rFonts w:hint="eastAsia"/>
          <w:lang w:val="en-US" w:eastAsia="zh-CN"/>
        </w:rPr>
        <w:fldChar w:fldCharType="separate"/>
      </w:r>
      <w:r>
        <w:rPr>
          <w:rFonts w:hint="eastAsia"/>
          <w:lang w:val="en-US" w:eastAsia="zh-CN"/>
        </w:rPr>
        <w:t>4.1 软件需求</w:t>
      </w:r>
      <w:r>
        <w:tab/>
      </w:r>
      <w:r>
        <w:fldChar w:fldCharType="begin"/>
      </w:r>
      <w:r>
        <w:instrText xml:space="preserve"> PAGEREF _Toc32272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_Toc26975 </w:instrText>
      </w:r>
      <w:r>
        <w:rPr>
          <w:rFonts w:hint="eastAsia"/>
          <w:lang w:val="en-US" w:eastAsia="zh-CN"/>
        </w:rPr>
        <w:fldChar w:fldCharType="separate"/>
      </w:r>
      <w:r>
        <w:rPr>
          <w:rFonts w:hint="eastAsia"/>
          <w:lang w:val="en-US" w:eastAsia="zh-CN"/>
        </w:rPr>
        <w:t>一．总体要求：</w:t>
      </w:r>
      <w:r>
        <w:tab/>
      </w:r>
      <w:r>
        <w:fldChar w:fldCharType="begin"/>
      </w:r>
      <w:r>
        <w:instrText xml:space="preserve"> PAGEREF _Toc26975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_Toc5274 </w:instrText>
      </w:r>
      <w:r>
        <w:rPr>
          <w:rFonts w:hint="eastAsia"/>
          <w:lang w:val="en-US" w:eastAsia="zh-CN"/>
        </w:rPr>
        <w:fldChar w:fldCharType="separate"/>
      </w:r>
      <w:r>
        <w:rPr>
          <w:rFonts w:hint="eastAsia"/>
          <w:lang w:val="en-US" w:eastAsia="zh-CN"/>
        </w:rPr>
        <w:t>二． 性能要求：</w:t>
      </w:r>
      <w:r>
        <w:tab/>
      </w:r>
      <w:r>
        <w:fldChar w:fldCharType="begin"/>
      </w:r>
      <w:r>
        <w:instrText xml:space="preserve"> PAGEREF _Toc5274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_Toc17445 </w:instrText>
      </w:r>
      <w:r>
        <w:rPr>
          <w:rFonts w:hint="eastAsia"/>
          <w:lang w:val="en-US" w:eastAsia="zh-CN"/>
        </w:rPr>
        <w:fldChar w:fldCharType="separate"/>
      </w:r>
      <w:r>
        <w:rPr>
          <w:rFonts w:hint="eastAsia"/>
          <w:lang w:val="en-US" w:eastAsia="zh-CN"/>
        </w:rPr>
        <w:t>三．其他要求：</w:t>
      </w:r>
      <w:r>
        <w:tab/>
      </w:r>
      <w:r>
        <w:fldChar w:fldCharType="begin"/>
      </w:r>
      <w:r>
        <w:instrText xml:space="preserve"> PAGEREF _Toc17445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_Toc30654 </w:instrText>
      </w:r>
      <w:r>
        <w:rPr>
          <w:rFonts w:hint="eastAsia"/>
          <w:lang w:val="en-US" w:eastAsia="zh-CN"/>
        </w:rPr>
        <w:fldChar w:fldCharType="separate"/>
      </w:r>
      <w:r>
        <w:rPr>
          <w:rFonts w:hint="eastAsia"/>
          <w:lang w:val="en-US" w:eastAsia="zh-CN"/>
        </w:rPr>
        <w:t>4.2 硬件需求</w:t>
      </w:r>
      <w:r>
        <w:tab/>
      </w:r>
      <w:r>
        <w:fldChar w:fldCharType="begin"/>
      </w:r>
      <w:r>
        <w:instrText xml:space="preserve"> PAGEREF _Toc30654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_Toc21621 </w:instrText>
      </w:r>
      <w:r>
        <w:rPr>
          <w:rFonts w:hint="eastAsia"/>
          <w:lang w:val="en-US" w:eastAsia="zh-CN"/>
        </w:rPr>
        <w:fldChar w:fldCharType="separate"/>
      </w:r>
      <w:r>
        <w:rPr>
          <w:rFonts w:hint="eastAsia"/>
          <w:lang w:val="en-US" w:eastAsia="zh-CN"/>
        </w:rPr>
        <w:t>5 外围系统和接口</w:t>
      </w:r>
      <w:r>
        <w:tab/>
      </w:r>
      <w:r>
        <w:fldChar w:fldCharType="begin"/>
      </w:r>
      <w:r>
        <w:instrText xml:space="preserve"> PAGEREF _Toc21621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_Toc23866 </w:instrText>
      </w:r>
      <w:r>
        <w:rPr>
          <w:rFonts w:hint="eastAsia"/>
          <w:lang w:val="en-US" w:eastAsia="zh-CN"/>
        </w:rPr>
        <w:fldChar w:fldCharType="separate"/>
      </w:r>
      <w:r>
        <w:rPr>
          <w:rFonts w:hint="eastAsia"/>
          <w:lang w:val="en-US" w:eastAsia="zh-CN"/>
        </w:rPr>
        <w:t>6 附件</w:t>
      </w:r>
      <w:r>
        <w:tab/>
      </w:r>
      <w:r>
        <w:fldChar w:fldCharType="begin"/>
      </w:r>
      <w:r>
        <w:instrText xml:space="preserve"> PAGEREF _Toc23866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0" w:name="_Toc20807"/>
      <w:r>
        <w:rPr>
          <w:rFonts w:hint="eastAsia"/>
          <w:lang w:val="en-US" w:eastAsia="zh-CN"/>
        </w:rPr>
        <w:t>前言</w:t>
      </w:r>
      <w:bookmarkEnd w:id="0"/>
    </w:p>
    <w:p>
      <w:pPr>
        <w:pStyle w:val="3"/>
        <w:numPr>
          <w:ilvl w:val="1"/>
          <w:numId w:val="2"/>
        </w:numPr>
        <w:rPr>
          <w:rFonts w:hint="eastAsia"/>
          <w:lang w:val="en-US" w:eastAsia="zh-CN"/>
        </w:rPr>
      </w:pPr>
      <w:bookmarkStart w:id="1" w:name="_Toc15853"/>
      <w:r>
        <w:rPr>
          <w:rFonts w:hint="eastAsia"/>
          <w:lang w:val="en-US" w:eastAsia="zh-CN"/>
        </w:rPr>
        <w:t>编写目的</w:t>
      </w:r>
      <w:bookmarkEnd w:id="1"/>
    </w:p>
    <w:p>
      <w:pPr>
        <w:numPr>
          <w:ilvl w:val="0"/>
          <w:numId w:val="3"/>
        </w:numPr>
        <w:rPr>
          <w:rFonts w:hint="eastAsia" w:ascii="宋体" w:hAnsi="宋体"/>
        </w:rPr>
      </w:pPr>
      <w:r>
        <w:rPr>
          <w:rFonts w:hint="eastAsia" w:ascii="宋体" w:hAnsi="宋体"/>
          <w:lang w:val="en-US" w:eastAsia="zh-CN"/>
        </w:rPr>
        <w:t>描述以及明确微景观小程序需要实现业务功能。</w:t>
      </w:r>
    </w:p>
    <w:p>
      <w:pPr>
        <w:numPr>
          <w:ilvl w:val="0"/>
          <w:numId w:val="3"/>
        </w:numPr>
        <w:rPr>
          <w:rFonts w:hint="eastAsia" w:ascii="宋体" w:hAnsi="宋体"/>
        </w:rPr>
      </w:pPr>
      <w:r>
        <w:rPr>
          <w:rFonts w:hint="eastAsia" w:ascii="宋体" w:hAnsi="宋体"/>
          <w:lang w:val="en-US" w:eastAsia="zh-CN"/>
        </w:rPr>
        <w:t>帮助</w:t>
      </w:r>
      <w:r>
        <w:rPr>
          <w:rFonts w:hint="eastAsia" w:ascii="宋体" w:hAnsi="宋体"/>
        </w:rPr>
        <w:t>项目提出者在分析阶段</w:t>
      </w:r>
      <w:r>
        <w:rPr>
          <w:rFonts w:hint="eastAsia" w:ascii="宋体" w:hAnsi="宋体"/>
          <w:lang w:val="en-US" w:eastAsia="zh-CN"/>
        </w:rPr>
        <w:t>即可</w:t>
      </w:r>
      <w:r>
        <w:rPr>
          <w:rFonts w:hint="eastAsia" w:ascii="宋体" w:hAnsi="宋体"/>
        </w:rPr>
        <w:t>初步判定目标软件能否满足其原来期望</w:t>
      </w:r>
      <w:r>
        <w:rPr>
          <w:rFonts w:hint="eastAsia" w:ascii="宋体" w:hAnsi="宋体"/>
          <w:lang w:eastAsia="zh-CN"/>
        </w:rPr>
        <w:t>，</w:t>
      </w:r>
      <w:r>
        <w:rPr>
          <w:rFonts w:hint="eastAsia" w:ascii="宋体" w:hAnsi="宋体"/>
          <w:lang w:val="en-US" w:eastAsia="zh-CN"/>
        </w:rPr>
        <w:t>同时</w:t>
      </w:r>
      <w:r>
        <w:rPr>
          <w:rFonts w:hint="eastAsia" w:ascii="宋体" w:hAnsi="宋体"/>
        </w:rPr>
        <w:t>该文档最终将作为设计人员进行设计的基本出发点，并对后续阶段的工作起指导作用。</w:t>
      </w:r>
    </w:p>
    <w:p>
      <w:pPr>
        <w:numPr>
          <w:ilvl w:val="0"/>
          <w:numId w:val="3"/>
        </w:numPr>
        <w:rPr>
          <w:rFonts w:hint="eastAsia" w:ascii="宋体" w:hAnsi="宋体"/>
        </w:rPr>
      </w:pPr>
      <w:r>
        <w:rPr>
          <w:rFonts w:hint="eastAsia" w:ascii="宋体" w:hAnsi="宋体"/>
          <w:lang w:val="en-US" w:eastAsia="zh-CN"/>
        </w:rPr>
        <w:t>在开发微景观小程序之前尽可能周密考虑全部需求及设计要求，减少以后可能发生的重新设计、编码、测试等工作。</w:t>
      </w:r>
    </w:p>
    <w:p>
      <w:pPr>
        <w:numPr>
          <w:ilvl w:val="0"/>
          <w:numId w:val="3"/>
        </w:numPr>
        <w:rPr>
          <w:rFonts w:hint="eastAsia" w:ascii="宋体" w:hAnsi="宋体"/>
        </w:rPr>
      </w:pPr>
      <w:r>
        <w:rPr>
          <w:rFonts w:hint="eastAsia" w:ascii="宋体" w:hAnsi="宋体"/>
          <w:lang w:val="en-US" w:eastAsia="zh-CN"/>
        </w:rPr>
        <w:t>为设计项目方案、编制计划进度提供文字依据。</w:t>
      </w:r>
    </w:p>
    <w:p>
      <w:pPr>
        <w:numPr>
          <w:ilvl w:val="0"/>
          <w:numId w:val="3"/>
        </w:numPr>
        <w:rPr>
          <w:rFonts w:hint="eastAsia"/>
          <w:lang w:val="en-US" w:eastAsia="zh-CN"/>
        </w:rPr>
      </w:pPr>
      <w:r>
        <w:rPr>
          <w:rFonts w:hint="eastAsia" w:ascii="宋体" w:hAnsi="宋体"/>
          <w:lang w:val="en-US" w:eastAsia="zh-CN"/>
        </w:rPr>
        <w:t>为对项目的完成进行确认和验收提供基准。</w:t>
      </w:r>
    </w:p>
    <w:p>
      <w:pPr>
        <w:pStyle w:val="3"/>
        <w:numPr>
          <w:ilvl w:val="1"/>
          <w:numId w:val="2"/>
        </w:numPr>
        <w:ind w:left="0" w:leftChars="0" w:firstLine="0" w:firstLineChars="0"/>
        <w:rPr>
          <w:rFonts w:hint="eastAsia"/>
          <w:lang w:val="en-US" w:eastAsia="zh-CN"/>
        </w:rPr>
      </w:pPr>
      <w:bookmarkStart w:id="2" w:name="_Toc29113"/>
      <w:r>
        <w:rPr>
          <w:rFonts w:hint="eastAsia"/>
          <w:lang w:val="en-US" w:eastAsia="zh-CN"/>
        </w:rPr>
        <w:t>文档范围</w:t>
      </w:r>
      <w:bookmarkEnd w:id="2"/>
    </w:p>
    <w:p>
      <w:pPr>
        <w:ind w:firstLine="420" w:firstLineChars="0"/>
        <w:rPr>
          <w:rFonts w:hint="eastAsia"/>
          <w:lang w:val="en-US" w:eastAsia="zh-CN"/>
        </w:rPr>
      </w:pPr>
      <w:r>
        <w:rPr>
          <w:rFonts w:hint="eastAsia"/>
          <w:lang w:val="en-US" w:eastAsia="zh-CN"/>
        </w:rPr>
        <w:t>本需求规格说明书对微景观小程序所要实现的功能模块的功能定义、接口定义、UI 设计，以及其他研发约束条件等研发需求做了详细定义。</w:t>
      </w:r>
    </w:p>
    <w:p>
      <w:pPr>
        <w:pStyle w:val="3"/>
        <w:numPr>
          <w:ilvl w:val="1"/>
          <w:numId w:val="2"/>
        </w:numPr>
        <w:rPr>
          <w:rFonts w:hint="eastAsia" w:ascii="Arial" w:hAnsi="Arial" w:eastAsia="黑体" w:cs="Times New Roman"/>
          <w:b/>
          <w:kern w:val="2"/>
          <w:szCs w:val="22"/>
          <w:lang w:val="en-US" w:eastAsia="zh-CN" w:bidi="ar-SA"/>
        </w:rPr>
      </w:pPr>
      <w:bookmarkStart w:id="3" w:name="_Toc19529"/>
      <w:r>
        <w:rPr>
          <w:rFonts w:hint="eastAsia"/>
          <w:lang w:val="en-US" w:eastAsia="zh-CN"/>
        </w:rPr>
        <w:t>读者对象</w:t>
      </w:r>
      <w:bookmarkEnd w:id="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0"/>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shd w:val="clear" w:color="auto" w:fill="A5A5A5" w:themeFill="accent3"/>
            <w:vAlign w:val="center"/>
          </w:tcPr>
          <w:p>
            <w:pPr>
              <w:jc w:val="center"/>
              <w:rPr>
                <w:rFonts w:hint="eastAsia"/>
                <w:b/>
                <w:bCs/>
                <w:vertAlign w:val="baseline"/>
                <w:lang w:val="en-US" w:eastAsia="zh-CN"/>
              </w:rPr>
            </w:pPr>
            <w:r>
              <w:rPr>
                <w:rFonts w:hint="eastAsia"/>
                <w:b/>
                <w:bCs/>
                <w:lang w:val="en-US" w:eastAsia="zh-CN"/>
              </w:rPr>
              <w:t>读者对象</w:t>
            </w:r>
          </w:p>
        </w:tc>
        <w:tc>
          <w:tcPr>
            <w:tcW w:w="5542" w:type="dxa"/>
            <w:shd w:val="clear" w:color="auto" w:fill="A5A5A5" w:themeFill="accent3"/>
            <w:vAlign w:val="center"/>
          </w:tcPr>
          <w:p>
            <w:pPr>
              <w:jc w:val="center"/>
              <w:rPr>
                <w:rFonts w:hint="eastAsia"/>
                <w:b/>
                <w:bCs/>
                <w:vertAlign w:val="baseline"/>
                <w:lang w:val="en-US" w:eastAsia="zh-CN"/>
              </w:rPr>
            </w:pPr>
            <w:r>
              <w:rPr>
                <w:rFonts w:hint="eastAsia"/>
                <w:b/>
                <w:bCs/>
                <w:vertAlign w:val="baseline"/>
                <w:lang w:val="en-US" w:eastAsia="zh-CN"/>
              </w:rPr>
              <w:t>阅读重点与建议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项目负责人</w:t>
            </w:r>
          </w:p>
        </w:tc>
        <w:tc>
          <w:tcPr>
            <w:tcW w:w="5542" w:type="dxa"/>
            <w:vAlign w:val="top"/>
          </w:tcPr>
          <w:p>
            <w:pPr>
              <w:rPr>
                <w:rFonts w:hint="eastAsia"/>
                <w:vertAlign w:val="baseline"/>
                <w:lang w:val="en-US" w:eastAsia="zh-CN"/>
              </w:rPr>
            </w:pPr>
            <w:r>
              <w:rPr>
                <w:rFonts w:hint="eastAsia"/>
                <w:vertAlign w:val="baseline"/>
                <w:lang w:val="en-US" w:eastAsia="zh-CN"/>
              </w:rPr>
              <w:t>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center"/>
          </w:tcPr>
          <w:p>
            <w:pPr>
              <w:jc w:val="both"/>
              <w:rPr>
                <w:rFonts w:hint="eastAsia"/>
                <w:vertAlign w:val="baseline"/>
                <w:lang w:val="en-US" w:eastAsia="zh-CN"/>
              </w:rPr>
            </w:pPr>
            <w:r>
              <w:rPr>
                <w:rFonts w:hint="eastAsia"/>
                <w:vertAlign w:val="baseline"/>
                <w:lang w:val="en-US" w:eastAsia="zh-CN"/>
              </w:rPr>
              <w:t>业务人员</w:t>
            </w:r>
          </w:p>
        </w:tc>
        <w:tc>
          <w:tcPr>
            <w:tcW w:w="5542" w:type="dxa"/>
            <w:vAlign w:val="top"/>
          </w:tcPr>
          <w:p>
            <w:pPr>
              <w:rPr>
                <w:rFonts w:hint="eastAsia"/>
                <w:vertAlign w:val="baseline"/>
                <w:lang w:val="en-US" w:eastAsia="zh-CN"/>
              </w:rPr>
            </w:pPr>
            <w:r>
              <w:rPr>
                <w:rFonts w:hint="eastAsia"/>
                <w:vertAlign w:val="baseline"/>
                <w:lang w:val="en-US" w:eastAsia="zh-CN"/>
              </w:rPr>
              <w:t>仔细阅读项目概述、功能性需求、非功能性需求。各个部门可重点阅读与本部门相关的内容。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需求评审人员</w:t>
            </w:r>
          </w:p>
        </w:tc>
        <w:tc>
          <w:tcPr>
            <w:tcW w:w="5542" w:type="dxa"/>
            <w:vAlign w:val="top"/>
          </w:tcPr>
          <w:p>
            <w:pPr>
              <w:rPr>
                <w:rFonts w:hint="eastAsia"/>
                <w:vertAlign w:val="baseline"/>
                <w:lang w:val="en-US" w:eastAsia="zh-CN"/>
              </w:rPr>
            </w:pPr>
            <w:r>
              <w:rPr>
                <w:rFonts w:hint="eastAsia"/>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系统设计人员</w:t>
            </w:r>
          </w:p>
        </w:tc>
        <w:tc>
          <w:tcPr>
            <w:tcW w:w="5542" w:type="dxa"/>
            <w:vAlign w:val="top"/>
          </w:tcPr>
          <w:p>
            <w:pPr>
              <w:rPr>
                <w:rFonts w:hint="eastAsia"/>
                <w:vertAlign w:val="baseline"/>
                <w:lang w:val="en-US" w:eastAsia="zh-CN"/>
              </w:rPr>
            </w:pPr>
            <w:r>
              <w:rPr>
                <w:rFonts w:hint="eastAsia"/>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系统开发人员</w:t>
            </w:r>
          </w:p>
        </w:tc>
        <w:tc>
          <w:tcPr>
            <w:tcW w:w="5542" w:type="dxa"/>
            <w:vAlign w:val="top"/>
          </w:tcPr>
          <w:p>
            <w:pPr>
              <w:rPr>
                <w:rFonts w:hint="eastAsia"/>
                <w:vertAlign w:val="baseline"/>
                <w:lang w:val="en-US" w:eastAsia="zh-CN"/>
              </w:rPr>
            </w:pPr>
            <w:r>
              <w:rPr>
                <w:rFonts w:hint="eastAsia"/>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0" w:type="dxa"/>
            <w:vAlign w:val="top"/>
          </w:tcPr>
          <w:p>
            <w:pPr>
              <w:rPr>
                <w:rFonts w:hint="eastAsia"/>
                <w:vertAlign w:val="baseline"/>
                <w:lang w:val="en-US" w:eastAsia="zh-CN"/>
              </w:rPr>
            </w:pPr>
            <w:r>
              <w:rPr>
                <w:rFonts w:hint="eastAsia"/>
                <w:vertAlign w:val="baseline"/>
                <w:lang w:val="en-US" w:eastAsia="zh-CN"/>
              </w:rPr>
              <w:t>系统测试人员</w:t>
            </w:r>
          </w:p>
        </w:tc>
        <w:tc>
          <w:tcPr>
            <w:tcW w:w="5542" w:type="dxa"/>
            <w:vAlign w:val="top"/>
          </w:tcPr>
          <w:p>
            <w:pPr>
              <w:rPr>
                <w:rFonts w:hint="eastAsia"/>
                <w:vertAlign w:val="baseline"/>
                <w:lang w:val="en-US" w:eastAsia="zh-CN"/>
              </w:rPr>
            </w:pPr>
            <w:r>
              <w:rPr>
                <w:rFonts w:hint="eastAsia"/>
                <w:vertAlign w:val="baseline"/>
                <w:lang w:val="en-US" w:eastAsia="zh-CN"/>
              </w:rPr>
              <w:t>阅读功能性需求和非功能性需求指标说明。</w:t>
            </w:r>
          </w:p>
        </w:tc>
      </w:tr>
    </w:tbl>
    <w:p>
      <w:pPr>
        <w:pStyle w:val="3"/>
        <w:rPr>
          <w:rFonts w:hint="eastAsia" w:ascii="宋体" w:hAnsi="宋体" w:eastAsia="宋体"/>
          <w:lang w:val="en-US" w:eastAsia="zh-CN"/>
        </w:rPr>
      </w:pPr>
      <w:bookmarkStart w:id="4" w:name="_Toc28977"/>
      <w:r>
        <w:rPr>
          <w:rFonts w:hint="eastAsia"/>
          <w:lang w:val="en-US" w:eastAsia="zh-CN"/>
        </w:rPr>
        <w:t>1.4 参考文档</w:t>
      </w:r>
      <w:bookmarkEnd w:id="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4110"/>
        <w:gridCol w:w="1200"/>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编号</w:t>
            </w:r>
          </w:p>
        </w:tc>
        <w:tc>
          <w:tcPr>
            <w:tcW w:w="411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文档、资料名称</w:t>
            </w:r>
          </w:p>
        </w:tc>
        <w:tc>
          <w:tcPr>
            <w:tcW w:w="120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来源</w:t>
            </w:r>
          </w:p>
        </w:tc>
        <w:tc>
          <w:tcPr>
            <w:tcW w:w="2407"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1</w:t>
            </w:r>
          </w:p>
        </w:tc>
        <w:tc>
          <w:tcPr>
            <w:tcW w:w="411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《需求规格说明书模板》</w:t>
            </w:r>
          </w:p>
        </w:tc>
        <w:tc>
          <w:tcPr>
            <w:tcW w:w="120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百度文库</w:t>
            </w:r>
          </w:p>
        </w:tc>
        <w:tc>
          <w:tcPr>
            <w:tcW w:w="2407"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Hewengao401上传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2</w:t>
            </w:r>
          </w:p>
        </w:tc>
        <w:tc>
          <w:tcPr>
            <w:tcW w:w="411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《软件工程基础》</w:t>
            </w:r>
          </w:p>
        </w:tc>
        <w:tc>
          <w:tcPr>
            <w:tcW w:w="1200"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赵一丁</w:t>
            </w:r>
          </w:p>
        </w:tc>
        <w:tc>
          <w:tcPr>
            <w:tcW w:w="2407" w:type="dxa"/>
            <w:vAlign w:val="center"/>
          </w:tcPr>
          <w:p>
            <w:pPr>
              <w:jc w:val="center"/>
              <w:rPr>
                <w:rFonts w:hint="eastAsia" w:ascii="宋体" w:hAnsi="宋体"/>
                <w:vertAlign w:val="baseline"/>
                <w:lang w:val="en-US" w:eastAsia="zh-CN"/>
              </w:rPr>
            </w:pPr>
            <w:r>
              <w:rPr>
                <w:rFonts w:hint="eastAsia" w:ascii="宋体" w:hAnsi="宋体"/>
                <w:vertAlign w:val="baseline"/>
                <w:lang w:val="en-US" w:eastAsia="zh-CN"/>
              </w:rPr>
              <w:t>北京邮电大学出版社</w:t>
            </w:r>
          </w:p>
        </w:tc>
      </w:tr>
    </w:tbl>
    <w:p>
      <w:pPr>
        <w:rPr>
          <w:rFonts w:hint="eastAsia" w:ascii="宋体" w:hAnsi="宋体"/>
          <w:lang w:val="en-US" w:eastAsia="zh-CN"/>
        </w:rPr>
      </w:pPr>
    </w:p>
    <w:p>
      <w:pPr>
        <w:pStyle w:val="2"/>
        <w:numPr>
          <w:ilvl w:val="0"/>
          <w:numId w:val="4"/>
        </w:numPr>
        <w:rPr>
          <w:rFonts w:hint="eastAsia"/>
          <w:lang w:val="en-US" w:eastAsia="zh-CN"/>
        </w:rPr>
      </w:pPr>
      <w:bookmarkStart w:id="5" w:name="_Toc24929"/>
      <w:r>
        <w:rPr>
          <w:rFonts w:hint="eastAsia"/>
          <w:lang w:val="en-US" w:eastAsia="zh-CN"/>
        </w:rPr>
        <w:t>项目概述</w:t>
      </w:r>
      <w:bookmarkEnd w:id="5"/>
    </w:p>
    <w:p>
      <w:pPr>
        <w:pStyle w:val="3"/>
        <w:rPr>
          <w:rFonts w:hint="eastAsia"/>
          <w:lang w:val="en-US" w:eastAsia="zh-CN"/>
        </w:rPr>
      </w:pPr>
      <w:bookmarkStart w:id="6" w:name="_Toc15878"/>
      <w:r>
        <w:rPr>
          <w:rFonts w:hint="eastAsia"/>
          <w:lang w:val="en-US" w:eastAsia="zh-CN"/>
        </w:rPr>
        <w:t>2.1 项目背景</w:t>
      </w:r>
      <w:bookmarkEnd w:id="6"/>
    </w:p>
    <w:p>
      <w:pPr>
        <w:pStyle w:val="6"/>
        <w:ind w:firstLine="480"/>
        <w:rPr>
          <w:rFonts w:hint="eastAsia"/>
          <w:lang w:val="en-US" w:eastAsia="zh-CN"/>
        </w:rPr>
      </w:pPr>
      <w:r>
        <w:rPr>
          <w:rFonts w:hint="eastAsia"/>
          <w:lang w:val="en-US" w:eastAsia="zh-CN"/>
        </w:rPr>
        <w:t>微景观小程序可以与传感器进行通讯，以获取检测植物的相关数据，并将这些数据呈现在相应的界面上。小程序提供社区和百科功能，便于用户交流和查阅相关植物的养护方式和趣味小知识。除了特有的智能检测功能之外，社区和百科功能也相应地增加了小程序的趣味性。</w:t>
      </w:r>
    </w:p>
    <w:p>
      <w:pPr>
        <w:pStyle w:val="3"/>
        <w:rPr>
          <w:rFonts w:hint="eastAsia"/>
          <w:lang w:val="en-US" w:eastAsia="zh-CN"/>
        </w:rPr>
      </w:pPr>
      <w:bookmarkStart w:id="7" w:name="_Toc686"/>
      <w:r>
        <w:rPr>
          <w:rFonts w:hint="eastAsia"/>
          <w:lang w:val="en-US" w:eastAsia="zh-CN"/>
        </w:rPr>
        <w:t>2.2 项目目标</w:t>
      </w:r>
      <w:bookmarkEnd w:id="7"/>
    </w:p>
    <w:p>
      <w:pPr>
        <w:numPr>
          <w:ilvl w:val="0"/>
          <w:numId w:val="5"/>
        </w:numPr>
        <w:ind w:firstLine="420" w:firstLineChars="0"/>
        <w:rPr>
          <w:rFonts w:hint="eastAsia"/>
          <w:lang w:val="en-US" w:eastAsia="zh-CN"/>
        </w:rPr>
      </w:pPr>
      <w:r>
        <w:rPr>
          <w:rFonts w:hint="eastAsia"/>
          <w:lang w:val="en-US" w:eastAsia="zh-CN"/>
        </w:rPr>
        <w:t>上线微景观小程序。</w:t>
      </w:r>
    </w:p>
    <w:p>
      <w:pPr>
        <w:numPr>
          <w:ilvl w:val="0"/>
          <w:numId w:val="5"/>
        </w:numPr>
        <w:ind w:firstLine="420" w:firstLineChars="0"/>
        <w:rPr>
          <w:rFonts w:hint="eastAsia"/>
          <w:lang w:val="en-US" w:eastAsia="zh-CN"/>
        </w:rPr>
      </w:pPr>
      <w:r>
        <w:rPr>
          <w:rFonts w:hint="eastAsia"/>
          <w:lang w:val="en-US" w:eastAsia="zh-CN"/>
        </w:rPr>
        <w:t>运营小程序社区。</w:t>
      </w:r>
    </w:p>
    <w:p>
      <w:pPr>
        <w:numPr>
          <w:ilvl w:val="0"/>
          <w:numId w:val="5"/>
        </w:numPr>
        <w:ind w:firstLine="420" w:firstLineChars="0"/>
        <w:rPr>
          <w:rFonts w:hint="eastAsia"/>
          <w:lang w:val="en-US" w:eastAsia="zh-CN"/>
        </w:rPr>
      </w:pPr>
      <w:r>
        <w:rPr>
          <w:rFonts w:hint="eastAsia"/>
          <w:lang w:val="en-US" w:eastAsia="zh-CN"/>
        </w:rPr>
        <w:t>搭建后台管理系统，实现对数据的操作、手工录入功能。</w:t>
      </w:r>
    </w:p>
    <w:p>
      <w:pPr>
        <w:pStyle w:val="3"/>
        <w:rPr>
          <w:rFonts w:hint="eastAsia"/>
          <w:lang w:val="en-US" w:eastAsia="zh-CN"/>
        </w:rPr>
      </w:pPr>
      <w:bookmarkStart w:id="8" w:name="_Toc15967"/>
      <w:r>
        <w:rPr>
          <w:rFonts w:hint="eastAsia"/>
          <w:lang w:val="en-US" w:eastAsia="zh-CN"/>
        </w:rPr>
        <w:t>2.3 用户特点</w:t>
      </w:r>
      <w:bookmarkEnd w:id="8"/>
    </w:p>
    <w:p>
      <w:pPr>
        <w:ind w:firstLine="420" w:firstLineChars="0"/>
        <w:rPr>
          <w:rFonts w:hint="eastAsia"/>
          <w:lang w:val="en-US" w:eastAsia="zh-CN"/>
        </w:rPr>
      </w:pPr>
      <w:r>
        <w:rPr>
          <w:rFonts w:hint="eastAsia"/>
          <w:lang w:val="en-US" w:eastAsia="zh-CN"/>
        </w:rPr>
        <w:t>本小程序服务的受众主要为刚步入社会的白领或喜爱植物的人群，该用户群体受教育程度较高，学习及适应能力强，能快速适应该软件。且小程序设计符合微信小程序设计标准，方便任何用户进行无障碍操作。</w:t>
      </w:r>
    </w:p>
    <w:p>
      <w:pPr>
        <w:ind w:firstLine="420" w:firstLineChars="0"/>
        <w:rPr>
          <w:rFonts w:hint="eastAsia"/>
          <w:lang w:val="en-US" w:eastAsia="zh-CN"/>
        </w:rPr>
      </w:pPr>
      <w:r>
        <w:rPr>
          <w:rFonts w:hint="eastAsia"/>
          <w:lang w:val="en-US" w:eastAsia="zh-CN"/>
        </w:rPr>
        <w:t>业务人员以及维护人员都具备一定的计算机知识，因此在设计小程序时可适当放宽易用性要求，例如遇到棘手的难题而被迫影响易用性，经讨论允许则可以采纳。</w:t>
      </w:r>
    </w:p>
    <w:p>
      <w:pPr>
        <w:pStyle w:val="3"/>
        <w:rPr>
          <w:rFonts w:hint="eastAsia"/>
          <w:lang w:val="en-US" w:eastAsia="zh-CN"/>
        </w:rPr>
      </w:pPr>
      <w:bookmarkStart w:id="9" w:name="_Toc25089"/>
      <w:r>
        <w:rPr>
          <w:rFonts w:hint="eastAsia"/>
          <w:lang w:val="en-US" w:eastAsia="zh-CN"/>
        </w:rPr>
        <w:t>2.4 一般约束</w:t>
      </w:r>
      <w:bookmarkEnd w:id="9"/>
    </w:p>
    <w:p>
      <w:pPr>
        <w:ind w:firstLine="420" w:firstLineChars="0"/>
        <w:rPr>
          <w:rFonts w:hint="eastAsia"/>
          <w:lang w:val="en-US" w:eastAsia="zh-CN"/>
        </w:rPr>
      </w:pPr>
      <w:r>
        <w:rPr>
          <w:rFonts w:hint="eastAsia"/>
          <w:lang w:val="en-US" w:eastAsia="zh-CN"/>
        </w:rPr>
        <w:t>进行本微信小程序开发工作的约束条件如下：</w:t>
      </w:r>
    </w:p>
    <w:p>
      <w:pPr>
        <w:numPr>
          <w:ilvl w:val="0"/>
          <w:numId w:val="6"/>
        </w:numPr>
        <w:ind w:firstLine="420" w:firstLineChars="0"/>
        <w:rPr>
          <w:rFonts w:hint="eastAsia"/>
          <w:lang w:val="en-US" w:eastAsia="zh-CN"/>
        </w:rPr>
      </w:pPr>
      <w:r>
        <w:rPr>
          <w:rFonts w:hint="eastAsia"/>
          <w:lang w:val="en-US" w:eastAsia="zh-CN"/>
        </w:rPr>
        <w:t>开发周期短：两个月的开发时间需要开发者合理规划时间，做到多项任务并发。</w:t>
      </w:r>
    </w:p>
    <w:p>
      <w:pPr>
        <w:numPr>
          <w:ilvl w:val="0"/>
          <w:numId w:val="6"/>
        </w:numPr>
        <w:ind w:firstLine="420" w:firstLineChars="0"/>
        <w:rPr>
          <w:rFonts w:hint="eastAsia"/>
          <w:lang w:val="en-US" w:eastAsia="zh-CN"/>
        </w:rPr>
      </w:pPr>
      <w:r>
        <w:rPr>
          <w:rFonts w:hint="eastAsia"/>
          <w:lang w:val="en-US" w:eastAsia="zh-CN"/>
        </w:rPr>
        <w:t>所采用的方法与技术有限：项目团队成员的技术水平不够成熟，需要在开发中同时学习多种技术和能力。</w:t>
      </w:r>
    </w:p>
    <w:p>
      <w:pPr>
        <w:numPr>
          <w:ilvl w:val="0"/>
          <w:numId w:val="6"/>
        </w:numPr>
        <w:ind w:firstLine="420" w:firstLineChars="0"/>
        <w:rPr>
          <w:rFonts w:hint="eastAsia"/>
          <w:lang w:val="en-US" w:eastAsia="zh-CN"/>
        </w:rPr>
      </w:pPr>
      <w:r>
        <w:rPr>
          <w:rFonts w:hint="eastAsia"/>
          <w:lang w:val="en-US" w:eastAsia="zh-CN"/>
        </w:rPr>
        <w:t>小程序界面设计必须遵循《</w:t>
      </w:r>
      <w:r>
        <w:rPr>
          <w:rFonts w:hint="eastAsia"/>
          <w:lang w:val="en-US" w:eastAsia="zh-CN"/>
        </w:rPr>
        <w:fldChar w:fldCharType="begin"/>
      </w:r>
      <w:r>
        <w:rPr>
          <w:rFonts w:hint="eastAsia"/>
          <w:lang w:val="en-US" w:eastAsia="zh-CN"/>
        </w:rPr>
        <w:instrText xml:space="preserve"> HYPERLINK "https://developers.weixin.qq.com/miniprogram/design/index.html?t=2018428" </w:instrText>
      </w:r>
      <w:r>
        <w:rPr>
          <w:rFonts w:hint="eastAsia"/>
          <w:lang w:val="en-US" w:eastAsia="zh-CN"/>
        </w:rPr>
        <w:fldChar w:fldCharType="separate"/>
      </w:r>
      <w:r>
        <w:rPr>
          <w:rStyle w:val="16"/>
          <w:rFonts w:hint="eastAsia"/>
          <w:lang w:val="en-US" w:eastAsia="zh-CN"/>
        </w:rPr>
        <w:t>微信小程序设计指南</w:t>
      </w:r>
      <w:r>
        <w:rPr>
          <w:rFonts w:hint="eastAsia"/>
          <w:lang w:val="en-US" w:eastAsia="zh-CN"/>
        </w:rPr>
        <w:fldChar w:fldCharType="end"/>
      </w:r>
      <w:r>
        <w:rPr>
          <w:rFonts w:hint="eastAsia"/>
          <w:lang w:val="en-US" w:eastAsia="zh-CN"/>
        </w:rPr>
        <w:t>》。</w:t>
      </w:r>
    </w:p>
    <w:p>
      <w:pPr>
        <w:numPr>
          <w:ilvl w:val="0"/>
          <w:numId w:val="6"/>
        </w:numPr>
        <w:ind w:firstLine="420" w:firstLineChars="0"/>
        <w:rPr>
          <w:rFonts w:hint="eastAsia"/>
          <w:lang w:val="en-US" w:eastAsia="zh-CN"/>
        </w:rPr>
      </w:pPr>
      <w:r>
        <w:rPr>
          <w:rFonts w:hint="eastAsia"/>
          <w:lang w:val="en-US" w:eastAsia="zh-CN"/>
        </w:rPr>
        <w:t>小程序开发实现必须遵循《</w:t>
      </w:r>
      <w:r>
        <w:rPr>
          <w:rFonts w:hint="eastAsia"/>
          <w:lang w:val="en-US" w:eastAsia="zh-CN"/>
        </w:rPr>
        <w:fldChar w:fldCharType="begin"/>
      </w:r>
      <w:r>
        <w:rPr>
          <w:rFonts w:hint="eastAsia"/>
          <w:lang w:val="en-US" w:eastAsia="zh-CN"/>
        </w:rPr>
        <w:instrText xml:space="preserve"> HYPERLINK "https://developers.weixin.qq.com/miniprogram/dev/api/" </w:instrText>
      </w:r>
      <w:r>
        <w:rPr>
          <w:rFonts w:hint="eastAsia"/>
          <w:lang w:val="en-US" w:eastAsia="zh-CN"/>
        </w:rPr>
        <w:fldChar w:fldCharType="separate"/>
      </w:r>
      <w:r>
        <w:rPr>
          <w:rStyle w:val="17"/>
          <w:rFonts w:hint="eastAsia"/>
          <w:lang w:val="en-US" w:eastAsia="zh-CN"/>
        </w:rPr>
        <w:t>微信小程序开发指南</w:t>
      </w:r>
      <w:r>
        <w:rPr>
          <w:rFonts w:hint="eastAsia"/>
          <w:lang w:val="en-US" w:eastAsia="zh-CN"/>
        </w:rPr>
        <w:fldChar w:fldCharType="end"/>
      </w:r>
      <w:r>
        <w:rPr>
          <w:rFonts w:hint="eastAsia"/>
          <w:lang w:val="en-US" w:eastAsia="zh-CN"/>
        </w:rPr>
        <w:t>》。</w:t>
      </w:r>
    </w:p>
    <w:p>
      <w:pPr>
        <w:numPr>
          <w:ilvl w:val="0"/>
          <w:numId w:val="6"/>
        </w:numPr>
        <w:ind w:firstLine="420" w:firstLineChars="0"/>
        <w:rPr>
          <w:rFonts w:hint="eastAsia"/>
          <w:lang w:val="en-US" w:eastAsia="zh-CN"/>
        </w:rPr>
      </w:pPr>
      <w:r>
        <w:rPr>
          <w:rFonts w:hint="eastAsia"/>
          <w:lang w:val="en-US" w:eastAsia="zh-CN"/>
        </w:rPr>
        <w:t>后台接口设计必须遵循《</w:t>
      </w:r>
      <w:r>
        <w:rPr>
          <w:rFonts w:hint="eastAsia"/>
          <w:lang w:val="en-US" w:eastAsia="zh-CN"/>
        </w:rPr>
        <w:fldChar w:fldCharType="begin"/>
      </w:r>
      <w:r>
        <w:rPr>
          <w:rFonts w:hint="eastAsia"/>
          <w:lang w:val="en-US" w:eastAsia="zh-CN"/>
        </w:rPr>
        <w:instrText xml:space="preserve"> HYPERLINK "http://www.ruanyifeng.com/blog/2014/05/restful_api" </w:instrText>
      </w:r>
      <w:r>
        <w:rPr>
          <w:rFonts w:hint="eastAsia"/>
          <w:lang w:val="en-US" w:eastAsia="zh-CN"/>
        </w:rPr>
        <w:fldChar w:fldCharType="separate"/>
      </w:r>
      <w:r>
        <w:rPr>
          <w:rStyle w:val="17"/>
          <w:rFonts w:hint="eastAsia"/>
          <w:lang w:val="en-US" w:eastAsia="zh-CN"/>
        </w:rPr>
        <w:t>RESTful API设计指南</w:t>
      </w:r>
      <w:r>
        <w:rPr>
          <w:rFonts w:hint="eastAsia"/>
          <w:lang w:val="en-US" w:eastAsia="zh-CN"/>
        </w:rPr>
        <w:fldChar w:fldCharType="end"/>
      </w:r>
      <w:r>
        <w:rPr>
          <w:rFonts w:hint="eastAsia"/>
          <w:lang w:val="en-US" w:eastAsia="zh-CN"/>
        </w:rPr>
        <w:t>》。</w:t>
      </w:r>
    </w:p>
    <w:p>
      <w:pPr>
        <w:pStyle w:val="2"/>
        <w:numPr>
          <w:ilvl w:val="0"/>
          <w:numId w:val="4"/>
        </w:numPr>
        <w:rPr>
          <w:rFonts w:hint="eastAsia"/>
          <w:lang w:val="en-US" w:eastAsia="zh-CN"/>
        </w:rPr>
      </w:pPr>
      <w:bookmarkStart w:id="10" w:name="_Toc22509"/>
      <w:r>
        <w:rPr>
          <w:rFonts w:hint="eastAsia"/>
          <w:lang w:val="en-US" w:eastAsia="zh-CN"/>
        </w:rPr>
        <w:t>功能性需求</w:t>
      </w:r>
      <w:bookmarkEnd w:id="10"/>
    </w:p>
    <w:p>
      <w:pPr>
        <w:pStyle w:val="3"/>
        <w:rPr>
          <w:rFonts w:hint="eastAsia"/>
          <w:lang w:val="en-US" w:eastAsia="zh-CN"/>
        </w:rPr>
      </w:pPr>
      <w:bookmarkStart w:id="11" w:name="_Toc25825"/>
      <w:r>
        <w:rPr>
          <w:rFonts w:hint="eastAsia"/>
          <w:lang w:val="en-US" w:eastAsia="zh-CN"/>
        </w:rPr>
        <w:t>3.1 总体流程</w:t>
      </w:r>
      <w:bookmarkEnd w:id="11"/>
    </w:p>
    <w:p>
      <w:pPr>
        <w:jc w:val="center"/>
        <w:rPr>
          <w:rFonts w:hint="eastAsia"/>
          <w:lang w:val="en-US" w:eastAsia="zh-CN"/>
        </w:rPr>
      </w:pPr>
      <w:r>
        <w:rPr>
          <w:rFonts w:hint="eastAsia"/>
          <w:lang w:val="en-US" w:eastAsia="zh-CN"/>
        </w:rPr>
        <w:drawing>
          <wp:inline distT="0" distB="0" distL="114300" distR="114300">
            <wp:extent cx="5650865" cy="3693160"/>
            <wp:effectExtent l="0" t="0" r="6985" b="2540"/>
            <wp:docPr id="2" name="图片 2" descr="E:\project\微景观\原型图\总流程图.jpg总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project\微景观\原型图\总流程图.jpg总流程图"/>
                    <pic:cNvPicPr>
                      <a:picLocks noChangeAspect="1"/>
                    </pic:cNvPicPr>
                  </pic:nvPicPr>
                  <pic:blipFill>
                    <a:blip r:embed="rId5"/>
                    <a:srcRect/>
                    <a:stretch>
                      <a:fillRect/>
                    </a:stretch>
                  </pic:blipFill>
                  <pic:spPr>
                    <a:xfrm>
                      <a:off x="0" y="0"/>
                      <a:ext cx="5650865" cy="3693160"/>
                    </a:xfrm>
                    <a:prstGeom prst="rect">
                      <a:avLst/>
                    </a:prstGeom>
                  </pic:spPr>
                </pic:pic>
              </a:graphicData>
            </a:graphic>
          </wp:inline>
        </w:drawing>
      </w:r>
    </w:p>
    <w:p>
      <w:pPr>
        <w:pStyle w:val="3"/>
        <w:rPr>
          <w:rFonts w:hint="eastAsia"/>
          <w:lang w:val="en-US" w:eastAsia="zh-CN"/>
        </w:rPr>
      </w:pPr>
      <w:bookmarkStart w:id="12" w:name="_Toc32333"/>
      <w:r>
        <w:rPr>
          <w:rFonts w:hint="eastAsia"/>
          <w:lang w:val="en-US" w:eastAsia="zh-CN"/>
        </w:rPr>
        <w:t>3.2 角色定义</w:t>
      </w:r>
      <w:bookmarkEnd w:id="12"/>
    </w:p>
    <w:p>
      <w:pPr>
        <w:ind w:firstLine="420" w:firstLineChars="0"/>
        <w:rPr>
          <w:rFonts w:hint="eastAsia"/>
          <w:lang w:val="en-US" w:eastAsia="zh-CN"/>
        </w:rPr>
      </w:pPr>
      <w:r>
        <w:rPr>
          <w:rFonts w:hint="eastAsia"/>
          <w:lang w:val="en-US" w:eastAsia="zh-CN"/>
        </w:rPr>
        <w:t>本规范按照不同的使用对象，紧密围绕使用对象的工作范围、工作性质和工作内容进行角色划分。具体角色描述如下：</w:t>
      </w:r>
    </w:p>
    <w:p>
      <w:pPr>
        <w:numPr>
          <w:ilvl w:val="0"/>
          <w:numId w:val="7"/>
        </w:numPr>
        <w:ind w:firstLine="420" w:firstLineChars="0"/>
        <w:rPr>
          <w:rFonts w:ascii="宋体" w:hAnsi="宋体" w:cs="宋体"/>
          <w:kern w:val="0"/>
          <w:sz w:val="24"/>
        </w:rPr>
      </w:pPr>
      <w:r>
        <w:rPr>
          <w:rFonts w:hint="eastAsia"/>
          <w:lang w:val="en-US" w:eastAsia="zh-CN"/>
        </w:rPr>
        <w:t>系统管理员：</w:t>
      </w:r>
      <w:r>
        <w:rPr>
          <w:rFonts w:ascii="宋体" w:hAnsi="宋体" w:cs="宋体"/>
          <w:kern w:val="0"/>
          <w:sz w:val="24"/>
        </w:rPr>
        <w:t>主要负责对</w:t>
      </w:r>
      <w:r>
        <w:rPr>
          <w:rFonts w:hint="eastAsia" w:ascii="宋体" w:hAnsi="宋体" w:cs="宋体"/>
          <w:kern w:val="0"/>
          <w:sz w:val="24"/>
          <w:lang w:val="en-US" w:eastAsia="zh-CN"/>
        </w:rPr>
        <w:t>微景观小程序</w:t>
      </w:r>
      <w:r>
        <w:rPr>
          <w:rFonts w:ascii="宋体" w:hAnsi="宋体" w:cs="宋体"/>
          <w:kern w:val="0"/>
          <w:sz w:val="24"/>
        </w:rPr>
        <w:t>的基础信息进行维护等工作。</w:t>
      </w:r>
    </w:p>
    <w:p>
      <w:pPr>
        <w:numPr>
          <w:ilvl w:val="0"/>
          <w:numId w:val="7"/>
        </w:numPr>
        <w:ind w:firstLine="420" w:firstLineChars="0"/>
        <w:rPr>
          <w:rFonts w:hint="eastAsia" w:ascii="宋体" w:hAnsi="宋体" w:cs="宋体"/>
          <w:kern w:val="0"/>
          <w:sz w:val="24"/>
          <w:lang w:val="en-US" w:eastAsia="zh-CN"/>
        </w:rPr>
      </w:pPr>
      <w:r>
        <w:rPr>
          <w:rFonts w:hint="eastAsia" w:ascii="宋体" w:hAnsi="宋体" w:cs="宋体"/>
          <w:kern w:val="0"/>
          <w:sz w:val="24"/>
          <w:lang w:val="en-US" w:eastAsia="zh-CN"/>
        </w:rPr>
        <w:t>管理系统使用者：可以登录到后台管理系统按照权限执行相应的操作。</w:t>
      </w:r>
    </w:p>
    <w:p>
      <w:pPr>
        <w:numPr>
          <w:ilvl w:val="0"/>
          <w:numId w:val="7"/>
        </w:numPr>
        <w:ind w:firstLine="420" w:firstLineChars="0"/>
        <w:rPr>
          <w:rFonts w:hint="eastAsia" w:ascii="宋体" w:hAnsi="宋体" w:cs="宋体"/>
          <w:kern w:val="0"/>
          <w:sz w:val="24"/>
          <w:lang w:val="en-US" w:eastAsia="zh-CN"/>
        </w:rPr>
      </w:pPr>
      <w:r>
        <w:rPr>
          <w:rFonts w:hint="eastAsia" w:ascii="宋体" w:hAnsi="宋体" w:cs="宋体"/>
          <w:kern w:val="0"/>
          <w:sz w:val="24"/>
          <w:lang w:val="en-US" w:eastAsia="zh-CN"/>
        </w:rPr>
        <w:t>小程序使用者：可以使用微景观小程序的所有功能。</w:t>
      </w:r>
    </w:p>
    <w:p>
      <w:pPr>
        <w:pStyle w:val="3"/>
        <w:rPr>
          <w:rFonts w:hint="eastAsia"/>
          <w:lang w:val="en-US" w:eastAsia="zh-CN"/>
        </w:rPr>
      </w:pPr>
      <w:bookmarkStart w:id="13" w:name="_Toc3044"/>
      <w:r>
        <w:rPr>
          <w:rFonts w:hint="eastAsia"/>
          <w:lang w:val="en-US" w:eastAsia="zh-CN"/>
        </w:rPr>
        <w:t>3.3 系统功能</w:t>
      </w:r>
      <w:bookmarkEnd w:id="13"/>
    </w:p>
    <w:p>
      <w:pPr>
        <w:pStyle w:val="4"/>
        <w:numPr>
          <w:ilvl w:val="0"/>
          <w:numId w:val="8"/>
        </w:numPr>
        <w:rPr>
          <w:rFonts w:ascii="宋体" w:hAnsi="宋体" w:cs="宋体"/>
          <w:kern w:val="0"/>
          <w:sz w:val="24"/>
        </w:rPr>
      </w:pPr>
      <w:bookmarkStart w:id="14" w:name="_Toc17788"/>
      <w:r>
        <w:rPr>
          <w:rFonts w:hint="eastAsia"/>
          <w:lang w:val="en-US" w:eastAsia="zh-CN"/>
        </w:rPr>
        <w:t>系统管理员：</w:t>
      </w:r>
      <w:bookmarkEnd w:id="14"/>
    </w:p>
    <w:p>
      <w:pPr>
        <w:numPr>
          <w:ilvl w:val="0"/>
          <w:numId w:val="9"/>
        </w:numPr>
        <w:ind w:firstLine="420" w:firstLineChars="0"/>
        <w:rPr>
          <w:rFonts w:hint="eastAsia" w:ascii="宋体" w:hAnsi="宋体" w:cs="宋体"/>
          <w:kern w:val="0"/>
          <w:sz w:val="24"/>
          <w:lang w:val="en-US" w:eastAsia="zh-CN"/>
        </w:rPr>
      </w:pPr>
      <w:r>
        <w:rPr>
          <w:rFonts w:hint="eastAsia" w:ascii="宋体" w:hAnsi="宋体" w:cs="宋体"/>
          <w:b/>
          <w:bCs/>
          <w:kern w:val="0"/>
          <w:sz w:val="24"/>
          <w:lang w:val="en-US" w:eastAsia="zh-CN"/>
        </w:rPr>
        <w:t>用户管理：</w:t>
      </w:r>
      <w:bookmarkStart w:id="15" w:name="_Toc31215"/>
      <w:r>
        <w:rPr>
          <w:rFonts w:hint="eastAsia" w:ascii="宋体" w:hAnsi="宋体" w:cs="宋体"/>
          <w:b w:val="0"/>
          <w:bCs w:val="0"/>
          <w:kern w:val="0"/>
          <w:sz w:val="24"/>
          <w:lang w:val="en-US" w:eastAsia="zh-CN"/>
        </w:rPr>
        <w:t>系统管理员能够创建或删除用户，同时对权限进行增删改操作。并在此基础上为用户分配权限。</w:t>
      </w:r>
      <w:bookmarkEnd w:id="15"/>
    </w:p>
    <w:p>
      <w:pPr>
        <w:numPr>
          <w:ilvl w:val="0"/>
          <w:numId w:val="9"/>
        </w:numPr>
        <w:ind w:firstLine="420" w:firstLineChars="0"/>
        <w:rPr>
          <w:rFonts w:hint="eastAsia" w:ascii="宋体" w:hAnsi="宋体" w:cs="宋体"/>
          <w:kern w:val="0"/>
          <w:sz w:val="24"/>
          <w:lang w:val="en-US" w:eastAsia="zh-CN"/>
        </w:rPr>
      </w:pPr>
      <w:r>
        <w:rPr>
          <w:rFonts w:hint="eastAsia"/>
          <w:b/>
          <w:bCs/>
          <w:lang w:val="en-US" w:eastAsia="zh-CN"/>
        </w:rPr>
        <w:t>单条录入数据：</w:t>
      </w:r>
      <w:r>
        <w:rPr>
          <w:rFonts w:hint="eastAsia"/>
          <w:lang w:val="en-US" w:eastAsia="zh-CN"/>
        </w:rPr>
        <w:t>手工录入植物或百科数据。</w:t>
      </w:r>
    </w:p>
    <w:p>
      <w:pPr>
        <w:numPr>
          <w:ilvl w:val="0"/>
          <w:numId w:val="9"/>
        </w:numPr>
        <w:ind w:firstLine="420" w:firstLineChars="0"/>
        <w:rPr>
          <w:rFonts w:hint="eastAsia"/>
          <w:b w:val="0"/>
          <w:bCs w:val="0"/>
          <w:lang w:val="en-US" w:eastAsia="zh-CN"/>
        </w:rPr>
      </w:pPr>
      <w:r>
        <w:rPr>
          <w:rFonts w:hint="eastAsia"/>
          <w:b/>
          <w:bCs/>
          <w:lang w:val="en-US" w:eastAsia="zh-CN"/>
        </w:rPr>
        <w:t>批量导入数据：</w:t>
      </w:r>
      <w:r>
        <w:rPr>
          <w:rFonts w:hint="eastAsia"/>
          <w:b w:val="0"/>
          <w:bCs w:val="0"/>
          <w:lang w:val="en-US" w:eastAsia="zh-CN"/>
        </w:rPr>
        <w:t>上传规定格式的excel 文件，批量往数据库中导入数据。</w:t>
      </w:r>
    </w:p>
    <w:p>
      <w:pPr>
        <w:numPr>
          <w:ilvl w:val="0"/>
          <w:numId w:val="9"/>
        </w:numPr>
        <w:ind w:firstLine="420" w:firstLineChars="0"/>
        <w:rPr>
          <w:rFonts w:hint="eastAsia"/>
          <w:b w:val="0"/>
          <w:bCs w:val="0"/>
          <w:lang w:val="en-US" w:eastAsia="zh-CN"/>
        </w:rPr>
      </w:pPr>
      <w:r>
        <w:rPr>
          <w:rFonts w:hint="eastAsia"/>
          <w:b/>
          <w:bCs/>
          <w:lang w:val="en-US" w:eastAsia="zh-CN"/>
        </w:rPr>
        <w:t>系统管理：</w:t>
      </w:r>
      <w:r>
        <w:rPr>
          <w:rFonts w:hint="eastAsia"/>
          <w:b w:val="0"/>
          <w:bCs w:val="0"/>
          <w:lang w:val="en-US" w:eastAsia="zh-CN"/>
        </w:rPr>
        <w:t>系统管理员可以对后台管理系统以及微景观小程序的基础配置进行修改，例如修改微景观小程序的公告。</w:t>
      </w:r>
    </w:p>
    <w:p>
      <w:pPr>
        <w:numPr>
          <w:ilvl w:val="0"/>
          <w:numId w:val="9"/>
        </w:numPr>
        <w:ind w:firstLine="420" w:firstLineChars="0"/>
        <w:rPr>
          <w:rFonts w:hint="eastAsia" w:ascii="宋体" w:hAnsi="宋体" w:cs="宋体"/>
          <w:kern w:val="0"/>
          <w:sz w:val="24"/>
          <w:lang w:val="en-US" w:eastAsia="zh-CN"/>
        </w:rPr>
      </w:pPr>
      <w:r>
        <w:rPr>
          <w:rFonts w:hint="eastAsia"/>
          <w:b/>
          <w:bCs/>
          <w:lang w:val="en-US" w:eastAsia="zh-CN"/>
        </w:rPr>
        <w:t>数据管理：</w:t>
      </w:r>
      <w:r>
        <w:rPr>
          <w:rFonts w:hint="eastAsia"/>
          <w:lang w:val="en-US" w:eastAsia="zh-CN"/>
        </w:rPr>
        <w:t>对已有的植物或百科数据进行删改操作。</w:t>
      </w:r>
    </w:p>
    <w:p>
      <w:pPr>
        <w:numPr>
          <w:ilvl w:val="0"/>
          <w:numId w:val="9"/>
        </w:numPr>
        <w:ind w:firstLine="420" w:firstLineChars="0"/>
        <w:rPr>
          <w:rFonts w:hint="eastAsia" w:ascii="宋体" w:hAnsi="宋体" w:cs="宋体"/>
          <w:kern w:val="0"/>
          <w:sz w:val="24"/>
          <w:lang w:val="en-US" w:eastAsia="zh-CN"/>
        </w:rPr>
      </w:pPr>
      <w:r>
        <w:rPr>
          <w:rFonts w:hint="eastAsia"/>
          <w:b/>
          <w:bCs/>
          <w:lang w:val="en-US" w:eastAsia="zh-CN"/>
        </w:rPr>
        <w:t>审核管理：</w:t>
      </w:r>
      <w:r>
        <w:rPr>
          <w:rFonts w:hint="eastAsia"/>
          <w:lang w:val="en-US" w:eastAsia="zh-CN"/>
        </w:rPr>
        <w:t>对小程序用户发表的文章进行审核，若文章中包含敏感词汇或带有反动言论，则不予以发布并对当前用户进行警告。</w:t>
      </w:r>
    </w:p>
    <w:p>
      <w:pPr>
        <w:pStyle w:val="4"/>
        <w:numPr>
          <w:ilvl w:val="0"/>
          <w:numId w:val="8"/>
        </w:numPr>
        <w:rPr>
          <w:rFonts w:hint="eastAsia"/>
          <w:lang w:val="en-US" w:eastAsia="zh-CN"/>
        </w:rPr>
      </w:pPr>
      <w:bookmarkStart w:id="16" w:name="_Toc25034"/>
      <w:r>
        <w:rPr>
          <w:rFonts w:hint="eastAsia"/>
          <w:szCs w:val="22"/>
          <w:lang w:val="en-US" w:eastAsia="zh-CN"/>
        </w:rPr>
        <w:t>管理系统使用者：</w:t>
      </w:r>
      <w:bookmarkEnd w:id="16"/>
    </w:p>
    <w:p>
      <w:pPr>
        <w:numPr>
          <w:ilvl w:val="0"/>
          <w:numId w:val="10"/>
        </w:numPr>
        <w:ind w:firstLine="420" w:firstLineChars="0"/>
        <w:rPr>
          <w:rFonts w:hint="eastAsia" w:ascii="宋体" w:hAnsi="宋体" w:cs="宋体"/>
          <w:kern w:val="0"/>
          <w:sz w:val="24"/>
        </w:rPr>
      </w:pPr>
      <w:r>
        <w:rPr>
          <w:rFonts w:hint="eastAsia" w:ascii="宋体" w:hAnsi="宋体" w:cs="宋体"/>
          <w:b/>
          <w:bCs/>
          <w:kern w:val="0"/>
          <w:sz w:val="24"/>
          <w:lang w:val="en-US" w:eastAsia="zh-CN"/>
        </w:rPr>
        <w:t>单条录入数据：</w:t>
      </w:r>
      <w:r>
        <w:rPr>
          <w:rFonts w:hint="eastAsia" w:ascii="宋体" w:hAnsi="宋体" w:cs="宋体"/>
          <w:b w:val="0"/>
          <w:bCs w:val="0"/>
          <w:kern w:val="0"/>
          <w:sz w:val="24"/>
          <w:lang w:val="en-US" w:eastAsia="zh-CN"/>
        </w:rPr>
        <w:t>同系统管理员的“单条录入数据”</w:t>
      </w:r>
      <w:r>
        <w:rPr>
          <w:rFonts w:hint="eastAsia" w:ascii="宋体" w:hAnsi="宋体" w:cs="宋体"/>
          <w:kern w:val="0"/>
          <w:sz w:val="24"/>
        </w:rPr>
        <w:t>。</w:t>
      </w:r>
    </w:p>
    <w:p>
      <w:pPr>
        <w:numPr>
          <w:ilvl w:val="0"/>
          <w:numId w:val="10"/>
        </w:numPr>
        <w:tabs>
          <w:tab w:val="clear" w:pos="312"/>
        </w:tabs>
        <w:ind w:left="0" w:leftChars="0" w:firstLine="420" w:firstLineChars="0"/>
        <w:rPr>
          <w:rFonts w:hint="eastAsia" w:ascii="宋体" w:hAnsi="宋体" w:cs="宋体"/>
          <w:kern w:val="0"/>
          <w:sz w:val="24"/>
        </w:rPr>
      </w:pPr>
      <w:r>
        <w:rPr>
          <w:rFonts w:hint="eastAsia"/>
          <w:b/>
          <w:bCs/>
          <w:lang w:val="en-US" w:eastAsia="zh-CN"/>
        </w:rPr>
        <w:t>批量导入数据：</w:t>
      </w:r>
      <w:r>
        <w:rPr>
          <w:rFonts w:hint="eastAsia" w:ascii="宋体" w:hAnsi="宋体" w:cs="宋体"/>
          <w:b w:val="0"/>
          <w:bCs w:val="0"/>
          <w:kern w:val="0"/>
          <w:sz w:val="24"/>
          <w:lang w:val="en-US" w:eastAsia="zh-CN"/>
        </w:rPr>
        <w:t>同系统管理员的“批量导入数据”</w:t>
      </w:r>
      <w:r>
        <w:rPr>
          <w:rFonts w:hint="eastAsia"/>
          <w:b w:val="0"/>
          <w:bCs w:val="0"/>
          <w:lang w:val="en-US" w:eastAsia="zh-CN"/>
        </w:rPr>
        <w:t>。</w:t>
      </w:r>
    </w:p>
    <w:p>
      <w:pPr>
        <w:numPr>
          <w:ilvl w:val="0"/>
          <w:numId w:val="10"/>
        </w:numPr>
        <w:ind w:firstLine="420" w:firstLineChars="0"/>
        <w:rPr>
          <w:rFonts w:hint="eastAsia" w:ascii="宋体" w:hAnsi="宋体" w:cs="宋体"/>
          <w:kern w:val="0"/>
          <w:sz w:val="24"/>
          <w:lang w:val="en-US" w:eastAsia="zh-CN"/>
        </w:rPr>
      </w:pPr>
      <w:r>
        <w:rPr>
          <w:rFonts w:hint="eastAsia" w:ascii="宋体" w:hAnsi="宋体" w:cs="宋体"/>
          <w:b/>
          <w:bCs/>
          <w:kern w:val="0"/>
          <w:sz w:val="24"/>
          <w:lang w:val="en-US" w:eastAsia="zh-CN"/>
        </w:rPr>
        <w:t>数据管理（可选）：</w:t>
      </w:r>
      <w:r>
        <w:rPr>
          <w:rFonts w:hint="eastAsia" w:ascii="宋体" w:hAnsi="宋体" w:cs="宋体"/>
          <w:b w:val="0"/>
          <w:bCs w:val="0"/>
          <w:kern w:val="0"/>
          <w:sz w:val="24"/>
          <w:lang w:val="en-US" w:eastAsia="zh-CN"/>
        </w:rPr>
        <w:t>同系统管理员的“数据管理”。</w:t>
      </w:r>
    </w:p>
    <w:p>
      <w:pPr>
        <w:numPr>
          <w:ilvl w:val="0"/>
          <w:numId w:val="10"/>
        </w:numPr>
        <w:ind w:firstLine="420" w:firstLineChars="0"/>
        <w:rPr>
          <w:rFonts w:hint="eastAsia" w:ascii="宋体" w:hAnsi="宋体" w:cs="宋体"/>
          <w:kern w:val="0"/>
          <w:sz w:val="24"/>
          <w:lang w:val="en-US" w:eastAsia="zh-CN"/>
        </w:rPr>
      </w:pPr>
      <w:r>
        <w:rPr>
          <w:rFonts w:hint="eastAsia" w:ascii="宋体" w:hAnsi="宋体" w:cs="宋体"/>
          <w:b/>
          <w:bCs/>
          <w:kern w:val="0"/>
          <w:sz w:val="24"/>
          <w:lang w:val="en-US" w:eastAsia="zh-CN"/>
        </w:rPr>
        <w:t>审核管理（可选）：</w:t>
      </w:r>
      <w:r>
        <w:rPr>
          <w:rFonts w:hint="eastAsia" w:ascii="宋体" w:hAnsi="宋体" w:cs="宋体"/>
          <w:b w:val="0"/>
          <w:bCs w:val="0"/>
          <w:kern w:val="0"/>
          <w:sz w:val="24"/>
          <w:lang w:val="en-US" w:eastAsia="zh-CN"/>
        </w:rPr>
        <w:t>同系统管理员的“审核管理”。</w:t>
      </w:r>
    </w:p>
    <w:p>
      <w:pPr>
        <w:pStyle w:val="4"/>
        <w:numPr>
          <w:ilvl w:val="0"/>
          <w:numId w:val="11"/>
        </w:numPr>
        <w:rPr>
          <w:rFonts w:hint="eastAsia"/>
          <w:lang w:val="en-US" w:eastAsia="zh-CN"/>
        </w:rPr>
      </w:pPr>
      <w:bookmarkStart w:id="17" w:name="_Toc8464"/>
      <w:r>
        <w:rPr>
          <w:rFonts w:hint="eastAsia"/>
          <w:lang w:val="en-US" w:eastAsia="zh-CN"/>
        </w:rPr>
        <w:t>网站阅读者：</w:t>
      </w:r>
      <w:bookmarkEnd w:id="17"/>
    </w:p>
    <w:p>
      <w:pPr>
        <w:numPr>
          <w:ilvl w:val="0"/>
          <w:numId w:val="12"/>
        </w:numPr>
        <w:ind w:left="420" w:leftChars="0"/>
        <w:rPr>
          <w:rFonts w:hint="eastAsia" w:ascii="宋体" w:hAnsi="宋体" w:cs="宋体"/>
          <w:b w:val="0"/>
          <w:bCs w:val="0"/>
          <w:kern w:val="0"/>
          <w:sz w:val="24"/>
          <w:lang w:val="en-US" w:eastAsia="zh-CN"/>
        </w:rPr>
      </w:pPr>
      <w:r>
        <w:rPr>
          <w:rFonts w:hint="eastAsia" w:ascii="宋体" w:hAnsi="宋体" w:cs="宋体"/>
          <w:b/>
          <w:bCs/>
          <w:kern w:val="0"/>
          <w:sz w:val="24"/>
          <w:lang w:val="en-US" w:eastAsia="zh-CN"/>
        </w:rPr>
        <w:t>获取检测数据：</w:t>
      </w:r>
      <w:r>
        <w:rPr>
          <w:rFonts w:hint="eastAsia" w:ascii="宋体" w:hAnsi="宋体" w:cs="宋体"/>
          <w:b w:val="0"/>
          <w:bCs w:val="0"/>
          <w:kern w:val="0"/>
          <w:sz w:val="24"/>
          <w:lang w:val="en-US" w:eastAsia="zh-CN"/>
        </w:rPr>
        <w:t>浏览网站页面，查阅相关数据。</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生成数据报告：</w:t>
      </w:r>
      <w:r>
        <w:rPr>
          <w:rFonts w:hint="eastAsia" w:ascii="宋体" w:hAnsi="宋体" w:cs="宋体"/>
          <w:b w:val="0"/>
          <w:bCs w:val="0"/>
          <w:kern w:val="0"/>
          <w:sz w:val="24"/>
          <w:lang w:val="en-US" w:eastAsia="zh-CN"/>
        </w:rPr>
        <w:t>生成指定植物的今日综合报告，包括检测次数、各项数据的折线图以及平均值、相应的总评和养护建议。</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查看历史记录：</w:t>
      </w:r>
      <w:r>
        <w:rPr>
          <w:rFonts w:hint="eastAsia" w:ascii="宋体" w:hAnsi="宋体" w:cs="宋体"/>
          <w:b w:val="0"/>
          <w:bCs w:val="0"/>
          <w:kern w:val="0"/>
          <w:sz w:val="24"/>
          <w:lang w:val="en-US" w:eastAsia="zh-CN"/>
        </w:rPr>
        <w:t>用户可以查看最近一周、或一月的检测记录。</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查看今日植物：</w:t>
      </w:r>
      <w:r>
        <w:rPr>
          <w:rFonts w:hint="eastAsia" w:ascii="宋体" w:hAnsi="宋体" w:cs="宋体"/>
          <w:b w:val="0"/>
          <w:bCs w:val="0"/>
          <w:kern w:val="0"/>
          <w:sz w:val="24"/>
          <w:lang w:val="en-US" w:eastAsia="zh-CN"/>
        </w:rPr>
        <w:t>小程序每日提供一种植物的详细知识。用户也可以进入“往期植物”列表中查看过去几日的“今日植物”。</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查看热门搜索：</w:t>
      </w:r>
      <w:r>
        <w:rPr>
          <w:rFonts w:hint="eastAsia" w:ascii="宋体" w:hAnsi="宋体" w:cs="宋体"/>
          <w:b w:val="0"/>
          <w:bCs w:val="0"/>
          <w:kern w:val="0"/>
          <w:sz w:val="24"/>
          <w:lang w:val="en-US" w:eastAsia="zh-CN"/>
        </w:rPr>
        <w:t>用户可以查看当前搜索次数最多的植物。</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检索植物百科：</w:t>
      </w:r>
      <w:r>
        <w:rPr>
          <w:rFonts w:hint="eastAsia" w:ascii="宋体" w:hAnsi="宋体" w:cs="宋体"/>
          <w:b w:val="0"/>
          <w:bCs w:val="0"/>
          <w:kern w:val="0"/>
          <w:sz w:val="24"/>
          <w:lang w:val="en-US" w:eastAsia="zh-CN"/>
        </w:rPr>
        <w:t>小程序的百科模块提供了检索功能，用户可以通过相应的分类模块或检索模块来搜索想要了解的植物信息。</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社区交互功能：</w:t>
      </w:r>
      <w:r>
        <w:rPr>
          <w:rFonts w:hint="eastAsia" w:ascii="宋体" w:hAnsi="宋体" w:cs="宋体"/>
          <w:b w:val="0"/>
          <w:bCs w:val="0"/>
          <w:kern w:val="0"/>
          <w:sz w:val="24"/>
          <w:lang w:val="en-US" w:eastAsia="zh-CN"/>
        </w:rPr>
        <w:t>用户可以在社区中浏览其他用户的帖子，并对帖子进行评论或回复他人的评论，对感兴趣的帖子可以点赞、收藏以及分享，感兴趣的用户可以关注。用户也可以主动发帖与他人交流，以及检索感兴趣的帖子。</w:t>
      </w:r>
    </w:p>
    <w:p>
      <w:pPr>
        <w:numPr>
          <w:ilvl w:val="0"/>
          <w:numId w:val="12"/>
        </w:numPr>
        <w:ind w:left="420" w:leftChars="0" w:firstLine="0" w:firstLineChars="0"/>
        <w:rPr>
          <w:rFonts w:hint="eastAsia" w:ascii="宋体" w:hAnsi="宋体" w:cs="宋体"/>
          <w:b/>
          <w:bCs/>
          <w:kern w:val="0"/>
          <w:sz w:val="24"/>
          <w:lang w:val="en-US" w:eastAsia="zh-CN"/>
        </w:rPr>
      </w:pPr>
      <w:r>
        <w:rPr>
          <w:rFonts w:hint="eastAsia" w:ascii="宋体" w:hAnsi="宋体" w:cs="宋体"/>
          <w:b/>
          <w:bCs/>
          <w:kern w:val="0"/>
          <w:sz w:val="24"/>
          <w:lang w:val="en-US" w:eastAsia="zh-CN"/>
        </w:rPr>
        <w:t>个人信息管理：</w:t>
      </w:r>
      <w:r>
        <w:rPr>
          <w:rFonts w:hint="eastAsia" w:ascii="宋体" w:hAnsi="宋体" w:cs="宋体"/>
          <w:b w:val="0"/>
          <w:bCs w:val="0"/>
          <w:kern w:val="0"/>
          <w:sz w:val="24"/>
          <w:lang w:val="en-US" w:eastAsia="zh-CN"/>
        </w:rPr>
        <w:t>用户可以查看个人信息，以及对个人信息进行修改。</w:t>
      </w:r>
    </w:p>
    <w:p>
      <w:pPr>
        <w:pStyle w:val="2"/>
        <w:numPr>
          <w:ilvl w:val="0"/>
          <w:numId w:val="0"/>
        </w:numPr>
        <w:rPr>
          <w:rFonts w:hint="eastAsia"/>
          <w:szCs w:val="22"/>
          <w:lang w:val="en-US" w:eastAsia="zh-CN"/>
        </w:rPr>
      </w:pPr>
      <w:bookmarkStart w:id="18" w:name="_Toc6235"/>
      <w:r>
        <w:rPr>
          <w:rFonts w:hint="eastAsia"/>
          <w:szCs w:val="22"/>
          <w:lang w:val="en-US" w:eastAsia="zh-CN"/>
        </w:rPr>
        <w:t>4 非功能性需求</w:t>
      </w:r>
      <w:bookmarkEnd w:id="18"/>
    </w:p>
    <w:p>
      <w:pPr>
        <w:pStyle w:val="3"/>
        <w:rPr>
          <w:rFonts w:hint="eastAsia"/>
          <w:lang w:val="en-US" w:eastAsia="zh-CN"/>
        </w:rPr>
      </w:pPr>
      <w:bookmarkStart w:id="19" w:name="_Toc13192"/>
      <w:bookmarkStart w:id="20" w:name="_Toc32272"/>
      <w:r>
        <w:rPr>
          <w:rFonts w:hint="eastAsia"/>
          <w:lang w:val="en-US" w:eastAsia="zh-CN"/>
        </w:rPr>
        <w:t>4.1 软件需求</w:t>
      </w:r>
      <w:bookmarkEnd w:id="19"/>
      <w:bookmarkEnd w:id="20"/>
    </w:p>
    <w:p>
      <w:pPr>
        <w:pStyle w:val="4"/>
        <w:rPr>
          <w:rFonts w:hint="eastAsia"/>
          <w:lang w:val="en-US" w:eastAsia="zh-CN"/>
        </w:rPr>
      </w:pPr>
      <w:bookmarkStart w:id="21" w:name="_Toc16502"/>
      <w:bookmarkStart w:id="22" w:name="_Toc26975"/>
      <w:r>
        <w:rPr>
          <w:rFonts w:hint="eastAsia"/>
          <w:lang w:val="en-US" w:eastAsia="zh-CN"/>
        </w:rPr>
        <w:t>一．总体要求：</w:t>
      </w:r>
      <w:bookmarkEnd w:id="21"/>
      <w:bookmarkEnd w:id="22"/>
    </w:p>
    <w:p>
      <w:pPr>
        <w:numPr>
          <w:ilvl w:val="0"/>
          <w:numId w:val="13"/>
        </w:numPr>
        <w:rPr>
          <w:rFonts w:hint="eastAsia"/>
          <w:lang w:val="en-US" w:eastAsia="zh-CN"/>
        </w:rPr>
      </w:pPr>
      <w:r>
        <w:rPr>
          <w:rFonts w:hint="eastAsia"/>
          <w:lang w:val="en-US" w:eastAsia="zh-CN"/>
        </w:rPr>
        <w:t>项目开发应采用面向对象的分析、设计方法。</w:t>
      </w:r>
    </w:p>
    <w:p>
      <w:pPr>
        <w:numPr>
          <w:ilvl w:val="0"/>
          <w:numId w:val="13"/>
        </w:numPr>
        <w:rPr>
          <w:rFonts w:hint="eastAsia"/>
          <w:lang w:val="en-US" w:eastAsia="zh-CN"/>
        </w:rPr>
      </w:pPr>
      <w:r>
        <w:rPr>
          <w:rFonts w:hint="eastAsia"/>
          <w:lang w:val="en-US" w:eastAsia="zh-CN"/>
        </w:rPr>
        <w:t>项目开发应采用模块化的思想实现软件的重构与组装。</w:t>
      </w:r>
    </w:p>
    <w:p>
      <w:pPr>
        <w:numPr>
          <w:ilvl w:val="0"/>
          <w:numId w:val="13"/>
        </w:numPr>
        <w:rPr>
          <w:rFonts w:hint="eastAsia"/>
          <w:lang w:val="en-US" w:eastAsia="zh-CN"/>
        </w:rPr>
      </w:pPr>
      <w:r>
        <w:rPr>
          <w:rFonts w:hint="eastAsia"/>
          <w:lang w:val="en-US" w:eastAsia="zh-CN"/>
        </w:rPr>
        <w:t>微信小程序应具有较强的灵活性，以便在需求发生变动时能够迅速响应。</w:t>
      </w:r>
    </w:p>
    <w:p>
      <w:pPr>
        <w:numPr>
          <w:ilvl w:val="0"/>
          <w:numId w:val="13"/>
        </w:numPr>
        <w:rPr>
          <w:rFonts w:hint="eastAsia"/>
          <w:lang w:val="en-US" w:eastAsia="zh-CN"/>
        </w:rPr>
      </w:pPr>
      <w:r>
        <w:rPr>
          <w:rFonts w:hint="eastAsia"/>
          <w:lang w:val="en-US" w:eastAsia="zh-CN"/>
        </w:rPr>
        <w:t>微信小程序程序应具备一定的可扩展性，能不断满足对系统功能的需求。</w:t>
      </w:r>
    </w:p>
    <w:p>
      <w:pPr>
        <w:numPr>
          <w:ilvl w:val="0"/>
          <w:numId w:val="13"/>
        </w:numPr>
        <w:rPr>
          <w:rFonts w:hint="eastAsia"/>
          <w:lang w:val="en-US" w:eastAsia="zh-CN"/>
        </w:rPr>
      </w:pPr>
      <w:r>
        <w:rPr>
          <w:rFonts w:hint="eastAsia"/>
          <w:lang w:val="en-US" w:eastAsia="zh-CN"/>
        </w:rPr>
        <w:t>项目开发应尽量遵循面向对象设计六大原则。</w:t>
      </w:r>
    </w:p>
    <w:p>
      <w:pPr>
        <w:numPr>
          <w:ilvl w:val="0"/>
          <w:numId w:val="13"/>
        </w:numPr>
        <w:rPr>
          <w:rFonts w:hint="eastAsia"/>
          <w:lang w:val="en-US" w:eastAsia="zh-CN"/>
        </w:rPr>
      </w:pPr>
      <w:r>
        <w:rPr>
          <w:rFonts w:hint="eastAsia"/>
          <w:lang w:val="en-US" w:eastAsia="zh-CN"/>
        </w:rPr>
        <w:t>微信小程序应注重操作上的方便性、维护上的简便性。</w:t>
      </w:r>
    </w:p>
    <w:p>
      <w:pPr>
        <w:pStyle w:val="4"/>
        <w:numPr>
          <w:ilvl w:val="0"/>
          <w:numId w:val="14"/>
        </w:numPr>
        <w:rPr>
          <w:rFonts w:hint="eastAsia"/>
          <w:lang w:val="en-US" w:eastAsia="zh-CN"/>
        </w:rPr>
      </w:pPr>
      <w:bookmarkStart w:id="23" w:name="_Toc12425"/>
      <w:bookmarkStart w:id="24" w:name="_Toc5274"/>
      <w:r>
        <w:rPr>
          <w:rFonts w:hint="eastAsia"/>
          <w:lang w:val="en-US" w:eastAsia="zh-CN"/>
        </w:rPr>
        <w:t>性能要求：</w:t>
      </w:r>
      <w:bookmarkEnd w:id="23"/>
      <w:bookmarkEnd w:id="24"/>
    </w:p>
    <w:p>
      <w:pPr>
        <w:numPr>
          <w:ilvl w:val="0"/>
          <w:numId w:val="0"/>
        </w:numPr>
        <w:rPr>
          <w:rFonts w:hint="eastAsia"/>
          <w:lang w:val="en-US" w:eastAsia="zh-CN"/>
        </w:rPr>
      </w:pPr>
      <w:r>
        <w:rPr>
          <w:rFonts w:hint="eastAsia"/>
          <w:b/>
          <w:bCs/>
          <w:lang w:val="en-US" w:eastAsia="zh-CN"/>
        </w:rPr>
        <w:t>吞吐量：</w:t>
      </w:r>
      <w:r>
        <w:rPr>
          <w:rFonts w:hint="eastAsia"/>
          <w:lang w:val="en-US" w:eastAsia="zh-CN"/>
        </w:rPr>
        <w:t>具备处理高并发的能力，支持10000名用户使用，同时支持500名用户在线访问操作。</w:t>
      </w:r>
    </w:p>
    <w:p>
      <w:pPr>
        <w:numPr>
          <w:ilvl w:val="0"/>
          <w:numId w:val="0"/>
        </w:numPr>
        <w:rPr>
          <w:rFonts w:hint="eastAsia"/>
          <w:b/>
          <w:bCs/>
          <w:lang w:val="en-US" w:eastAsia="zh-CN"/>
        </w:rPr>
      </w:pPr>
      <w:r>
        <w:rPr>
          <w:rFonts w:hint="eastAsia"/>
          <w:b/>
          <w:bCs/>
          <w:lang w:val="en-US" w:eastAsia="zh-CN"/>
        </w:rPr>
        <w:t>响应时间：</w:t>
      </w:r>
    </w:p>
    <w:p>
      <w:pPr>
        <w:numPr>
          <w:ilvl w:val="0"/>
          <w:numId w:val="15"/>
        </w:numPr>
        <w:rPr>
          <w:rFonts w:hint="eastAsia"/>
          <w:lang w:val="en-US" w:eastAsia="zh-CN"/>
        </w:rPr>
      </w:pPr>
      <w:r>
        <w:rPr>
          <w:rFonts w:hint="eastAsia"/>
          <w:lang w:val="en-US" w:eastAsia="zh-CN"/>
        </w:rPr>
        <w:t>静态页面响应时间：≤ 3 秒；</w:t>
      </w:r>
    </w:p>
    <w:p>
      <w:pPr>
        <w:numPr>
          <w:ilvl w:val="0"/>
          <w:numId w:val="15"/>
        </w:numPr>
        <w:rPr>
          <w:rFonts w:hint="eastAsia"/>
          <w:lang w:val="en-US" w:eastAsia="zh-CN"/>
        </w:rPr>
      </w:pPr>
      <w:r>
        <w:rPr>
          <w:rFonts w:hint="eastAsia"/>
          <w:lang w:val="en-US" w:eastAsia="zh-CN"/>
        </w:rPr>
        <w:t>登录响应及完成时间：≤ 5 秒；</w:t>
      </w:r>
    </w:p>
    <w:p>
      <w:pPr>
        <w:numPr>
          <w:ilvl w:val="0"/>
          <w:numId w:val="15"/>
        </w:numPr>
        <w:rPr>
          <w:rFonts w:hint="eastAsia"/>
          <w:lang w:val="en-US" w:eastAsia="zh-CN"/>
        </w:rPr>
      </w:pPr>
      <w:r>
        <w:rPr>
          <w:rFonts w:hint="eastAsia"/>
          <w:lang w:val="en-US" w:eastAsia="zh-CN"/>
        </w:rPr>
        <w:t>查询功能响应时间及完成时间：≤ 5 秒；</w:t>
      </w:r>
    </w:p>
    <w:p>
      <w:pPr>
        <w:numPr>
          <w:ilvl w:val="0"/>
          <w:numId w:val="15"/>
        </w:numPr>
        <w:rPr>
          <w:rFonts w:hint="eastAsia"/>
          <w:lang w:val="en-US" w:eastAsia="zh-CN"/>
        </w:rPr>
      </w:pPr>
      <w:r>
        <w:rPr>
          <w:rFonts w:hint="eastAsia"/>
          <w:lang w:val="en-US" w:eastAsia="zh-CN"/>
        </w:rPr>
        <w:t>业务办理功能响应及完成时间：≤ 5 秒；</w:t>
      </w:r>
    </w:p>
    <w:p>
      <w:pPr>
        <w:numPr>
          <w:ilvl w:val="0"/>
          <w:numId w:val="0"/>
        </w:numPr>
        <w:rPr>
          <w:rFonts w:hint="eastAsia"/>
          <w:lang w:val="en-US" w:eastAsia="zh-CN"/>
        </w:rPr>
      </w:pPr>
      <w:r>
        <w:rPr>
          <w:rFonts w:hint="eastAsia"/>
          <w:b/>
          <w:bCs/>
          <w:lang w:val="en-US" w:eastAsia="zh-CN"/>
        </w:rPr>
        <w:t>功能性：</w:t>
      </w:r>
    </w:p>
    <w:p>
      <w:pPr>
        <w:numPr>
          <w:ilvl w:val="0"/>
          <w:numId w:val="16"/>
        </w:numPr>
        <w:rPr>
          <w:rFonts w:hint="eastAsia"/>
          <w:lang w:val="en-US" w:eastAsia="zh-CN"/>
        </w:rPr>
      </w:pPr>
      <w:r>
        <w:rPr>
          <w:rFonts w:hint="eastAsia"/>
          <w:lang w:val="en-US" w:eastAsia="zh-CN"/>
        </w:rPr>
        <w:t>并发要求：高峰期满足 500 名用户同时在线操作。</w:t>
      </w:r>
    </w:p>
    <w:p>
      <w:pPr>
        <w:numPr>
          <w:ilvl w:val="0"/>
          <w:numId w:val="16"/>
        </w:numPr>
        <w:rPr>
          <w:rFonts w:hint="eastAsia"/>
          <w:lang w:val="en-US" w:eastAsia="zh-CN"/>
        </w:rPr>
      </w:pPr>
      <w:r>
        <w:rPr>
          <w:rFonts w:hint="eastAsia"/>
          <w:lang w:val="en-US" w:eastAsia="zh-CN"/>
        </w:rPr>
        <w:t>传感器通讯：确保与传感器之间的通讯没有问题，且同时接收一个传感器数据。</w:t>
      </w:r>
    </w:p>
    <w:p>
      <w:pPr>
        <w:numPr>
          <w:ilvl w:val="0"/>
          <w:numId w:val="0"/>
        </w:numPr>
        <w:rPr>
          <w:rFonts w:hint="eastAsia"/>
          <w:lang w:val="en-US" w:eastAsia="zh-CN"/>
        </w:rPr>
      </w:pPr>
      <w:r>
        <w:rPr>
          <w:rFonts w:hint="eastAsia"/>
          <w:b/>
          <w:bCs/>
          <w:lang w:val="en-US" w:eastAsia="zh-CN"/>
        </w:rPr>
        <w:t>可用性：</w:t>
      </w:r>
      <w:r>
        <w:rPr>
          <w:rFonts w:hint="eastAsia"/>
          <w:lang w:val="en-US" w:eastAsia="zh-CN"/>
        </w:rPr>
        <w:t>用户界面符合目前通用的设计原则，以 iPhone6 的尺寸作为设计标准。兼容市面上 90% 以上的手机。</w:t>
      </w:r>
    </w:p>
    <w:p>
      <w:pPr>
        <w:numPr>
          <w:ilvl w:val="0"/>
          <w:numId w:val="0"/>
        </w:numPr>
        <w:rPr>
          <w:rFonts w:hint="eastAsia"/>
          <w:lang w:val="en-US" w:eastAsia="zh-CN"/>
        </w:rPr>
      </w:pPr>
      <w:r>
        <w:rPr>
          <w:rFonts w:hint="eastAsia"/>
          <w:b/>
          <w:bCs/>
          <w:lang w:val="en-US" w:eastAsia="zh-CN"/>
        </w:rPr>
        <w:t>可靠性：</w:t>
      </w:r>
      <w:r>
        <w:rPr>
          <w:rFonts w:hint="eastAsia"/>
          <w:b w:val="0"/>
          <w:bCs w:val="0"/>
          <w:lang w:val="en-US" w:eastAsia="zh-CN"/>
        </w:rPr>
        <w:t>保证系统在配置完成以后 24 小时都可用，平均无故障时间应超过 23 小时。</w:t>
      </w:r>
    </w:p>
    <w:p>
      <w:pPr>
        <w:pStyle w:val="4"/>
        <w:rPr>
          <w:rFonts w:hint="eastAsia"/>
          <w:lang w:val="en-US" w:eastAsia="zh-CN"/>
        </w:rPr>
      </w:pPr>
      <w:bookmarkStart w:id="25" w:name="_Toc13735"/>
      <w:bookmarkStart w:id="26" w:name="_Toc17445"/>
      <w:r>
        <w:rPr>
          <w:rFonts w:hint="eastAsia"/>
          <w:lang w:val="en-US" w:eastAsia="zh-CN"/>
        </w:rPr>
        <w:t>三．其他要求：</w:t>
      </w:r>
      <w:bookmarkEnd w:id="25"/>
      <w:bookmarkEnd w:id="26"/>
    </w:p>
    <w:p>
      <w:pPr>
        <w:numPr>
          <w:ilvl w:val="0"/>
          <w:numId w:val="0"/>
        </w:numPr>
        <w:rPr>
          <w:rFonts w:hint="eastAsia"/>
          <w:b/>
          <w:bCs/>
          <w:lang w:val="en-US" w:eastAsia="zh-CN"/>
        </w:rPr>
      </w:pPr>
      <w:r>
        <w:rPr>
          <w:rFonts w:hint="eastAsia"/>
          <w:b/>
          <w:bCs/>
          <w:lang w:val="en-US" w:eastAsia="zh-CN"/>
        </w:rPr>
        <w:t>安全性：</w:t>
      </w:r>
    </w:p>
    <w:p>
      <w:pPr>
        <w:numPr>
          <w:ilvl w:val="0"/>
          <w:numId w:val="17"/>
        </w:numPr>
        <w:rPr>
          <w:rFonts w:hint="eastAsia"/>
          <w:lang w:val="en-US" w:eastAsia="zh-CN"/>
        </w:rPr>
      </w:pPr>
      <w:r>
        <w:rPr>
          <w:rFonts w:hint="eastAsia"/>
          <w:lang w:val="en-US" w:eastAsia="zh-CN"/>
        </w:rPr>
        <w:t>数据保护/保密：对用户的输入进行验证（前端与后台都需要有该步骤，以防止XSS攻击）。</w:t>
      </w:r>
    </w:p>
    <w:p>
      <w:pPr>
        <w:numPr>
          <w:ilvl w:val="0"/>
          <w:numId w:val="17"/>
        </w:numPr>
        <w:rPr>
          <w:rFonts w:hint="eastAsia"/>
          <w:lang w:val="en-US" w:eastAsia="zh-CN"/>
        </w:rPr>
      </w:pPr>
      <w:r>
        <w:rPr>
          <w:rFonts w:hint="eastAsia"/>
          <w:lang w:val="en-US" w:eastAsia="zh-CN"/>
        </w:rPr>
        <w:t>数据加密：对用户的私密信息进行加密（存储在数据库中不应以明文形式）。并且保证数据传输过程中的安全，应考虑在数据传输过程中对增加对数据传输的加密。实现数据传输不被非法复制、修改。</w:t>
      </w:r>
    </w:p>
    <w:p>
      <w:pPr>
        <w:numPr>
          <w:ilvl w:val="0"/>
          <w:numId w:val="0"/>
        </w:numPr>
        <w:rPr>
          <w:rFonts w:hint="eastAsia"/>
          <w:lang w:val="en-US" w:eastAsia="zh-CN"/>
        </w:rPr>
      </w:pPr>
      <w:r>
        <w:rPr>
          <w:rFonts w:hint="eastAsia"/>
          <w:b/>
          <w:bCs/>
          <w:lang w:val="en-US" w:eastAsia="zh-CN"/>
        </w:rPr>
        <w:t>灾难恢复：</w:t>
      </w:r>
    </w:p>
    <w:p>
      <w:pPr>
        <w:numPr>
          <w:ilvl w:val="0"/>
          <w:numId w:val="18"/>
        </w:numPr>
        <w:rPr>
          <w:rFonts w:hint="eastAsia"/>
          <w:lang w:val="en-US" w:eastAsia="zh-CN"/>
        </w:rPr>
      </w:pPr>
      <w:r>
        <w:rPr>
          <w:rFonts w:hint="eastAsia"/>
          <w:lang w:val="en-US" w:eastAsia="zh-CN"/>
        </w:rPr>
        <w:t>数据备份/恢复：系统应既有完备的数据备份功能，备份系统应能够与存储系统有效地结合。存储系统应有良好的备份策略和恢复计划。系统数据和业务数据可联机备份、联机恢复，恢复的数据必须保持其完整性和一致性。</w:t>
      </w:r>
    </w:p>
    <w:p>
      <w:pPr>
        <w:numPr>
          <w:ilvl w:val="0"/>
          <w:numId w:val="0"/>
        </w:numPr>
        <w:rPr>
          <w:rFonts w:hint="eastAsia"/>
          <w:lang w:val="en-US" w:eastAsia="zh-CN"/>
        </w:rPr>
      </w:pPr>
      <w:r>
        <w:rPr>
          <w:rFonts w:hint="eastAsia"/>
          <w:b/>
          <w:bCs/>
          <w:lang w:val="en-US" w:eastAsia="zh-CN"/>
        </w:rPr>
        <w:t>存储容量：</w:t>
      </w:r>
      <w:r>
        <w:rPr>
          <w:rFonts w:hint="eastAsia"/>
          <w:lang w:val="en-US" w:eastAsia="zh-CN"/>
        </w:rPr>
        <w:t>按10万用户的数据量存储配置。</w:t>
      </w:r>
    </w:p>
    <w:p>
      <w:pPr>
        <w:pStyle w:val="3"/>
        <w:rPr>
          <w:rFonts w:hint="eastAsia"/>
          <w:lang w:val="en-US" w:eastAsia="zh-CN"/>
        </w:rPr>
      </w:pPr>
      <w:bookmarkStart w:id="27" w:name="_Toc6265"/>
      <w:bookmarkStart w:id="28" w:name="_Toc30654"/>
      <w:r>
        <w:rPr>
          <w:rFonts w:hint="eastAsia"/>
          <w:lang w:val="en-US" w:eastAsia="zh-CN"/>
        </w:rPr>
        <w:t>4.2 硬件需求</w:t>
      </w:r>
      <w:bookmarkEnd w:id="27"/>
      <w:bookmarkEnd w:id="28"/>
    </w:p>
    <w:p>
      <w:pPr>
        <w:ind w:firstLine="420" w:firstLineChars="0"/>
        <w:rPr>
          <w:rFonts w:hint="eastAsia"/>
          <w:lang w:val="en-US" w:eastAsia="zh-CN"/>
        </w:rPr>
      </w:pPr>
      <w:r>
        <w:rPr>
          <w:rFonts w:hint="eastAsia"/>
          <w:lang w:val="en-US" w:eastAsia="zh-CN"/>
        </w:rPr>
        <w:t>视可用资金而定，若资金充足则可以搭建服务器集群，若资金有限（目前处于该情况）则使用一台高性能服务器。</w:t>
      </w:r>
    </w:p>
    <w:p>
      <w:pPr>
        <w:ind w:firstLine="420" w:firstLineChars="0"/>
        <w:rPr>
          <w:rFonts w:hint="eastAsia"/>
          <w:lang w:val="en-US" w:eastAsia="zh-CN"/>
        </w:rPr>
      </w:pPr>
      <w:r>
        <w:drawing>
          <wp:inline distT="0" distB="0" distL="114300" distR="114300">
            <wp:extent cx="3837940" cy="25241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37940" cy="2524125"/>
                    </a:xfrm>
                    <a:prstGeom prst="rect">
                      <a:avLst/>
                    </a:prstGeom>
                    <a:noFill/>
                    <a:ln w="9525">
                      <a:noFill/>
                    </a:ln>
                  </pic:spPr>
                </pic:pic>
              </a:graphicData>
            </a:graphic>
          </wp:inline>
        </w:drawing>
      </w:r>
    </w:p>
    <w:p>
      <w:pPr>
        <w:pStyle w:val="2"/>
        <w:numPr>
          <w:ilvl w:val="0"/>
          <w:numId w:val="0"/>
        </w:numPr>
        <w:rPr>
          <w:rFonts w:hint="eastAsia"/>
          <w:lang w:val="en-US" w:eastAsia="zh-CN"/>
        </w:rPr>
      </w:pPr>
      <w:bookmarkStart w:id="29" w:name="_Toc753"/>
      <w:bookmarkStart w:id="30" w:name="_Toc21621"/>
      <w:r>
        <w:rPr>
          <w:rFonts w:hint="eastAsia"/>
          <w:lang w:val="en-US" w:eastAsia="zh-CN"/>
        </w:rPr>
        <w:t>5 外围系统和接口</w:t>
      </w:r>
      <w:bookmarkEnd w:id="29"/>
      <w:bookmarkEnd w:id="30"/>
    </w:p>
    <w:p>
      <w:pPr>
        <w:rPr>
          <w:rFonts w:hint="eastAsia"/>
          <w:b/>
          <w:bCs/>
          <w:lang w:val="en-US" w:eastAsia="zh-CN"/>
        </w:rPr>
      </w:pPr>
      <w:r>
        <w:rPr>
          <w:rFonts w:hint="eastAsia"/>
          <w:b/>
          <w:bCs/>
          <w:lang w:val="en-US" w:eastAsia="zh-CN"/>
        </w:rPr>
        <w:t>5.1 微信平台登录：</w:t>
      </w:r>
    </w:p>
    <w:p>
      <w:pPr>
        <w:rPr>
          <w:rFonts w:hint="eastAsia" w:eastAsia="宋体"/>
          <w:b/>
          <w:bCs/>
          <w:lang w:val="en-US" w:eastAsia="zh-CN"/>
        </w:rPr>
      </w:pPr>
      <w:r>
        <w:rPr>
          <w:rFonts w:hint="eastAsia" w:eastAsia="宋体"/>
          <w:b/>
          <w:bCs/>
          <w:lang w:val="en-US" w:eastAsia="zh-CN"/>
        </w:rPr>
        <w:drawing>
          <wp:inline distT="0" distB="0" distL="114300" distR="114300">
            <wp:extent cx="5267960" cy="5341620"/>
            <wp:effectExtent l="0" t="0" r="8890" b="11430"/>
            <wp:docPr id="4" name="图片 4"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pi-login"/>
                    <pic:cNvPicPr>
                      <a:picLocks noChangeAspect="1"/>
                    </pic:cNvPicPr>
                  </pic:nvPicPr>
                  <pic:blipFill>
                    <a:blip r:embed="rId7"/>
                    <a:stretch>
                      <a:fillRect/>
                    </a:stretch>
                  </pic:blipFill>
                  <pic:spPr>
                    <a:xfrm>
                      <a:off x="0" y="0"/>
                      <a:ext cx="5267960" cy="5341620"/>
                    </a:xfrm>
                    <a:prstGeom prst="rect">
                      <a:avLst/>
                    </a:prstGeom>
                  </pic:spPr>
                </pic:pic>
              </a:graphicData>
            </a:graphic>
          </wp:inline>
        </w:drawing>
      </w:r>
    </w:p>
    <w:p>
      <w:pPr>
        <w:rPr>
          <w:rFonts w:hint="eastAsia" w:eastAsia="宋体"/>
          <w:b w:val="0"/>
          <w:bCs w:val="0"/>
          <w:lang w:val="en-US" w:eastAsia="zh-CN"/>
        </w:rPr>
      </w:pPr>
      <w:r>
        <w:rPr>
          <w:rFonts w:hint="eastAsia"/>
          <w:b w:val="0"/>
          <w:bCs w:val="0"/>
          <w:lang w:val="en-US" w:eastAsia="zh-CN"/>
        </w:rPr>
        <w:t>【说明】：</w:t>
      </w:r>
    </w:p>
    <w:p>
      <w:pPr>
        <w:ind w:firstLine="420" w:firstLineChars="0"/>
        <w:rPr>
          <w:rFonts w:hint="eastAsia"/>
          <w:b w:val="0"/>
          <w:bCs w:val="0"/>
          <w:lang w:val="en-US" w:eastAsia="zh-CN"/>
        </w:rPr>
      </w:pPr>
      <w:r>
        <w:rPr>
          <w:rFonts w:hint="eastAsia"/>
          <w:b w:val="0"/>
          <w:bCs w:val="0"/>
          <w:lang w:val="en-US" w:eastAsia="zh-CN"/>
        </w:rPr>
        <w:t>小程序调用wx.login() 获取</w:t>
      </w:r>
      <w:r>
        <w:rPr>
          <w:rFonts w:hint="eastAsia"/>
          <w:b w:val="0"/>
          <w:bCs w:val="0"/>
          <w:lang w:val="en-US" w:eastAsia="zh-CN"/>
        </w:rPr>
        <w:t>微信平台返回的临时登录凭证code</w:t>
      </w:r>
      <w:r>
        <w:rPr>
          <w:rFonts w:hint="eastAsia"/>
          <w:b w:val="0"/>
          <w:bCs w:val="0"/>
          <w:lang w:val="en-US" w:eastAsia="zh-CN"/>
        </w:rPr>
        <w:t>，并</w:t>
      </w:r>
      <w:r>
        <w:rPr>
          <w:rFonts w:hint="eastAsia"/>
          <w:b w:val="0"/>
          <w:bCs w:val="0"/>
          <w:lang w:val="en-US" w:eastAsia="zh-CN"/>
        </w:rPr>
        <w:t>将该登录凭证code回传到开发者服务器。开发者服务器以code换取用户唯一标识openid 和会话密钥session_key。</w:t>
      </w:r>
    </w:p>
    <w:p>
      <w:pPr>
        <w:ind w:firstLine="420" w:firstLineChars="0"/>
        <w:rPr>
          <w:rFonts w:hint="eastAsia"/>
          <w:b w:val="0"/>
          <w:bCs w:val="0"/>
          <w:lang w:val="en-US" w:eastAsia="zh-CN"/>
        </w:rPr>
      </w:pPr>
      <w:r>
        <w:rPr>
          <w:rFonts w:hint="eastAsia"/>
          <w:b w:val="0"/>
          <w:bCs w:val="0"/>
          <w:lang w:val="en-US" w:eastAsia="zh-CN"/>
        </w:rPr>
        <w:t>之后开发者服务器可以根据用户标识来生成自定义登录态，用于后续业务逻辑中前后端交互时识别用户身份。</w:t>
      </w:r>
    </w:p>
    <w:p>
      <w:pPr>
        <w:rPr>
          <w:rFonts w:hint="eastAsia"/>
          <w:b w:val="0"/>
          <w:bCs w:val="0"/>
          <w:lang w:val="en-US" w:eastAsia="zh-CN"/>
        </w:rPr>
      </w:pPr>
      <w:r>
        <w:rPr>
          <w:rFonts w:hint="eastAsia"/>
          <w:b w:val="0"/>
          <w:bCs w:val="0"/>
          <w:lang w:val="en-US" w:eastAsia="zh-CN"/>
        </w:rPr>
        <w:t>【注意】：</w:t>
      </w:r>
    </w:p>
    <w:p>
      <w:pPr>
        <w:numPr>
          <w:ilvl w:val="0"/>
          <w:numId w:val="19"/>
        </w:numPr>
        <w:ind w:firstLine="420" w:firstLineChars="0"/>
        <w:rPr>
          <w:rFonts w:hint="eastAsia"/>
          <w:b w:val="0"/>
          <w:bCs w:val="0"/>
          <w:lang w:val="en-US" w:eastAsia="zh-CN"/>
        </w:rPr>
      </w:pPr>
      <w:r>
        <w:rPr>
          <w:rFonts w:hint="eastAsia"/>
          <w:b w:val="0"/>
          <w:bCs w:val="0"/>
          <w:lang w:val="en-US" w:eastAsia="zh-CN"/>
        </w:rPr>
        <w:t>会话密钥session_key 是对用户数据进行加密签名的密钥。为了应用自身的数据安全，开发者服务器不应该把会话密钥下发到小程序，也不应该对外提供这个密钥。</w:t>
      </w:r>
    </w:p>
    <w:p>
      <w:pPr>
        <w:numPr>
          <w:ilvl w:val="0"/>
          <w:numId w:val="19"/>
        </w:numPr>
        <w:ind w:left="0" w:leftChars="0" w:firstLine="420" w:firstLineChars="0"/>
        <w:rPr>
          <w:rFonts w:hint="eastAsia"/>
          <w:b w:val="0"/>
          <w:bCs w:val="0"/>
          <w:lang w:val="en-US" w:eastAsia="zh-CN"/>
        </w:rPr>
      </w:pPr>
      <w:r>
        <w:rPr>
          <w:rFonts w:hint="eastAsia"/>
          <w:b w:val="0"/>
          <w:bCs w:val="0"/>
          <w:lang w:val="en-US" w:eastAsia="zh-CN"/>
        </w:rPr>
        <w:t>UnionID 只在满足一定条件的情况下返回。具体参看UnionID机制说明。</w:t>
      </w:r>
    </w:p>
    <w:p>
      <w:pPr>
        <w:numPr>
          <w:ilvl w:val="0"/>
          <w:numId w:val="19"/>
        </w:numPr>
        <w:ind w:left="0" w:leftChars="0" w:firstLine="420" w:firstLineChars="0"/>
        <w:rPr>
          <w:rFonts w:hint="eastAsia"/>
          <w:b w:val="0"/>
          <w:bCs w:val="0"/>
          <w:lang w:val="en-US" w:eastAsia="zh-CN"/>
        </w:rPr>
      </w:pPr>
      <w:r>
        <w:rPr>
          <w:rFonts w:hint="eastAsia"/>
          <w:b w:val="0"/>
          <w:bCs w:val="0"/>
          <w:lang w:val="en-US" w:eastAsia="zh-CN"/>
        </w:rPr>
        <w:t>临时登录凭证code只能使用一次。</w:t>
      </w:r>
    </w:p>
    <w:p>
      <w:pPr>
        <w:numPr>
          <w:numId w:val="0"/>
        </w:numPr>
        <w:rPr>
          <w:rFonts w:hint="eastAsia"/>
          <w:b w:val="0"/>
          <w:bCs w:val="0"/>
          <w:lang w:val="en-US" w:eastAsia="zh-CN"/>
        </w:rPr>
      </w:pPr>
      <w:r>
        <w:rPr>
          <w:rFonts w:hint="eastAsia"/>
          <w:b w:val="0"/>
          <w:bCs w:val="0"/>
          <w:lang w:val="en-US" w:eastAsia="zh-CN"/>
        </w:rPr>
        <w:t>【接口地址】：</w:t>
      </w:r>
    </w:p>
    <w:p>
      <w:pPr>
        <w:numPr>
          <w:numId w:val="0"/>
        </w:numPr>
        <w:ind w:firstLine="420" w:firstLineChars="0"/>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"https://api.weixin.qq.com/sns/jscode2session?appid=APPID&amp;secret=SECRET&amp;js_code=JSCODE&amp;grant_type=authorization_code" </w:instrText>
      </w:r>
      <w:r>
        <w:rPr>
          <w:rFonts w:hint="eastAsia"/>
          <w:b w:val="0"/>
          <w:bCs w:val="0"/>
          <w:lang w:val="en-US" w:eastAsia="zh-CN"/>
        </w:rPr>
        <w:fldChar w:fldCharType="separate"/>
      </w:r>
      <w:r>
        <w:rPr>
          <w:rStyle w:val="17"/>
          <w:rFonts w:hint="eastAsia"/>
          <w:b w:val="0"/>
          <w:bCs w:val="0"/>
          <w:lang w:val="en-US" w:eastAsia="zh-CN"/>
        </w:rPr>
        <w:t>https://api.weixin.qq.com/sns/jscode2session?appid=APPID&amp;secret=SECRET&amp;js_code=JSCODE&amp;grant_type=authorization_code</w:t>
      </w:r>
      <w:r>
        <w:rPr>
          <w:rFonts w:hint="eastAsia"/>
          <w:b w:val="0"/>
          <w:bCs w:val="0"/>
          <w:lang w:val="en-US" w:eastAsia="zh-CN"/>
        </w:rPr>
        <w:fldChar w:fldCharType="end"/>
      </w:r>
    </w:p>
    <w:p>
      <w:pPr>
        <w:numPr>
          <w:numId w:val="0"/>
        </w:numPr>
      </w:pPr>
      <w:r>
        <w:drawing>
          <wp:inline distT="0" distB="0" distL="114300" distR="114300">
            <wp:extent cx="5269230" cy="2545715"/>
            <wp:effectExtent l="0" t="0" r="7620"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2545715"/>
                    </a:xfrm>
                    <a:prstGeom prst="rect">
                      <a:avLst/>
                    </a:prstGeom>
                    <a:noFill/>
                    <a:ln w="9525">
                      <a:noFill/>
                    </a:ln>
                  </pic:spPr>
                </pic:pic>
              </a:graphicData>
            </a:graphic>
          </wp:inline>
        </w:drawing>
      </w:r>
    </w:p>
    <w:p>
      <w:pPr>
        <w:numPr>
          <w:numId w:val="0"/>
        </w:numPr>
        <w:rPr>
          <w:rFonts w:hint="eastAsia"/>
          <w:b/>
          <w:bCs/>
          <w:lang w:val="en-US" w:eastAsia="zh-CN"/>
        </w:rPr>
      </w:pPr>
      <w:r>
        <w:rPr>
          <w:rFonts w:hint="eastAsia"/>
          <w:b/>
          <w:bCs/>
          <w:lang w:val="en-US" w:eastAsia="zh-CN"/>
        </w:rPr>
        <w:t>5.2 蓝牙接口：</w:t>
      </w:r>
    </w:p>
    <w:p>
      <w:pPr>
        <w:numPr>
          <w:numId w:val="0"/>
        </w:numPr>
      </w:pPr>
      <w:r>
        <w:drawing>
          <wp:inline distT="0" distB="0" distL="114300" distR="114300">
            <wp:extent cx="5274310" cy="1633220"/>
            <wp:effectExtent l="0" t="0" r="254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1633220"/>
                    </a:xfrm>
                    <a:prstGeom prst="rect">
                      <a:avLst/>
                    </a:prstGeom>
                    <a:noFill/>
                    <a:ln w="9525">
                      <a:noFill/>
                    </a:ln>
                  </pic:spPr>
                </pic:pic>
              </a:graphicData>
            </a:graphic>
          </wp:inline>
        </w:drawing>
      </w:r>
    </w:p>
    <w:p>
      <w:pPr>
        <w:numPr>
          <w:numId w:val="0"/>
        </w:numPr>
        <w:rPr>
          <w:rFonts w:hint="eastAsia"/>
          <w:lang w:eastAsia="zh-CN"/>
        </w:rPr>
      </w:pPr>
      <w:r>
        <w:rPr>
          <w:rFonts w:hint="eastAsia"/>
          <w:lang w:eastAsia="zh-CN"/>
        </w:rPr>
        <w:t>【</w:t>
      </w:r>
      <w:r>
        <w:rPr>
          <w:rFonts w:hint="eastAsia"/>
          <w:lang w:val="en-US" w:eastAsia="zh-CN"/>
        </w:rPr>
        <w:t>详情请参考</w:t>
      </w:r>
      <w:r>
        <w:rPr>
          <w:rFonts w:hint="eastAsia"/>
          <w:lang w:eastAsia="zh-CN"/>
        </w:rPr>
        <w:t>】：</w:t>
      </w:r>
    </w:p>
    <w:p>
      <w:pPr>
        <w:numPr>
          <w:numId w:val="0"/>
        </w:numPr>
        <w:rPr>
          <w:rFonts w:hint="eastAsia" w:eastAsia="宋体"/>
          <w:lang w:val="en-US" w:eastAsia="zh-CN"/>
        </w:rPr>
      </w:pPr>
      <w:r>
        <w:rPr>
          <w:rFonts w:hint="eastAsia" w:eastAsia="宋体"/>
          <w:lang w:val="en-US" w:eastAsia="zh-CN"/>
        </w:rPr>
        <w:t>https://developers.weixin.qq.com/miniprogram/dev/api/bluetooth.html</w:t>
      </w:r>
    </w:p>
    <w:p>
      <w:pPr>
        <w:pStyle w:val="2"/>
        <w:numPr>
          <w:ilvl w:val="0"/>
          <w:numId w:val="0"/>
        </w:numPr>
        <w:rPr>
          <w:rFonts w:hint="eastAsia"/>
          <w:lang w:val="en-US" w:eastAsia="zh-CN"/>
        </w:rPr>
      </w:pPr>
      <w:bookmarkStart w:id="31" w:name="_Toc20366"/>
      <w:bookmarkStart w:id="32" w:name="_Toc23866"/>
      <w:r>
        <w:rPr>
          <w:rFonts w:hint="eastAsia"/>
          <w:lang w:val="en-US" w:eastAsia="zh-CN"/>
        </w:rPr>
        <w:t>6 附件</w:t>
      </w:r>
      <w:bookmarkEnd w:id="31"/>
      <w:bookmarkEnd w:id="32"/>
      <w:bookmarkStart w:id="33" w:name="_GoBack"/>
      <w:bookmarkEnd w:id="33"/>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"需求分析/微信小程序总流程图.jpg" </w:instrText>
      </w:r>
      <w:r>
        <w:rPr>
          <w:rFonts w:hint="eastAsia"/>
          <w:b w:val="0"/>
          <w:bCs w:val="0"/>
          <w:lang w:val="en-US" w:eastAsia="zh-CN"/>
        </w:rPr>
        <w:fldChar w:fldCharType="separate"/>
      </w:r>
      <w:r>
        <w:rPr>
          <w:rStyle w:val="17"/>
          <w:rFonts w:hint="eastAsia"/>
          <w:b w:val="0"/>
          <w:bCs w:val="0"/>
          <w:lang w:val="en-US" w:eastAsia="zh-CN"/>
        </w:rPr>
        <w:t>微信小程序总流程图</w:t>
      </w:r>
      <w:r>
        <w:rPr>
          <w:rFonts w:hint="eastAsia"/>
          <w:b w:val="0"/>
          <w:bCs w:val="0"/>
          <w:lang w:val="en-US" w:eastAsia="zh-CN"/>
        </w:rPr>
        <w:fldChar w:fldCharType="end"/>
      </w:r>
      <w:r>
        <w:rPr>
          <w:rFonts w:hint="eastAsia"/>
          <w:b w:val="0"/>
          <w:bCs w:val="0"/>
          <w:lang w:val="en-US" w:eastAsia="zh-CN"/>
        </w:rPr>
        <w:t>》</w:t>
      </w:r>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"需求分析/微信小程序需求分析-用例图.jpg" </w:instrText>
      </w:r>
      <w:r>
        <w:rPr>
          <w:rFonts w:hint="eastAsia"/>
          <w:b w:val="0"/>
          <w:bCs w:val="0"/>
          <w:lang w:val="en-US" w:eastAsia="zh-CN"/>
        </w:rPr>
        <w:fldChar w:fldCharType="separate"/>
      </w:r>
      <w:r>
        <w:rPr>
          <w:rStyle w:val="17"/>
          <w:rFonts w:hint="eastAsia"/>
          <w:b w:val="0"/>
          <w:bCs w:val="0"/>
          <w:lang w:val="en-US" w:eastAsia="zh-CN"/>
        </w:rPr>
        <w:t>微信小程序需求分析-用例图</w:t>
      </w:r>
      <w:r>
        <w:rPr>
          <w:rFonts w:hint="eastAsia"/>
          <w:b w:val="0"/>
          <w:bCs w:val="0"/>
          <w:lang w:val="en-US" w:eastAsia="zh-CN"/>
        </w:rPr>
        <w:fldChar w:fldCharType="end"/>
      </w:r>
      <w:r>
        <w:rPr>
          <w:rFonts w:hint="eastAsia"/>
          <w:b w:val="0"/>
          <w:bCs w:val="0"/>
          <w:lang w:val="en-US" w:eastAsia="zh-CN"/>
        </w:rPr>
        <w:t>》</w:t>
      </w:r>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"需求分析/微信小程序需求分析-用例规约.pdf" </w:instrText>
      </w:r>
      <w:r>
        <w:rPr>
          <w:rFonts w:hint="eastAsia"/>
          <w:b w:val="0"/>
          <w:bCs w:val="0"/>
          <w:lang w:val="en-US" w:eastAsia="zh-CN"/>
        </w:rPr>
        <w:fldChar w:fldCharType="separate"/>
      </w:r>
      <w:r>
        <w:rPr>
          <w:rStyle w:val="17"/>
          <w:rFonts w:hint="eastAsia"/>
          <w:b w:val="0"/>
          <w:bCs w:val="0"/>
          <w:lang w:val="en-US" w:eastAsia="zh-CN"/>
        </w:rPr>
        <w:t>微信小程序需求分析-用例规约</w:t>
      </w:r>
      <w:r>
        <w:rPr>
          <w:rFonts w:hint="eastAsia"/>
          <w:b w:val="0"/>
          <w:bCs w:val="0"/>
          <w:lang w:val="en-US" w:eastAsia="zh-CN"/>
        </w:rPr>
        <w:fldChar w:fldCharType="end"/>
      </w:r>
      <w:r>
        <w:rPr>
          <w:rFonts w:hint="eastAsia"/>
          <w:b w:val="0"/>
          <w:bCs w:val="0"/>
          <w:lang w:val="en-US" w:eastAsia="zh-CN"/>
        </w:rPr>
        <w:t>》</w:t>
      </w:r>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"需求分析/微信小程序需求分析-补充规约.pdf" </w:instrText>
      </w:r>
      <w:r>
        <w:rPr>
          <w:rFonts w:hint="eastAsia"/>
          <w:b w:val="0"/>
          <w:bCs w:val="0"/>
          <w:lang w:val="en-US" w:eastAsia="zh-CN"/>
        </w:rPr>
        <w:fldChar w:fldCharType="separate"/>
      </w:r>
      <w:r>
        <w:rPr>
          <w:rStyle w:val="17"/>
          <w:rFonts w:hint="eastAsia"/>
          <w:b w:val="0"/>
          <w:bCs w:val="0"/>
          <w:lang w:val="en-US" w:eastAsia="zh-CN"/>
        </w:rPr>
        <w:t>微信小程序需求分析-补充规约</w:t>
      </w:r>
      <w:r>
        <w:rPr>
          <w:rFonts w:hint="eastAsia"/>
          <w:b w:val="0"/>
          <w:bCs w:val="0"/>
          <w:lang w:val="en-US" w:eastAsia="zh-CN"/>
        </w:rPr>
        <w:fldChar w:fldCharType="end"/>
      </w:r>
      <w:r>
        <w:rPr>
          <w:rFonts w:hint="eastAsia"/>
          <w:b w:val="0"/>
          <w:bCs w:val="0"/>
          <w:lang w:val="en-US" w:eastAsia="zh-CN"/>
        </w:rPr>
        <w:t>》</w:t>
      </w:r>
    </w:p>
    <w:p>
      <w:pPr>
        <w:rPr>
          <w:rFonts w:hint="eastAsia"/>
          <w:b w:val="0"/>
          <w:bCs w:val="0"/>
          <w:lang w:val="en-US" w:eastAsia="zh-CN"/>
        </w:rPr>
      </w:pP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"需求分析/微信小程序需求分析-术语表.pdf" </w:instrText>
      </w:r>
      <w:r>
        <w:rPr>
          <w:rFonts w:hint="eastAsia"/>
          <w:b w:val="0"/>
          <w:bCs w:val="0"/>
          <w:lang w:val="en-US" w:eastAsia="zh-CN"/>
        </w:rPr>
        <w:fldChar w:fldCharType="separate"/>
      </w:r>
      <w:r>
        <w:rPr>
          <w:rStyle w:val="17"/>
          <w:rFonts w:hint="eastAsia"/>
          <w:b w:val="0"/>
          <w:bCs w:val="0"/>
          <w:lang w:val="en-US" w:eastAsia="zh-CN"/>
        </w:rPr>
        <w:t>微信小程序需求分析-术语表</w:t>
      </w:r>
      <w:r>
        <w:rPr>
          <w:rFonts w:hint="eastAsia"/>
          <w:b w:val="0"/>
          <w:bCs w:val="0"/>
          <w:lang w:val="en-US" w:eastAsia="zh-CN"/>
        </w:rPr>
        <w:fldChar w:fldCharType="end"/>
      </w:r>
      <w:r>
        <w:rPr>
          <w:rFonts w:hint="eastAsia"/>
          <w:b w:val="0"/>
          <w:bCs w:val="0"/>
          <w:lang w:val="en-US" w:eastAsia="zh-CN"/>
        </w:rPr>
        <w:t>》</w: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F815AB4C-C3C3-4CB9-889B-7114BD518E78}"/>
  </w:font>
  <w:font w:name="黑体">
    <w:panose1 w:val="02010609060101010101"/>
    <w:charset w:val="86"/>
    <w:family w:val="auto"/>
    <w:pitch w:val="default"/>
    <w:sig w:usb0="800002BF" w:usb1="38CF7CFA" w:usb2="00000016" w:usb3="00000000" w:csb0="00040001" w:csb1="00000000"/>
    <w:embedRegular r:id="rId2" w:fontKey="{9447CDA4-C699-48D8-97A4-A75BDFDDA43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Haettenschweiler">
    <w:altName w:val="Yu Gothic UI Semibold"/>
    <w:panose1 w:val="020B0706040902060204"/>
    <w:charset w:val="00"/>
    <w:family w:val="swiss"/>
    <w:pitch w:val="default"/>
    <w:sig w:usb0="00000000" w:usb1="00000000" w:usb2="00000000" w:usb3="00000000" w:csb0="2000009F" w:csb1="DFD70000"/>
  </w:font>
  <w:font w:name="Yu Gothic UI Semibold">
    <w:panose1 w:val="020B07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华康龙门石碑W9">
    <w:panose1 w:val="03000909000000000000"/>
    <w:charset w:val="86"/>
    <w:family w:val="auto"/>
    <w:pitch w:val="default"/>
    <w:sig w:usb0="800002BF" w:usb1="184F6CFA" w:usb2="00000012" w:usb3="00000000" w:csb0="00040001" w:csb1="00000000"/>
    <w:embedRegular r:id="rId3" w:fontKey="{1170B4DE-634B-4035-961F-72691A542EB5}"/>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ascii="华康龙门石碑W9" w:hAnsi="华康龙门石碑W9" w:eastAsia="华康龙门石碑W9" w:cs="华康龙门石碑W9"/>
        <w:sz w:val="20"/>
        <w:szCs w:val="28"/>
      </w:rPr>
    </w:pPr>
    <w:r>
      <w:rPr>
        <w:rFonts w:hint="eastAsia" w:ascii="华康龙门石碑W9" w:hAnsi="华康龙门石碑W9" w:eastAsia="华康龙门石碑W9" w:cs="华康龙门石碑W9"/>
        <w:sz w:val="20"/>
        <w:szCs w:val="28"/>
        <w:lang w:val="en-US" w:eastAsia="zh-CN"/>
      </w:rPr>
      <w:t>微景观小程序项目</w:t>
    </w:r>
    <w:r>
      <w:rPr>
        <w:rFonts w:hint="eastAsia" w:ascii="华康龙门石碑W9" w:hAnsi="华康龙门石碑W9" w:eastAsia="华康龙门石碑W9" w:cs="华康龙门石碑W9"/>
        <w:sz w:val="20"/>
        <w:szCs w:val="28"/>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103FB"/>
    <w:multiLevelType w:val="singleLevel"/>
    <w:tmpl w:val="827103FB"/>
    <w:lvl w:ilvl="0" w:tentative="0">
      <w:start w:val="1"/>
      <w:numFmt w:val="decimal"/>
      <w:suff w:val="nothing"/>
      <w:lvlText w:val="（%1）"/>
      <w:lvlJc w:val="left"/>
    </w:lvl>
  </w:abstractNum>
  <w:abstractNum w:abstractNumId="1">
    <w:nsid w:val="87FBAA68"/>
    <w:multiLevelType w:val="singleLevel"/>
    <w:tmpl w:val="87FBAA68"/>
    <w:lvl w:ilvl="0" w:tentative="0">
      <w:start w:val="1"/>
      <w:numFmt w:val="decimal"/>
      <w:lvlText w:val="%1."/>
      <w:lvlJc w:val="left"/>
      <w:pPr>
        <w:tabs>
          <w:tab w:val="left" w:pos="312"/>
        </w:tabs>
      </w:pPr>
    </w:lvl>
  </w:abstractNum>
  <w:abstractNum w:abstractNumId="2">
    <w:nsid w:val="B3080A41"/>
    <w:multiLevelType w:val="singleLevel"/>
    <w:tmpl w:val="B3080A41"/>
    <w:lvl w:ilvl="0" w:tentative="0">
      <w:start w:val="1"/>
      <w:numFmt w:val="decimal"/>
      <w:suff w:val="space"/>
      <w:lvlText w:val="%1."/>
      <w:lvlJc w:val="left"/>
    </w:lvl>
  </w:abstractNum>
  <w:abstractNum w:abstractNumId="3">
    <w:nsid w:val="10F87153"/>
    <w:multiLevelType w:val="singleLevel"/>
    <w:tmpl w:val="10F87153"/>
    <w:lvl w:ilvl="0" w:tentative="0">
      <w:start w:val="1"/>
      <w:numFmt w:val="decimal"/>
      <w:suff w:val="space"/>
      <w:lvlText w:val="%1."/>
      <w:lvlJc w:val="left"/>
    </w:lvl>
  </w:abstractNum>
  <w:abstractNum w:abstractNumId="4">
    <w:nsid w:val="59E5B18B"/>
    <w:multiLevelType w:val="singleLevel"/>
    <w:tmpl w:val="59E5B18B"/>
    <w:lvl w:ilvl="0" w:tentative="0">
      <w:start w:val="1"/>
      <w:numFmt w:val="decimal"/>
      <w:suff w:val="nothing"/>
      <w:lvlText w:val="%1 "/>
      <w:lvlJc w:val="left"/>
    </w:lvl>
  </w:abstractNum>
  <w:abstractNum w:abstractNumId="5">
    <w:nsid w:val="59E5B19E"/>
    <w:multiLevelType w:val="multilevel"/>
    <w:tmpl w:val="59E5B19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59E5B26F"/>
    <w:multiLevelType w:val="singleLevel"/>
    <w:tmpl w:val="59E5B26F"/>
    <w:lvl w:ilvl="0" w:tentative="0">
      <w:start w:val="1"/>
      <w:numFmt w:val="decimal"/>
      <w:lvlText w:val="%1."/>
      <w:lvlJc w:val="left"/>
      <w:pPr>
        <w:tabs>
          <w:tab w:val="left" w:pos="312"/>
        </w:tabs>
      </w:pPr>
    </w:lvl>
  </w:abstractNum>
  <w:abstractNum w:abstractNumId="7">
    <w:nsid w:val="59E5B5BB"/>
    <w:multiLevelType w:val="singleLevel"/>
    <w:tmpl w:val="59E5B5BB"/>
    <w:lvl w:ilvl="0" w:tentative="0">
      <w:start w:val="2"/>
      <w:numFmt w:val="decimal"/>
      <w:suff w:val="nothing"/>
      <w:lvlText w:val="%1 "/>
      <w:lvlJc w:val="left"/>
    </w:lvl>
  </w:abstractNum>
  <w:abstractNum w:abstractNumId="8">
    <w:nsid w:val="59E5C090"/>
    <w:multiLevelType w:val="singleLevel"/>
    <w:tmpl w:val="59E5C090"/>
    <w:lvl w:ilvl="0" w:tentative="0">
      <w:start w:val="1"/>
      <w:numFmt w:val="chineseCounting"/>
      <w:suff w:val="nothing"/>
      <w:lvlText w:val="%1．"/>
      <w:lvlJc w:val="left"/>
    </w:lvl>
  </w:abstractNum>
  <w:abstractNum w:abstractNumId="9">
    <w:nsid w:val="59E5C30B"/>
    <w:multiLevelType w:val="singleLevel"/>
    <w:tmpl w:val="59E5C30B"/>
    <w:lvl w:ilvl="0" w:tentative="0">
      <w:start w:val="1"/>
      <w:numFmt w:val="decimal"/>
      <w:lvlText w:val="%1."/>
      <w:lvlJc w:val="left"/>
      <w:pPr>
        <w:tabs>
          <w:tab w:val="left" w:pos="312"/>
        </w:tabs>
      </w:pPr>
    </w:lvl>
  </w:abstractNum>
  <w:abstractNum w:abstractNumId="10">
    <w:nsid w:val="59E81101"/>
    <w:multiLevelType w:val="singleLevel"/>
    <w:tmpl w:val="59E81101"/>
    <w:lvl w:ilvl="0" w:tentative="0">
      <w:start w:val="1"/>
      <w:numFmt w:val="decimal"/>
      <w:lvlText w:val="%1."/>
      <w:lvlJc w:val="left"/>
      <w:pPr>
        <w:tabs>
          <w:tab w:val="left" w:pos="312"/>
        </w:tabs>
      </w:pPr>
    </w:lvl>
  </w:abstractNum>
  <w:abstractNum w:abstractNumId="11">
    <w:nsid w:val="59E8129B"/>
    <w:multiLevelType w:val="singleLevel"/>
    <w:tmpl w:val="59E8129B"/>
    <w:lvl w:ilvl="0" w:tentative="0">
      <w:start w:val="3"/>
      <w:numFmt w:val="chineseCounting"/>
      <w:suff w:val="nothing"/>
      <w:lvlText w:val="%1．"/>
      <w:lvlJc w:val="left"/>
    </w:lvl>
  </w:abstractNum>
  <w:abstractNum w:abstractNumId="12">
    <w:nsid w:val="59E815D6"/>
    <w:multiLevelType w:val="singleLevel"/>
    <w:tmpl w:val="59E815D6"/>
    <w:lvl w:ilvl="0" w:tentative="0">
      <w:start w:val="1"/>
      <w:numFmt w:val="decimal"/>
      <w:suff w:val="nothing"/>
      <w:lvlText w:val="（%1）"/>
      <w:lvlJc w:val="left"/>
    </w:lvl>
  </w:abstractNum>
  <w:abstractNum w:abstractNumId="13">
    <w:nsid w:val="59E81718"/>
    <w:multiLevelType w:val="singleLevel"/>
    <w:tmpl w:val="59E81718"/>
    <w:lvl w:ilvl="0" w:tentative="0">
      <w:start w:val="2"/>
      <w:numFmt w:val="chineseCounting"/>
      <w:suff w:val="nothing"/>
      <w:lvlText w:val="%1．"/>
      <w:lvlJc w:val="left"/>
    </w:lvl>
  </w:abstractNum>
  <w:abstractNum w:abstractNumId="14">
    <w:nsid w:val="59E81851"/>
    <w:multiLevelType w:val="singleLevel"/>
    <w:tmpl w:val="59E81851"/>
    <w:lvl w:ilvl="0" w:tentative="0">
      <w:start w:val="1"/>
      <w:numFmt w:val="decimal"/>
      <w:suff w:val="nothing"/>
      <w:lvlText w:val="（%1）"/>
      <w:lvlJc w:val="left"/>
    </w:lvl>
  </w:abstractNum>
  <w:abstractNum w:abstractNumId="15">
    <w:nsid w:val="59E81946"/>
    <w:multiLevelType w:val="singleLevel"/>
    <w:tmpl w:val="59E81946"/>
    <w:lvl w:ilvl="0" w:tentative="0">
      <w:start w:val="1"/>
      <w:numFmt w:val="decimal"/>
      <w:suff w:val="nothing"/>
      <w:lvlText w:val="（%1）"/>
      <w:lvlJc w:val="left"/>
    </w:lvl>
  </w:abstractNum>
  <w:abstractNum w:abstractNumId="16">
    <w:nsid w:val="59E81FBA"/>
    <w:multiLevelType w:val="singleLevel"/>
    <w:tmpl w:val="59E81FBA"/>
    <w:lvl w:ilvl="0" w:tentative="0">
      <w:start w:val="1"/>
      <w:numFmt w:val="decimal"/>
      <w:suff w:val="nothing"/>
      <w:lvlText w:val="（%1）"/>
      <w:lvlJc w:val="left"/>
    </w:lvl>
  </w:abstractNum>
  <w:abstractNum w:abstractNumId="17">
    <w:nsid w:val="59E821E5"/>
    <w:multiLevelType w:val="singleLevel"/>
    <w:tmpl w:val="59E821E5"/>
    <w:lvl w:ilvl="0" w:tentative="0">
      <w:start w:val="1"/>
      <w:numFmt w:val="decimal"/>
      <w:suff w:val="nothing"/>
      <w:lvlText w:val="（%1）"/>
      <w:lvlJc w:val="left"/>
    </w:lvl>
  </w:abstractNum>
  <w:abstractNum w:abstractNumId="18">
    <w:nsid w:val="5A079BED"/>
    <w:multiLevelType w:val="singleLevel"/>
    <w:tmpl w:val="5A079BED"/>
    <w:lvl w:ilvl="0" w:tentative="0">
      <w:start w:val="1"/>
      <w:numFmt w:val="decimal"/>
      <w:lvlText w:val="%1."/>
      <w:lvlJc w:val="left"/>
      <w:pPr>
        <w:tabs>
          <w:tab w:val="left" w:pos="312"/>
        </w:tabs>
      </w:pPr>
    </w:lvl>
  </w:abstractNum>
  <w:num w:numId="1">
    <w:abstractNumId w:val="4"/>
  </w:num>
  <w:num w:numId="2">
    <w:abstractNumId w:val="5"/>
  </w:num>
  <w:num w:numId="3">
    <w:abstractNumId w:val="6"/>
  </w:num>
  <w:num w:numId="4">
    <w:abstractNumId w:val="7"/>
  </w:num>
  <w:num w:numId="5">
    <w:abstractNumId w:val="18"/>
  </w:num>
  <w:num w:numId="6">
    <w:abstractNumId w:val="1"/>
  </w:num>
  <w:num w:numId="7">
    <w:abstractNumId w:val="17"/>
  </w:num>
  <w:num w:numId="8">
    <w:abstractNumId w:val="8"/>
  </w:num>
  <w:num w:numId="9">
    <w:abstractNumId w:val="9"/>
  </w:num>
  <w:num w:numId="10">
    <w:abstractNumId w:val="10"/>
  </w:num>
  <w:num w:numId="11">
    <w:abstractNumId w:val="11"/>
  </w:num>
  <w:num w:numId="12">
    <w:abstractNumId w:val="2"/>
  </w:num>
  <w:num w:numId="13">
    <w:abstractNumId w:val="12"/>
  </w:num>
  <w:num w:numId="14">
    <w:abstractNumId w:val="13"/>
  </w:num>
  <w:num w:numId="15">
    <w:abstractNumId w:val="14"/>
  </w:num>
  <w:num w:numId="16">
    <w:abstractNumId w:val="0"/>
  </w:num>
  <w:num w:numId="17">
    <w:abstractNumId w:val="15"/>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06FAF"/>
    <w:rsid w:val="017C4DFA"/>
    <w:rsid w:val="054B5796"/>
    <w:rsid w:val="0822642D"/>
    <w:rsid w:val="0B7976A0"/>
    <w:rsid w:val="0E0536AC"/>
    <w:rsid w:val="231827D7"/>
    <w:rsid w:val="23626C4D"/>
    <w:rsid w:val="2B414510"/>
    <w:rsid w:val="3A231D94"/>
    <w:rsid w:val="3AE36470"/>
    <w:rsid w:val="3C275ED7"/>
    <w:rsid w:val="4B1659AA"/>
    <w:rsid w:val="4B7A1AD8"/>
    <w:rsid w:val="4C15732A"/>
    <w:rsid w:val="4DED486A"/>
    <w:rsid w:val="4EDC40E8"/>
    <w:rsid w:val="4F404CE6"/>
    <w:rsid w:val="56B712FC"/>
    <w:rsid w:val="64906DCC"/>
    <w:rsid w:val="64A8086A"/>
    <w:rsid w:val="6B940A99"/>
    <w:rsid w:val="76406FAF"/>
    <w:rsid w:val="795E0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4">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uiPriority w:val="0"/>
    <w:pPr>
      <w:ind w:firstLine="420" w:firstLineChars="20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2018-07-06T05:34:00Z</dcterms:created>
  <dc:creator>莩序</dc:creator>
  <cp:lastModifiedBy>莩序</cp:lastModifiedBy>
  <dcterms:modified xsi:type="dcterms:W3CDTF">2018-07-07T03:41:20Z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