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1CF5" w14:textId="77777777" w:rsidR="002066CF" w:rsidRDefault="00000000">
      <w:pPr>
        <w:spacing w:line="360" w:lineRule="auto"/>
        <w:jc w:val="center"/>
        <w:rPr>
          <w:rFonts w:ascii="Microsoft YaHei" w:eastAsia="Microsoft YaHei" w:hAnsi="Microsoft YaHei"/>
          <w:b/>
          <w:sz w:val="44"/>
          <w:szCs w:val="44"/>
        </w:rPr>
      </w:pPr>
      <w:r>
        <w:rPr>
          <w:rFonts w:ascii="Microsoft YaHei" w:eastAsia="Microsoft YaHei" w:hAnsi="Microsoft YaHei" w:hint="eastAsia"/>
          <w:b/>
          <w:sz w:val="44"/>
          <w:szCs w:val="44"/>
        </w:rPr>
        <w:t>编程作业3</w:t>
      </w:r>
      <w:r>
        <w:rPr>
          <w:rFonts w:ascii="Microsoft YaHei" w:eastAsia="Microsoft YaHei" w:hAnsi="Microsoft YaHei"/>
          <w:b/>
          <w:sz w:val="44"/>
          <w:szCs w:val="44"/>
        </w:rPr>
        <w:t xml:space="preserve"> </w:t>
      </w:r>
      <w:r>
        <w:rPr>
          <w:rFonts w:ascii="Microsoft YaHei" w:eastAsia="Microsoft YaHei" w:hAnsi="Microsoft YaHei" w:hint="eastAsia"/>
          <w:b/>
          <w:sz w:val="44"/>
          <w:szCs w:val="44"/>
        </w:rPr>
        <w:t>光栅化渲染着色3D场景</w:t>
      </w:r>
    </w:p>
    <w:p w14:paraId="3132B666" w14:textId="0FC53CD9" w:rsidR="002066CF" w:rsidRDefault="00000000">
      <w:pPr>
        <w:spacing w:line="360" w:lineRule="auto"/>
        <w:jc w:val="center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 w:hint="eastAsia"/>
        </w:rPr>
        <w:t xml:space="preserve">姓名 </w:t>
      </w:r>
      <w:r w:rsidR="00877AB1">
        <w:rPr>
          <w:rFonts w:ascii="Microsoft YaHei" w:eastAsia="Microsoft YaHei" w:hAnsi="Microsoft YaHei" w:hint="eastAsia"/>
          <w:color w:val="FF0000"/>
        </w:rPr>
        <w:t>郑仕博、吴正博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 w:hint="eastAsia"/>
        </w:rPr>
        <w:t xml:space="preserve">学号 </w:t>
      </w:r>
      <w:proofErr w:type="spellStart"/>
      <w:r>
        <w:rPr>
          <w:rFonts w:ascii="Microsoft YaHei" w:eastAsia="Microsoft YaHei" w:hAnsi="Microsoft YaHei"/>
          <w:color w:val="FF0000"/>
        </w:rPr>
        <w:t>xxxxxxxxxxxx</w:t>
      </w:r>
      <w:proofErr w:type="spellEnd"/>
    </w:p>
    <w:p w14:paraId="018C4744" w14:textId="77777777" w:rsidR="002066CF" w:rsidRDefault="002066CF">
      <w:pPr>
        <w:spacing w:line="360" w:lineRule="auto"/>
        <w:jc w:val="center"/>
        <w:rPr>
          <w:rFonts w:ascii="Microsoft YaHei" w:eastAsia="Microsoft YaHei" w:hAnsi="Microsoft YaHei"/>
          <w:b/>
          <w:sz w:val="27"/>
        </w:rPr>
      </w:pPr>
    </w:p>
    <w:p w14:paraId="7D96B7DE" w14:textId="77777777" w:rsidR="002066CF" w:rsidRDefault="00000000">
      <w:pPr>
        <w:spacing w:line="240" w:lineRule="auto"/>
        <w:rPr>
          <w:rFonts w:ascii="Microsoft YaHei" w:eastAsia="Microsoft YaHei" w:hAnsi="Microsoft YaHei"/>
          <w:b/>
          <w:sz w:val="27"/>
        </w:rPr>
      </w:pPr>
      <w:r>
        <w:rPr>
          <w:rFonts w:ascii="Microsoft YaHei" w:eastAsia="Microsoft YaHei" w:hAnsi="Microsoft YaHei" w:hint="eastAsia"/>
          <w:b/>
          <w:sz w:val="27"/>
        </w:rPr>
        <w:t>1 思路</w:t>
      </w:r>
    </w:p>
    <w:p w14:paraId="157BCC5E" w14:textId="77777777" w:rsidR="00877AB1" w:rsidRDefault="00877AB1" w:rsidP="00877AB1">
      <w:pPr>
        <w:pStyle w:val="NormalWeb"/>
        <w:ind w:firstLine="420"/>
        <w:rPr>
          <w:rFonts w:ascii="Arial" w:hAnsi="Arial" w:cs="Arial"/>
          <w:color w:val="1F2328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本次实验的核心是利用</w:t>
      </w:r>
      <w:r>
        <w:rPr>
          <w:rFonts w:ascii="Arial" w:hAnsi="Arial" w:cs="Arial" w:hint="cs"/>
          <w:color w:val="1F2328"/>
          <w:sz w:val="20"/>
          <w:szCs w:val="20"/>
        </w:rPr>
        <w:t xml:space="preserve"> WebGL 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和</w:t>
      </w:r>
      <w:r>
        <w:rPr>
          <w:rFonts w:ascii="Arial" w:hAnsi="Arial" w:cs="Arial" w:hint="cs"/>
          <w:color w:val="1F2328"/>
          <w:sz w:val="20"/>
          <w:szCs w:val="20"/>
        </w:rPr>
        <w:t xml:space="preserve"> GLSL 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着色器语言，构建一个包含光照、纹理、阴影和反射效果的实时</w:t>
      </w:r>
      <w:r>
        <w:rPr>
          <w:rFonts w:ascii="Arial" w:hAnsi="Arial" w:cs="Arial" w:hint="cs"/>
          <w:color w:val="1F2328"/>
          <w:sz w:val="20"/>
          <w:szCs w:val="20"/>
        </w:rPr>
        <w:t>3D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渲染场景。我的实现思路遵循现代图形渲染管线，将主要逻辑放在着色器中完成。</w:t>
      </w:r>
    </w:p>
    <w:p w14:paraId="495BFBE1" w14:textId="77777777" w:rsidR="00877AB1" w:rsidRDefault="00877AB1" w:rsidP="00877AB1">
      <w:pPr>
        <w:pStyle w:val="NormalWeb"/>
        <w:rPr>
          <w:rFonts w:ascii="Arial" w:hAnsi="Arial" w:cs="Arial" w:hint="cs"/>
          <w:color w:val="1F2328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整体步骤如下：</w:t>
      </w:r>
    </w:p>
    <w:p w14:paraId="68DAB663" w14:textId="77777777" w:rsidR="00877AB1" w:rsidRDefault="00877AB1" w:rsidP="00877AB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场景搭建与初始化</w:t>
      </w:r>
      <w:r>
        <w:rPr>
          <w:rFonts w:ascii="Arial" w:hAnsi="Arial" w:cs="Arial"/>
          <w:color w:val="1F2328"/>
          <w:sz w:val="20"/>
          <w:szCs w:val="20"/>
        </w:rPr>
        <w:t>：通过</w:t>
      </w:r>
      <w:r>
        <w:rPr>
          <w:rFonts w:ascii="Arial" w:hAnsi="Arial" w:cs="Arial"/>
          <w:color w:val="1F2328"/>
          <w:sz w:val="20"/>
          <w:szCs w:val="20"/>
        </w:rPr>
        <w:t xml:space="preserve"> JavaScript </w:t>
      </w:r>
      <w:r>
        <w:rPr>
          <w:rFonts w:ascii="Arial" w:hAnsi="Arial" w:cs="Arial"/>
          <w:color w:val="1F2328"/>
          <w:sz w:val="20"/>
          <w:szCs w:val="20"/>
        </w:rPr>
        <w:t>初始化</w:t>
      </w:r>
      <w:r>
        <w:rPr>
          <w:rFonts w:ascii="Arial" w:hAnsi="Arial" w:cs="Arial"/>
          <w:color w:val="1F2328"/>
          <w:sz w:val="20"/>
          <w:szCs w:val="20"/>
        </w:rPr>
        <w:t xml:space="preserve"> WebGL </w:t>
      </w:r>
      <w:r>
        <w:rPr>
          <w:rFonts w:ascii="Arial" w:hAnsi="Arial" w:cs="Arial"/>
          <w:color w:val="1F2328"/>
          <w:sz w:val="20"/>
          <w:szCs w:val="20"/>
        </w:rPr>
        <w:t>上下文，创建并编译顶点着色器（</w:t>
      </w:r>
      <w:r>
        <w:rPr>
          <w:rFonts w:ascii="Arial" w:hAnsi="Arial" w:cs="Arial"/>
          <w:color w:val="1F2328"/>
          <w:sz w:val="20"/>
          <w:szCs w:val="20"/>
        </w:rPr>
        <w:t>Vertex Shader</w:t>
      </w:r>
      <w:r>
        <w:rPr>
          <w:rFonts w:ascii="Arial" w:hAnsi="Arial" w:cs="Arial"/>
          <w:color w:val="1F2328"/>
          <w:sz w:val="20"/>
          <w:szCs w:val="20"/>
        </w:rPr>
        <w:t>）和片段着色器（</w:t>
      </w:r>
      <w:r>
        <w:rPr>
          <w:rFonts w:ascii="Arial" w:hAnsi="Arial" w:cs="Arial"/>
          <w:color w:val="1F2328"/>
          <w:sz w:val="20"/>
          <w:szCs w:val="20"/>
        </w:rPr>
        <w:t>Fragment Shader</w:t>
      </w:r>
      <w:r>
        <w:rPr>
          <w:rFonts w:ascii="Arial" w:hAnsi="Arial" w:cs="Arial"/>
          <w:color w:val="1F2328"/>
          <w:sz w:val="20"/>
          <w:szCs w:val="20"/>
        </w:rPr>
        <w:t>），并将它们链接成着色器程序（</w:t>
      </w:r>
      <w:r>
        <w:rPr>
          <w:rFonts w:ascii="Arial" w:hAnsi="Arial" w:cs="Arial"/>
          <w:color w:val="1F2328"/>
          <w:sz w:val="20"/>
          <w:szCs w:val="20"/>
        </w:rPr>
        <w:t>Shader Program</w:t>
      </w:r>
      <w:r>
        <w:rPr>
          <w:rFonts w:ascii="Arial" w:hAnsi="Arial" w:cs="Arial"/>
          <w:color w:val="1F2328"/>
          <w:sz w:val="20"/>
          <w:szCs w:val="20"/>
        </w:rPr>
        <w:t>）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。</w:t>
      </w:r>
    </w:p>
    <w:p w14:paraId="2993D107" w14:textId="77777777" w:rsidR="00877AB1" w:rsidRDefault="00877AB1" w:rsidP="00877AB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几何体与数据</w:t>
      </w:r>
      <w:r>
        <w:rPr>
          <w:rFonts w:ascii="Arial" w:hAnsi="Arial" w:cs="Arial"/>
          <w:color w:val="1F2328"/>
          <w:sz w:val="20"/>
          <w:szCs w:val="20"/>
        </w:rPr>
        <w:t>：定义场景中的几何体（如立方体）的顶点位置、法向量、纹理坐标等数据，并将其存入缓冲区对象（</w:t>
      </w:r>
      <w:r>
        <w:rPr>
          <w:rFonts w:ascii="Arial" w:hAnsi="Arial" w:cs="Arial"/>
          <w:color w:val="1F2328"/>
          <w:sz w:val="20"/>
          <w:szCs w:val="20"/>
        </w:rPr>
        <w:t>VBO</w:t>
      </w:r>
      <w:r>
        <w:rPr>
          <w:rFonts w:ascii="Arial" w:hAnsi="Arial" w:cs="Arial"/>
          <w:color w:val="1F2328"/>
          <w:sz w:val="20"/>
          <w:szCs w:val="20"/>
        </w:rPr>
        <w:t>），然后配置顶点属性指针，以便在渲染时将数据传递给顶点着色器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。</w:t>
      </w:r>
    </w:p>
    <w:p w14:paraId="26C6C3F3" w14:textId="77777777" w:rsidR="00877AB1" w:rsidRDefault="00877AB1" w:rsidP="00877AB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光照与着色（</w:t>
      </w:r>
      <w:r>
        <w:rPr>
          <w:rStyle w:val="Strong"/>
          <w:rFonts w:ascii="Arial" w:hAnsi="Arial" w:cs="Arial"/>
          <w:color w:val="1F2328"/>
          <w:sz w:val="20"/>
          <w:szCs w:val="20"/>
        </w:rPr>
        <w:t>Phong</w:t>
      </w:r>
      <w:r>
        <w:rPr>
          <w:rStyle w:val="Strong"/>
          <w:rFonts w:ascii="Arial" w:hAnsi="Arial" w:cs="Arial"/>
          <w:color w:val="1F2328"/>
          <w:sz w:val="20"/>
          <w:szCs w:val="20"/>
        </w:rPr>
        <w:t>模型）</w:t>
      </w:r>
      <w:r>
        <w:rPr>
          <w:rFonts w:ascii="Arial" w:hAnsi="Arial" w:cs="Arial"/>
          <w:color w:val="1F2328"/>
          <w:sz w:val="20"/>
          <w:szCs w:val="20"/>
        </w:rPr>
        <w:t>：在片段着色器中，根据作业要求实现了</w:t>
      </w:r>
      <w:r>
        <w:rPr>
          <w:rFonts w:ascii="Arial" w:hAnsi="Arial" w:cs="Arial"/>
          <w:color w:val="1F2328"/>
          <w:sz w:val="20"/>
          <w:szCs w:val="20"/>
        </w:rPr>
        <w:t xml:space="preserve"> Phong </w:t>
      </w:r>
      <w:r>
        <w:rPr>
          <w:rFonts w:ascii="Arial" w:hAnsi="Arial" w:cs="Arial"/>
          <w:color w:val="1F2328"/>
          <w:sz w:val="20"/>
          <w:szCs w:val="20"/>
        </w:rPr>
        <w:t>光照模型。通过计算环境光（</w:t>
      </w:r>
      <w:r>
        <w:rPr>
          <w:rFonts w:ascii="Arial" w:hAnsi="Arial" w:cs="Arial"/>
          <w:color w:val="1F2328"/>
          <w:sz w:val="20"/>
          <w:szCs w:val="20"/>
        </w:rPr>
        <w:t>Ambient</w:t>
      </w:r>
      <w:r>
        <w:rPr>
          <w:rFonts w:ascii="Arial" w:hAnsi="Arial" w:cs="Arial"/>
          <w:color w:val="1F2328"/>
          <w:sz w:val="20"/>
          <w:szCs w:val="20"/>
        </w:rPr>
        <w:t>）、漫反射（</w:t>
      </w:r>
      <w:r>
        <w:rPr>
          <w:rFonts w:ascii="Arial" w:hAnsi="Arial" w:cs="Arial"/>
          <w:color w:val="1F2328"/>
          <w:sz w:val="20"/>
          <w:szCs w:val="20"/>
        </w:rPr>
        <w:t>Diffuse</w:t>
      </w:r>
      <w:r>
        <w:rPr>
          <w:rFonts w:ascii="Arial" w:hAnsi="Arial" w:cs="Arial"/>
          <w:color w:val="1F2328"/>
          <w:sz w:val="20"/>
          <w:szCs w:val="20"/>
        </w:rPr>
        <w:t>）和镜面高光（</w:t>
      </w:r>
      <w:r>
        <w:rPr>
          <w:rFonts w:ascii="Arial" w:hAnsi="Arial" w:cs="Arial"/>
          <w:color w:val="1F2328"/>
          <w:sz w:val="20"/>
          <w:szCs w:val="20"/>
        </w:rPr>
        <w:t>Specular</w:t>
      </w:r>
      <w:r>
        <w:rPr>
          <w:rFonts w:ascii="Arial" w:hAnsi="Arial" w:cs="Arial"/>
          <w:color w:val="1F2328"/>
          <w:sz w:val="20"/>
          <w:szCs w:val="20"/>
        </w:rPr>
        <w:t>）三个分量，并结合物体本身的纹理颜色，最终混合出富有真实感的光照效果。这部分对应要求中的</w:t>
      </w:r>
      <w:r>
        <w:rPr>
          <w:rStyle w:val="HTMLCode"/>
          <w:rFonts w:ascii="Arial" w:eastAsiaTheme="minorEastAsia" w:hAnsi="Arial" w:cs="Arial"/>
          <w:color w:val="656D76"/>
          <w:sz w:val="18"/>
          <w:szCs w:val="18"/>
        </w:rPr>
        <w:t>TODO2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。</w:t>
      </w:r>
    </w:p>
    <w:p w14:paraId="325802EA" w14:textId="77777777" w:rsidR="00877AB1" w:rsidRDefault="00877AB1" w:rsidP="00877AB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纹理映射</w:t>
      </w:r>
      <w:r>
        <w:rPr>
          <w:rFonts w:ascii="Arial" w:hAnsi="Arial" w:cs="Arial"/>
          <w:color w:val="1F2328"/>
          <w:sz w:val="20"/>
          <w:szCs w:val="20"/>
        </w:rPr>
        <w:t>：在</w:t>
      </w:r>
      <w:r>
        <w:rPr>
          <w:rFonts w:ascii="Arial" w:hAnsi="Arial" w:cs="Arial"/>
          <w:color w:val="1F2328"/>
          <w:sz w:val="20"/>
          <w:szCs w:val="20"/>
        </w:rPr>
        <w:t> </w:t>
      </w:r>
      <w:hyperlink r:id="rId7" w:tooltip="/Users/zhengshibo/Desktop/homework/GC/GChw3/docs/configTexture.js" w:history="1">
        <w:r>
          <w:rPr>
            <w:rStyle w:val="Hyperlink"/>
            <w:rFonts w:ascii="Arial" w:hAnsi="Arial" w:cs="Arial"/>
            <w:color w:val="0969DA"/>
          </w:rPr>
          <w:t>configTexture.js</w:t>
        </w:r>
      </w:hyperlink>
      <w:r>
        <w:rPr>
          <w:rFonts w:ascii="Arial" w:hAnsi="Arial" w:cs="Arial"/>
          <w:color w:val="1F2328"/>
          <w:sz w:val="20"/>
          <w:szCs w:val="20"/>
        </w:rPr>
        <w:t> </w:t>
      </w:r>
      <w:r>
        <w:rPr>
          <w:rFonts w:ascii="Arial" w:hAnsi="Arial" w:cs="Arial"/>
          <w:color w:val="1F2328"/>
          <w:sz w:val="20"/>
          <w:szCs w:val="20"/>
        </w:rPr>
        <w:t>中，我完成了</w:t>
      </w:r>
      <w:r>
        <w:rPr>
          <w:rStyle w:val="HTMLCode"/>
          <w:rFonts w:ascii="Arial" w:eastAsiaTheme="minorEastAsia" w:hAnsi="Arial" w:cs="Arial"/>
          <w:color w:val="656D76"/>
          <w:sz w:val="18"/>
          <w:szCs w:val="18"/>
        </w:rPr>
        <w:t>TODO1</w:t>
      </w:r>
      <w:r>
        <w:rPr>
          <w:rFonts w:ascii="Arial" w:hAnsi="Arial" w:cs="Arial"/>
          <w:color w:val="1F2328"/>
          <w:sz w:val="20"/>
          <w:szCs w:val="20"/>
        </w:rPr>
        <w:t>，编写了加载</w:t>
      </w:r>
      <w:r>
        <w:rPr>
          <w:rFonts w:ascii="Arial" w:hAnsi="Arial" w:cs="Arial"/>
          <w:color w:val="1F2328"/>
          <w:sz w:val="20"/>
          <w:szCs w:val="20"/>
        </w:rPr>
        <w:t>2D</w:t>
      </w:r>
      <w:r>
        <w:rPr>
          <w:rFonts w:ascii="Arial" w:hAnsi="Arial" w:cs="Arial"/>
          <w:color w:val="1F2328"/>
          <w:sz w:val="20"/>
          <w:szCs w:val="20"/>
        </w:rPr>
        <w:t>纹理图片（如木头纹理）的函数。该函数创建纹理对象，配置其环绕和过滤方式，并将图像数据上传到</w:t>
      </w:r>
      <w:r>
        <w:rPr>
          <w:rFonts w:ascii="Arial" w:hAnsi="Arial" w:cs="Arial"/>
          <w:color w:val="1F2328"/>
          <w:sz w:val="20"/>
          <w:szCs w:val="20"/>
        </w:rPr>
        <w:t xml:space="preserve"> GPU</w:t>
      </w:r>
      <w:r>
        <w:rPr>
          <w:rFonts w:ascii="Arial" w:hAnsi="Arial" w:cs="Arial"/>
          <w:color w:val="1F2328"/>
          <w:sz w:val="20"/>
          <w:szCs w:val="20"/>
        </w:rPr>
        <w:t>。在片段着色器中，根据顶点的纹理坐标对纹理进行采样，为物体表面添加细节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。</w:t>
      </w:r>
    </w:p>
    <w:p w14:paraId="7574A957" w14:textId="77777777" w:rsidR="00877AB1" w:rsidRDefault="00877AB1" w:rsidP="00877AB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阴影实现（</w:t>
      </w:r>
      <w:r>
        <w:rPr>
          <w:rStyle w:val="Strong"/>
          <w:rFonts w:ascii="Arial" w:hAnsi="Arial" w:cs="Arial"/>
          <w:color w:val="1F2328"/>
          <w:sz w:val="20"/>
          <w:szCs w:val="20"/>
        </w:rPr>
        <w:t>Shadow Mapping</w:t>
      </w:r>
      <w:r>
        <w:rPr>
          <w:rStyle w:val="Strong"/>
          <w:rFonts w:ascii="Arial" w:hAnsi="Arial" w:cs="Arial"/>
          <w:color w:val="1F2328"/>
          <w:sz w:val="20"/>
          <w:szCs w:val="20"/>
        </w:rPr>
        <w:t>）</w:t>
      </w:r>
      <w:r>
        <w:rPr>
          <w:rFonts w:ascii="Arial" w:hAnsi="Arial" w:cs="Arial"/>
          <w:color w:val="1F2328"/>
          <w:sz w:val="20"/>
          <w:szCs w:val="20"/>
        </w:rPr>
        <w:t>：这是本次实验的重点之一。我采用两遍（</w:t>
      </w:r>
      <w:r>
        <w:rPr>
          <w:rFonts w:ascii="Arial" w:hAnsi="Arial" w:cs="Arial"/>
          <w:color w:val="1F2328"/>
          <w:sz w:val="20"/>
          <w:szCs w:val="20"/>
        </w:rPr>
        <w:t>Two-Pass</w:t>
      </w:r>
      <w:r>
        <w:rPr>
          <w:rFonts w:ascii="Arial" w:hAnsi="Arial" w:cs="Arial"/>
          <w:color w:val="1F2328"/>
          <w:sz w:val="20"/>
          <w:szCs w:val="20"/>
        </w:rPr>
        <w:t>）渲染的方法来实现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：</w:t>
      </w:r>
    </w:p>
    <w:p w14:paraId="179162BF" w14:textId="77777777" w:rsidR="00877AB1" w:rsidRDefault="00877AB1" w:rsidP="00877AB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第一遍</w:t>
      </w:r>
      <w:r>
        <w:rPr>
          <w:rStyle w:val="Strong"/>
          <w:rFonts w:ascii="Arial" w:hAnsi="Arial" w:cs="Arial"/>
          <w:color w:val="1F2328"/>
          <w:sz w:val="20"/>
          <w:szCs w:val="20"/>
        </w:rPr>
        <w:t xml:space="preserve"> (Depth Pass)</w:t>
      </w:r>
      <w:r>
        <w:rPr>
          <w:rFonts w:ascii="Arial" w:hAnsi="Arial" w:cs="Arial"/>
          <w:color w:val="1F2328"/>
          <w:sz w:val="20"/>
          <w:szCs w:val="20"/>
        </w:rPr>
        <w:t>：首先，将视点移至光源位置，渲染整个场景。但这次渲染的目的不是为了显示颜色，而是将每个片段的深度信息（距离光源的距</w:t>
      </w:r>
      <w:r>
        <w:rPr>
          <w:rFonts w:ascii="Arial" w:hAnsi="Arial" w:cs="Arial"/>
          <w:color w:val="1F2328"/>
          <w:sz w:val="20"/>
          <w:szCs w:val="20"/>
        </w:rPr>
        <w:lastRenderedPageBreak/>
        <w:t>离）写入到一个专门的帧缓冲区（</w:t>
      </w:r>
      <w:r>
        <w:rPr>
          <w:rFonts w:ascii="Arial" w:hAnsi="Arial" w:cs="Arial"/>
          <w:color w:val="1F2328"/>
          <w:sz w:val="20"/>
          <w:szCs w:val="20"/>
        </w:rPr>
        <w:t>Framebuffer</w:t>
      </w:r>
      <w:r>
        <w:rPr>
          <w:rFonts w:ascii="Arial" w:hAnsi="Arial" w:cs="Arial"/>
          <w:color w:val="1F2328"/>
          <w:sz w:val="20"/>
          <w:szCs w:val="20"/>
        </w:rPr>
        <w:t>）中的深度纹理（</w:t>
      </w:r>
      <w:r>
        <w:rPr>
          <w:rFonts w:ascii="Arial" w:hAnsi="Arial" w:cs="Arial"/>
          <w:color w:val="1F2328"/>
          <w:sz w:val="20"/>
          <w:szCs w:val="20"/>
        </w:rPr>
        <w:t>Depth Map</w:t>
      </w:r>
      <w:r>
        <w:rPr>
          <w:rFonts w:ascii="Arial" w:hAnsi="Arial" w:cs="Arial"/>
          <w:color w:val="1F2328"/>
          <w:sz w:val="20"/>
          <w:szCs w:val="20"/>
        </w:rPr>
        <w:t>）里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。</w:t>
      </w:r>
    </w:p>
    <w:p w14:paraId="3F8601B1" w14:textId="77777777" w:rsidR="00877AB1" w:rsidRDefault="00877AB1" w:rsidP="00877AB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第二遍</w:t>
      </w:r>
      <w:r>
        <w:rPr>
          <w:rStyle w:val="Strong"/>
          <w:rFonts w:ascii="Arial" w:hAnsi="Arial" w:cs="Arial"/>
          <w:color w:val="1F2328"/>
          <w:sz w:val="20"/>
          <w:szCs w:val="20"/>
        </w:rPr>
        <w:t xml:space="preserve"> (Shading Pass)</w:t>
      </w:r>
      <w:r>
        <w:rPr>
          <w:rFonts w:ascii="Arial" w:hAnsi="Arial" w:cs="Arial"/>
          <w:color w:val="1F2328"/>
          <w:sz w:val="20"/>
          <w:szCs w:val="20"/>
        </w:rPr>
        <w:t>：正常从摄像机视角渲染场景。在片段着色器中，将每个片段的位置变换到光源的裁剪空间下，并用其深度值与深度纹理中对应位置存储的深度值进行比较。如果当前片段的深度大于深度纹理中的值，说明它被其他物体遮挡，处于阴影中。这部分对应</w:t>
      </w:r>
      <w:r>
        <w:rPr>
          <w:rStyle w:val="HTMLCode"/>
          <w:rFonts w:ascii="Arial" w:eastAsiaTheme="minorEastAsia" w:hAnsi="Arial" w:cs="Arial"/>
          <w:color w:val="656D76"/>
          <w:sz w:val="18"/>
          <w:szCs w:val="18"/>
        </w:rPr>
        <w:t>TODO3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。</w:t>
      </w:r>
    </w:p>
    <w:p w14:paraId="12FBC802" w14:textId="77777777" w:rsidR="00877AB1" w:rsidRDefault="00877AB1" w:rsidP="00877AB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hAnsi="Arial" w:cs="Arial"/>
          <w:color w:val="1F2328"/>
          <w:sz w:val="20"/>
          <w:szCs w:val="20"/>
        </w:rPr>
      </w:pPr>
      <w:r>
        <w:rPr>
          <w:rStyle w:val="Strong"/>
          <w:rFonts w:ascii="Arial" w:hAnsi="Arial" w:cs="Arial"/>
          <w:color w:val="1F2328"/>
          <w:sz w:val="20"/>
          <w:szCs w:val="20"/>
        </w:rPr>
        <w:t>镜面反射（加强项）</w:t>
      </w:r>
      <w:r>
        <w:rPr>
          <w:rFonts w:ascii="Arial" w:hAnsi="Arial" w:cs="Arial"/>
          <w:color w:val="1F2328"/>
          <w:sz w:val="20"/>
          <w:szCs w:val="20"/>
        </w:rPr>
        <w:t>：为了实现中央立方体的镜面效果，我使用了环境贴图（</w:t>
      </w:r>
      <w:r>
        <w:rPr>
          <w:rFonts w:ascii="Arial" w:hAnsi="Arial" w:cs="Arial"/>
          <w:color w:val="1F2328"/>
          <w:sz w:val="20"/>
          <w:szCs w:val="20"/>
        </w:rPr>
        <w:t>Environment Mapping</w:t>
      </w:r>
      <w:r>
        <w:rPr>
          <w:rFonts w:ascii="Arial" w:hAnsi="Arial" w:cs="Arial"/>
          <w:color w:val="1F2328"/>
          <w:sz w:val="20"/>
          <w:szCs w:val="20"/>
        </w:rPr>
        <w:t>）技术。首先，在</w:t>
      </w:r>
      <w:r>
        <w:rPr>
          <w:rFonts w:ascii="Arial" w:hAnsi="Arial" w:cs="Arial"/>
          <w:color w:val="1F2328"/>
          <w:sz w:val="20"/>
          <w:szCs w:val="20"/>
        </w:rPr>
        <w:t> </w:t>
      </w:r>
      <w:hyperlink r:id="rId8" w:tooltip="/Users/zhengshibo/Desktop/homework/GC/GChw3/docs/configTexture.js" w:history="1">
        <w:r>
          <w:rPr>
            <w:rStyle w:val="Hyperlink"/>
            <w:rFonts w:ascii="Arial" w:hAnsi="Arial" w:cs="Arial"/>
            <w:color w:val="0969DA"/>
          </w:rPr>
          <w:t>configTexture.js</w:t>
        </w:r>
      </w:hyperlink>
      <w:r>
        <w:rPr>
          <w:rFonts w:ascii="Arial" w:hAnsi="Arial" w:cs="Arial"/>
          <w:color w:val="1F2328"/>
          <w:sz w:val="20"/>
          <w:szCs w:val="20"/>
        </w:rPr>
        <w:t> </w:t>
      </w:r>
      <w:r>
        <w:rPr>
          <w:rFonts w:ascii="Arial" w:hAnsi="Arial" w:cs="Arial"/>
          <w:color w:val="1F2328"/>
          <w:sz w:val="20"/>
          <w:szCs w:val="20"/>
        </w:rPr>
        <w:t>中加载了天空盒的六张图片，创建了一个立方体纹理（</w:t>
      </w:r>
      <w:proofErr w:type="spellStart"/>
      <w:r>
        <w:rPr>
          <w:rFonts w:ascii="Arial" w:hAnsi="Arial" w:cs="Arial"/>
          <w:color w:val="1F2328"/>
          <w:sz w:val="20"/>
          <w:szCs w:val="20"/>
        </w:rPr>
        <w:t>Cubemap</w:t>
      </w:r>
      <w:proofErr w:type="spellEnd"/>
      <w:r>
        <w:rPr>
          <w:rFonts w:ascii="Arial" w:hAnsi="Arial" w:cs="Arial"/>
          <w:color w:val="1F2328"/>
          <w:sz w:val="20"/>
          <w:szCs w:val="20"/>
        </w:rPr>
        <w:t>）。然后，在片段着色器中，根据视角方向和表面法线计算出反射光线的向量，并用此向量对立方体纹理进行采样，从而得到反射的颜色，模拟出镜面效果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。</w:t>
      </w:r>
    </w:p>
    <w:p w14:paraId="3B100FBD" w14:textId="77777777" w:rsidR="00877AB1" w:rsidRDefault="00877AB1">
      <w:pPr>
        <w:spacing w:line="240" w:lineRule="auto"/>
        <w:rPr>
          <w:rFonts w:ascii="Microsoft YaHei" w:eastAsia="Microsoft YaHei" w:hAnsi="Microsoft YaHei"/>
          <w:color w:val="FF0000"/>
        </w:rPr>
      </w:pPr>
    </w:p>
    <w:p w14:paraId="41B314D9" w14:textId="4211AC69" w:rsidR="002066CF" w:rsidRDefault="00000000">
      <w:pPr>
        <w:spacing w:line="240" w:lineRule="auto"/>
        <w:rPr>
          <w:rFonts w:ascii="Microsoft YaHei" w:eastAsia="Microsoft YaHei" w:hAnsi="Microsoft YaHei"/>
          <w:b/>
          <w:sz w:val="27"/>
        </w:rPr>
      </w:pPr>
      <w:r>
        <w:rPr>
          <w:rFonts w:ascii="Microsoft YaHei" w:eastAsia="Microsoft YaHei" w:hAnsi="Microsoft YaHei" w:hint="eastAsia"/>
          <w:b/>
          <w:sz w:val="27"/>
        </w:rPr>
        <w:t>2</w:t>
      </w:r>
      <w:r>
        <w:rPr>
          <w:rFonts w:ascii="Microsoft YaHei" w:eastAsia="Microsoft YaHei" w:hAnsi="Microsoft YaHei"/>
          <w:b/>
          <w:sz w:val="27"/>
        </w:rPr>
        <w:t xml:space="preserve"> </w:t>
      </w:r>
      <w:r>
        <w:rPr>
          <w:rFonts w:ascii="Microsoft YaHei" w:eastAsia="Microsoft YaHei" w:hAnsi="Microsoft YaHei" w:hint="eastAsia"/>
          <w:b/>
          <w:sz w:val="27"/>
        </w:rPr>
        <w:t>重点难点</w:t>
      </w:r>
    </w:p>
    <w:p w14:paraId="36B0E2FE" w14:textId="77777777" w:rsidR="00877AB1" w:rsidRPr="00877AB1" w:rsidRDefault="00877AB1" w:rsidP="00877AB1">
      <w:pPr>
        <w:widowControl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t>重点与难点</w:t>
      </w:r>
      <w:r w:rsidRPr="00877AB1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</w:rPr>
        <w:t>1</w:t>
      </w: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t>：</w:t>
      </w:r>
      <w:r w:rsidRPr="00877AB1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</w:rPr>
        <w:t>Phong</w:t>
      </w: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t>光照模型与阴影的结</w:t>
      </w:r>
      <w:r w:rsidRPr="00877AB1">
        <w:rPr>
          <w:rFonts w:ascii="Microsoft YaHei" w:eastAsia="Microsoft YaHei" w:hAnsi="Microsoft YaHei" w:cs="Microsoft YaHei"/>
          <w:b/>
          <w:bCs/>
          <w:color w:val="1F2328"/>
          <w:kern w:val="0"/>
          <w:sz w:val="20"/>
          <w:szCs w:val="20"/>
        </w:rPr>
        <w:t>合</w:t>
      </w:r>
    </w:p>
    <w:p w14:paraId="3B00EDEF" w14:textId="77777777" w:rsidR="00877AB1" w:rsidRPr="00877AB1" w:rsidRDefault="00877AB1" w:rsidP="00877AB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t>重点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：本次实验的真实感主要来源于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 xml:space="preserve"> Phong 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光照和阴影的正确组合。重点在于理解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 xml:space="preserve"> Phong 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模型的三个组成部分如何模拟现实世界的光照，以及阴影并非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“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没有光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”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，而是在光照计算结果上进行的一次衰减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2DB4C47D" w14:textId="77777777" w:rsidR="00877AB1" w:rsidRPr="00877AB1" w:rsidRDefault="00877AB1" w:rsidP="00877AB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t>难点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：最大的难点在于阴影的计算，即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 xml:space="preserve"> Shadow Mapping 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的实现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0AE2C103" w14:textId="77777777" w:rsidR="00877AB1" w:rsidRPr="00877AB1" w:rsidRDefault="00877AB1" w:rsidP="00877AB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t>坐标系变换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在第二遍渲染中，需要将在世界坐标系下的顶点位置，正确地变换到光源视角下的裁剪空间，以便能准确地采样深度图。这个过程需要用到光源的视图矩阵和投影矩阵，矩阵的计算和传递一旦出错，阴影位置就会完全错误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38133C26" w14:textId="77777777" w:rsidR="00877AB1" w:rsidRPr="00877AB1" w:rsidRDefault="00877AB1" w:rsidP="00877AB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Arial" w:eastAsia="Times New Roman" w:hAnsi="Arial" w:cs="Arial"/>
          <w:b/>
          <w:bCs/>
          <w:color w:val="1F2328"/>
          <w:kern w:val="0"/>
          <w:sz w:val="20"/>
          <w:szCs w:val="20"/>
        </w:rPr>
        <w:t>Shadow Acne</w:t>
      </w: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t>（阴影痤疮）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：由于深度图的分辨率和浮点数精度问题，进行深度比较时，物体表面可能会出现自己遮挡自己的摩尔纹状错误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54F75026" w14:textId="77777777" w:rsidR="00877AB1" w:rsidRPr="00877AB1" w:rsidRDefault="00877AB1" w:rsidP="00877AB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0"/>
          <w:szCs w:val="20"/>
        </w:rPr>
        <w:lastRenderedPageBreak/>
        <w:t>解决方案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：对于坐标系变换问题，我通过在纸上推演矩阵变换过程、参考相关资料，并仔细检查着色器中的矩阵乘法顺序来解决。对于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“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阴影痤疮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”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问题，我在深度比较时增加了一个极小的偏移量（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bias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），使得物体自身的深度值略小于从深度图采样到的值，从而避免了错误的自阴影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2ECAB38C" w14:textId="77777777" w:rsidR="00877AB1" w:rsidRPr="00877AB1" w:rsidRDefault="00877AB1" w:rsidP="00877AB1">
      <w:pPr>
        <w:widowControl/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B00EB3" w14:textId="77777777" w:rsidR="00877AB1" w:rsidRPr="00877AB1" w:rsidRDefault="00877AB1" w:rsidP="00877AB1">
      <w:pPr>
        <w:widowControl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4"/>
          <w:szCs w:val="24"/>
        </w:rPr>
        <w:t>重点与难点</w:t>
      </w:r>
      <w:r w:rsidRPr="00877AB1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</w:rPr>
        <w:t>2</w:t>
      </w: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4"/>
          <w:szCs w:val="24"/>
        </w:rPr>
        <w:t>：环境贴图实现镜面反</w:t>
      </w:r>
      <w:r w:rsidRPr="00877AB1">
        <w:rPr>
          <w:rFonts w:ascii="Microsoft YaHei" w:eastAsia="Microsoft YaHei" w:hAnsi="Microsoft YaHei" w:cs="Microsoft YaHei"/>
          <w:b/>
          <w:bCs/>
          <w:color w:val="1F2328"/>
          <w:kern w:val="0"/>
          <w:sz w:val="24"/>
          <w:szCs w:val="24"/>
        </w:rPr>
        <w:t>射</w:t>
      </w:r>
    </w:p>
    <w:p w14:paraId="4F30E209" w14:textId="77777777" w:rsidR="00877AB1" w:rsidRPr="00877AB1" w:rsidRDefault="00877AB1" w:rsidP="00877AB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4"/>
          <w:szCs w:val="24"/>
        </w:rPr>
        <w:t>重点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：理解镜面反射的原理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——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我们看到的不是物体本身，而是它所反射的环境。通过立方体贴图技术，我们可以高效地模拟这一现象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215C5A99" w14:textId="77777777" w:rsidR="00877AB1" w:rsidRPr="00877AB1" w:rsidRDefault="00877AB1" w:rsidP="00877AB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4"/>
          <w:szCs w:val="24"/>
        </w:rPr>
        <w:t>难点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：</w:t>
      </w:r>
    </w:p>
    <w:p w14:paraId="6F0C6590" w14:textId="77777777" w:rsidR="00877AB1" w:rsidRPr="00877AB1" w:rsidRDefault="00877AB1" w:rsidP="00877AB1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4"/>
          <w:szCs w:val="24"/>
        </w:rPr>
        <w:t>立方体贴图的加载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：在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 xml:space="preserve"> JavaScript 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中创建和加载立方体贴图比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2D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纹理更复杂，需要确保六个面的图像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 xml:space="preserve"> (</w:t>
      </w:r>
      <w:r w:rsidRPr="00877AB1">
        <w:rPr>
          <w:rFonts w:ascii="Arial" w:eastAsia="Times New Roman" w:hAnsi="Arial" w:cs="Arial"/>
          <w:color w:val="656D76"/>
          <w:kern w:val="0"/>
          <w:sz w:val="18"/>
          <w:szCs w:val="18"/>
        </w:rPr>
        <w:t>POSITIVE_X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, </w:t>
      </w:r>
      <w:r w:rsidRPr="00877AB1">
        <w:rPr>
          <w:rFonts w:ascii="Arial" w:eastAsia="Times New Roman" w:hAnsi="Arial" w:cs="Arial"/>
          <w:color w:val="656D76"/>
          <w:kern w:val="0"/>
          <w:sz w:val="18"/>
          <w:szCs w:val="18"/>
        </w:rPr>
        <w:t>NEGATIVE_X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 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等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 xml:space="preserve">) 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与其对应的枚举值正确无误，否则反射出的环境将是错乱的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49A1382D" w14:textId="77777777" w:rsidR="00877AB1" w:rsidRPr="00877AB1" w:rsidRDefault="00877AB1" w:rsidP="00877AB1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4"/>
          <w:szCs w:val="24"/>
        </w:rPr>
        <w:t>向量计算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：在片段着色器中，用于计算反射向量的入射向量（视角方向）和法向量必须在同一个坐标系下（通常是世界坐标系或观察坐标系）。如果坐标系不统一，计算出的反射方向将是错误的，导致反射效果扭曲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48F501B8" w14:textId="77777777" w:rsidR="00877AB1" w:rsidRPr="00877AB1" w:rsidRDefault="00877AB1" w:rsidP="00877AB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1F2328"/>
          <w:kern w:val="0"/>
          <w:sz w:val="20"/>
          <w:szCs w:val="20"/>
        </w:rPr>
      </w:pPr>
      <w:r w:rsidRPr="00877AB1">
        <w:rPr>
          <w:rFonts w:ascii="Microsoft YaHei" w:eastAsia="Microsoft YaHei" w:hAnsi="Microsoft YaHei" w:cs="Microsoft YaHei" w:hint="eastAsia"/>
          <w:b/>
          <w:bCs/>
          <w:color w:val="1F2328"/>
          <w:kern w:val="0"/>
          <w:sz w:val="24"/>
          <w:szCs w:val="24"/>
        </w:rPr>
        <w:t>解决方案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：我严格按照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 xml:space="preserve"> WebGL </w:t>
      </w:r>
      <w:r w:rsidRPr="00877AB1">
        <w:rPr>
          <w:rFonts w:ascii="Arial" w:eastAsia="Times New Roman" w:hAnsi="Arial" w:cs="Arial"/>
          <w:color w:val="656D76"/>
          <w:kern w:val="0"/>
          <w:sz w:val="18"/>
          <w:szCs w:val="18"/>
        </w:rPr>
        <w:t>texImage2D</w:t>
      </w:r>
      <w:r w:rsidRPr="00877AB1">
        <w:rPr>
          <w:rFonts w:ascii="Arial" w:eastAsia="Times New Roman" w:hAnsi="Arial" w:cs="Arial"/>
          <w:color w:val="1F2328"/>
          <w:kern w:val="0"/>
          <w:sz w:val="20"/>
          <w:szCs w:val="20"/>
        </w:rPr>
        <w:t> API</w:t>
      </w:r>
      <w:r w:rsidRPr="00877AB1">
        <w:rPr>
          <w:rFonts w:ascii="Microsoft YaHei" w:eastAsia="Microsoft YaHei" w:hAnsi="Microsoft YaHei" w:cs="Microsoft YaHei" w:hint="eastAsia"/>
          <w:color w:val="1F2328"/>
          <w:kern w:val="0"/>
          <w:sz w:val="20"/>
          <w:szCs w:val="20"/>
        </w:rPr>
        <w:t>对立方体贴图各个面的定义来加载图片，确保了方向的正确性。对于向量计算，我将所有需要的向量（如摄像机位置、顶点世界位置、法向量）统一变换到世界坐标系下进行计算，保证了反射的准确性</w:t>
      </w:r>
      <w:r w:rsidRPr="00877AB1">
        <w:rPr>
          <w:rFonts w:ascii="Microsoft YaHei" w:eastAsia="Microsoft YaHei" w:hAnsi="Microsoft YaHei" w:cs="Microsoft YaHei"/>
          <w:color w:val="1F2328"/>
          <w:kern w:val="0"/>
          <w:sz w:val="20"/>
          <w:szCs w:val="20"/>
        </w:rPr>
        <w:t>。</w:t>
      </w:r>
    </w:p>
    <w:p w14:paraId="7A4FD4D8" w14:textId="77777777" w:rsidR="00877AB1" w:rsidRPr="00877AB1" w:rsidRDefault="00877AB1" w:rsidP="00877AB1">
      <w:pPr>
        <w:widowControl/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E339B1B" w14:textId="5C00C7D9" w:rsidR="002066CF" w:rsidRDefault="002066CF" w:rsidP="00877AB1">
      <w:pPr>
        <w:rPr>
          <w:rFonts w:ascii="Microsoft YaHei" w:eastAsia="Microsoft YaHei" w:hAnsi="Microsoft YaHei" w:hint="eastAsia"/>
          <w:color w:val="FF0000"/>
        </w:rPr>
      </w:pPr>
    </w:p>
    <w:p w14:paraId="6CD21F37" w14:textId="77777777" w:rsidR="002066CF" w:rsidRDefault="00000000">
      <w:pPr>
        <w:spacing w:line="240" w:lineRule="auto"/>
        <w:rPr>
          <w:rFonts w:ascii="Microsoft YaHei" w:eastAsia="Microsoft YaHei" w:hAnsi="Microsoft YaHei"/>
          <w:b/>
          <w:sz w:val="27"/>
        </w:rPr>
      </w:pPr>
      <w:r>
        <w:rPr>
          <w:rFonts w:ascii="Microsoft YaHei" w:eastAsia="Microsoft YaHei" w:hAnsi="Microsoft YaHei" w:hint="eastAsia"/>
          <w:b/>
          <w:sz w:val="27"/>
        </w:rPr>
        <w:t>3</w:t>
      </w:r>
      <w:r>
        <w:rPr>
          <w:rFonts w:ascii="Microsoft YaHei" w:eastAsia="Microsoft YaHei" w:hAnsi="Microsoft YaHei"/>
          <w:b/>
          <w:sz w:val="27"/>
        </w:rPr>
        <w:t xml:space="preserve"> </w:t>
      </w:r>
      <w:r>
        <w:rPr>
          <w:rFonts w:ascii="Microsoft YaHei" w:eastAsia="Microsoft YaHei" w:hAnsi="Microsoft YaHei" w:hint="eastAsia"/>
          <w:b/>
          <w:sz w:val="27"/>
        </w:rPr>
        <w:t>心得</w:t>
      </w:r>
    </w:p>
    <w:p w14:paraId="0DBF737D" w14:textId="77777777" w:rsidR="00877AB1" w:rsidRDefault="00877AB1" w:rsidP="00877AB1">
      <w:pPr>
        <w:pStyle w:val="NormalWeb"/>
        <w:ind w:firstLine="420"/>
        <w:rPr>
          <w:rFonts w:ascii="Arial" w:hAnsi="Arial" w:cs="Arial"/>
          <w:color w:val="1F2328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lastRenderedPageBreak/>
        <w:t>通过这次实验，我收获巨大。这不仅仅是一次编程任务，更是一次对计算机图形学核心理论的深度实践。</w:t>
      </w:r>
    </w:p>
    <w:p w14:paraId="04BE3C09" w14:textId="77777777" w:rsidR="00877AB1" w:rsidRDefault="00877AB1" w:rsidP="00877AB1">
      <w:pPr>
        <w:pStyle w:val="NormalWeb"/>
        <w:ind w:firstLine="420"/>
        <w:rPr>
          <w:rFonts w:ascii="Arial" w:hAnsi="Arial" w:cs="Arial"/>
          <w:color w:val="1F2328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首先，我对现代图形渲染管线有了更具体、更深刻的认识。实验让我亲手实践了从顶点数据到最终屏幕像素的整个流程，理解了顶点着色器和片段着色器在其中扮演的关键角色，真正体会到了可编程着色器管线的强大与灵活。</w:t>
      </w:r>
    </w:p>
    <w:p w14:paraId="1111CC89" w14:textId="77777777" w:rsidR="00877AB1" w:rsidRDefault="00877AB1" w:rsidP="00877AB1">
      <w:pPr>
        <w:pStyle w:val="NormalWeb"/>
        <w:ind w:firstLine="420"/>
        <w:rPr>
          <w:rFonts w:ascii="Arial" w:hAnsi="Arial" w:cs="Arial"/>
          <w:color w:val="1F2328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其次，我深入学习并掌握了几个关键的图形学算法。从基础的</w:t>
      </w:r>
      <w:r>
        <w:rPr>
          <w:rFonts w:ascii="Arial" w:hAnsi="Arial" w:cs="Arial"/>
          <w:color w:val="1F2328"/>
          <w:sz w:val="20"/>
          <w:szCs w:val="20"/>
        </w:rPr>
        <w:t xml:space="preserve"> Phong 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光照模型，到更高级的</w:t>
      </w:r>
      <w:r>
        <w:rPr>
          <w:rFonts w:ascii="Arial" w:hAnsi="Arial" w:cs="Arial"/>
          <w:color w:val="1F2328"/>
          <w:sz w:val="20"/>
          <w:szCs w:val="20"/>
        </w:rPr>
        <w:t xml:space="preserve"> Shadow Mapping 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和环境贴图，我不再仅仅是知道它们的理论概念，而是通过解决一个个实际的</w:t>
      </w:r>
      <w:r>
        <w:rPr>
          <w:rFonts w:ascii="Arial" w:hAnsi="Arial" w:cs="Arial"/>
          <w:color w:val="1F2328"/>
          <w:sz w:val="20"/>
          <w:szCs w:val="20"/>
        </w:rPr>
        <w:t>bug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，理解了它们背后的数学原理和实现细节。特别是</w:t>
      </w:r>
      <w:r>
        <w:rPr>
          <w:rFonts w:ascii="Arial" w:hAnsi="Arial" w:cs="Arial"/>
          <w:color w:val="1F2328"/>
          <w:sz w:val="20"/>
          <w:szCs w:val="20"/>
        </w:rPr>
        <w:t xml:space="preserve"> Shadow Mapping 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的实现，让我对坐标系的变换和渲染流程的控制有了质的飞跃。</w:t>
      </w:r>
    </w:p>
    <w:p w14:paraId="72E05E23" w14:textId="77777777" w:rsidR="00877AB1" w:rsidRDefault="00877AB1" w:rsidP="00877AB1">
      <w:pPr>
        <w:pStyle w:val="NormalWeb"/>
        <w:ind w:firstLine="420"/>
        <w:rPr>
          <w:rFonts w:ascii="Arial" w:hAnsi="Arial" w:cs="Arial"/>
          <w:color w:val="1F2328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最后，这次实验极大地锻炼了我的调试和问题解决能力。在图形学编程中，错误往往不会以明确的日志形式出现，而是表现为渲染画面的异常。学会如何通过</w:t>
      </w:r>
      <w:r>
        <w:rPr>
          <w:rFonts w:ascii="Arial" w:hAnsi="Arial" w:cs="Arial"/>
          <w:color w:val="1F2328"/>
          <w:sz w:val="20"/>
          <w:szCs w:val="20"/>
        </w:rPr>
        <w:t>“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可视化</w:t>
      </w:r>
      <w:r>
        <w:rPr>
          <w:rFonts w:ascii="Arial" w:hAnsi="Arial" w:cs="Arial"/>
          <w:color w:val="1F2328"/>
          <w:sz w:val="20"/>
          <w:szCs w:val="20"/>
        </w:rPr>
        <w:t>”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的方式调试（例如，将法向量、深度值等中间数据直接作为颜色输出）是一种非常重要且有效的技能。这个从理论到实践，再从错误画面反推问题的过程，让我受益匪浅。</w:t>
      </w:r>
    </w:p>
    <w:p w14:paraId="248851AA" w14:textId="77777777" w:rsidR="00877AB1" w:rsidRDefault="00877AB1" w:rsidP="00877AB1">
      <w:pPr>
        <w:pStyle w:val="NormalWeb"/>
        <w:ind w:firstLine="420"/>
        <w:rPr>
          <w:rFonts w:ascii="Arial" w:hAnsi="Arial" w:cs="Arial"/>
          <w:color w:val="1F2328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总之，本次实验将枯燥的理论知识转化为了生动有趣的</w:t>
      </w:r>
      <w:r>
        <w:rPr>
          <w:rFonts w:ascii="Arial" w:hAnsi="Arial" w:cs="Arial"/>
          <w:color w:val="1F2328"/>
          <w:sz w:val="20"/>
          <w:szCs w:val="20"/>
        </w:rPr>
        <w:t>3D</w:t>
      </w:r>
      <w:r>
        <w:rPr>
          <w:rFonts w:ascii="Microsoft YaHei" w:eastAsia="Microsoft YaHei" w:hAnsi="Microsoft YaHei" w:cs="Microsoft YaHei" w:hint="eastAsia"/>
          <w:color w:val="1F2328"/>
          <w:sz w:val="20"/>
          <w:szCs w:val="20"/>
        </w:rPr>
        <w:t>场景，极大地激发了我对计算机图形学的兴趣，并为我后续的学习打下了坚实的基础</w:t>
      </w:r>
    </w:p>
    <w:p w14:paraId="4AEE247B" w14:textId="77777777" w:rsidR="002066CF" w:rsidRDefault="002066CF" w:rsidP="00877AB1">
      <w:pPr>
        <w:rPr>
          <w:rFonts w:ascii="Microsoft YaHei" w:eastAsia="Microsoft YaHei" w:hAnsi="Microsoft YaHei" w:hint="eastAsia"/>
          <w:u w:val="single"/>
        </w:rPr>
      </w:pPr>
    </w:p>
    <w:sectPr w:rsidR="002066CF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7F111" w14:textId="77777777" w:rsidR="00385168" w:rsidRDefault="00385168">
      <w:pPr>
        <w:spacing w:line="240" w:lineRule="auto"/>
      </w:pPr>
      <w:r>
        <w:separator/>
      </w:r>
    </w:p>
  </w:endnote>
  <w:endnote w:type="continuationSeparator" w:id="0">
    <w:p w14:paraId="686DA06C" w14:textId="77777777" w:rsidR="00385168" w:rsidRDefault="00385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4330E" w14:textId="77777777" w:rsidR="00385168" w:rsidRDefault="00385168">
      <w:pPr>
        <w:spacing w:line="240" w:lineRule="auto"/>
      </w:pPr>
      <w:r>
        <w:separator/>
      </w:r>
    </w:p>
  </w:footnote>
  <w:footnote w:type="continuationSeparator" w:id="0">
    <w:p w14:paraId="09305A68" w14:textId="77777777" w:rsidR="00385168" w:rsidRDefault="003851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EED0" w14:textId="77777777" w:rsidR="002066CF" w:rsidRDefault="00000000">
    <w:pPr>
      <w:pStyle w:val="Header"/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D1B"/>
    <w:multiLevelType w:val="multilevel"/>
    <w:tmpl w:val="F7E0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541CF"/>
    <w:multiLevelType w:val="multilevel"/>
    <w:tmpl w:val="DEFC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D5373"/>
    <w:multiLevelType w:val="multilevel"/>
    <w:tmpl w:val="6FB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531363">
    <w:abstractNumId w:val="0"/>
  </w:num>
  <w:num w:numId="2" w16cid:durableId="1774469003">
    <w:abstractNumId w:val="2"/>
  </w:num>
  <w:num w:numId="3" w16cid:durableId="121511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066CF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168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77AB1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B4103"/>
    <w:rsid w:val="00ED333F"/>
    <w:rsid w:val="00ED63F7"/>
    <w:rsid w:val="00F0165D"/>
    <w:rsid w:val="00F4387D"/>
    <w:rsid w:val="00FA43C6"/>
    <w:rsid w:val="00FD5612"/>
    <w:rsid w:val="00FE1097"/>
    <w:rsid w:val="00FF2D31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DBBB40B"/>
  <w15:docId w15:val="{FD77A57E-09C2-1B47-AF88-FBCD1A47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400" w:lineRule="exact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styleId="NormalWeb">
    <w:name w:val="Normal (Web)"/>
    <w:basedOn w:val="Normal"/>
    <w:uiPriority w:val="99"/>
    <w:semiHidden/>
    <w:unhideWhenUsed/>
    <w:rsid w:val="00877AB1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77A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7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de-assist-path://Users/zhengshibo/Desktop/homework/GC/GChw3/docs/configTexture.js" TargetMode="External"/><Relationship Id="rId3" Type="http://schemas.openxmlformats.org/officeDocument/2006/relationships/settings" Target="settings.xml"/><Relationship Id="rId7" Type="http://schemas.openxmlformats.org/officeDocument/2006/relationships/hyperlink" Target="code-assist-path://Users/zhengshibo/Desktop/homework/GC/GChw3/docs/configTexture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427</Words>
  <Characters>2437</Characters>
  <Application>Microsoft Office Word</Application>
  <DocSecurity>0</DocSecurity>
  <Lines>20</Lines>
  <Paragraphs>5</Paragraphs>
  <ScaleCrop>false</ScaleCrop>
  <Company>DoubleOX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仕博 郑</cp:lastModifiedBy>
  <cp:revision>119</cp:revision>
  <dcterms:created xsi:type="dcterms:W3CDTF">2020-09-01T07:16:00Z</dcterms:created>
  <dcterms:modified xsi:type="dcterms:W3CDTF">2025-11-27T07:32:00Z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eyJoZGlkIjoiYTMzYTA4N2Q0ZmFlZWRkODM3MTJlMjIyMDJhMGJhOGQiLCJ1c2VySWQiOiI0NjkwOTY3MzQifQ==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88E2F3C464C3448391636EE75E6F6FD8_12</vt:lpwstr>
  </property>
</Properties>
</file>