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D1B" w:rsidRPr="00440629" w:rsidRDefault="00790D1B" w:rsidP="00440629">
      <w:pPr>
        <w:spacing w:line="276" w:lineRule="auto"/>
        <w:jc w:val="center"/>
        <w:rPr>
          <w:rFonts w:ascii="Times New Roman" w:hAnsi="Times New Roman" w:cs="Times New Roman"/>
          <w:b/>
          <w:bCs/>
          <w:sz w:val="32"/>
          <w:szCs w:val="32"/>
        </w:rPr>
      </w:pPr>
      <w:r w:rsidRPr="00440629">
        <w:rPr>
          <w:rFonts w:ascii="Times New Roman" w:hAnsi="Times New Roman" w:cs="Times New Roman"/>
          <w:b/>
          <w:bCs/>
          <w:sz w:val="32"/>
          <w:szCs w:val="32"/>
        </w:rPr>
        <w:t>DISPLACEMENT AND UNEQUAL WAR IN ARUNDHATI</w:t>
      </w:r>
    </w:p>
    <w:p w:rsidR="00790D1B" w:rsidRDefault="00790D1B" w:rsidP="00440629">
      <w:pPr>
        <w:spacing w:line="276" w:lineRule="auto"/>
        <w:jc w:val="center"/>
        <w:rPr>
          <w:rFonts w:ascii="Times New Roman" w:hAnsi="Times New Roman" w:cs="Times New Roman"/>
          <w:b/>
          <w:bCs/>
          <w:i/>
          <w:iCs/>
          <w:sz w:val="32"/>
          <w:szCs w:val="32"/>
        </w:rPr>
      </w:pPr>
      <w:r w:rsidRPr="00440629">
        <w:rPr>
          <w:rFonts w:ascii="Times New Roman" w:hAnsi="Times New Roman" w:cs="Times New Roman"/>
          <w:b/>
          <w:bCs/>
          <w:sz w:val="32"/>
          <w:szCs w:val="32"/>
        </w:rPr>
        <w:t xml:space="preserve">ROY’S </w:t>
      </w:r>
      <w:r w:rsidRPr="00440629">
        <w:rPr>
          <w:rFonts w:ascii="Times New Roman" w:hAnsi="Times New Roman" w:cs="Times New Roman"/>
          <w:b/>
          <w:bCs/>
          <w:i/>
          <w:iCs/>
          <w:sz w:val="32"/>
          <w:szCs w:val="32"/>
        </w:rPr>
        <w:t>WALKING WITH THE COMRADES</w:t>
      </w:r>
    </w:p>
    <w:p w:rsidR="009D3DCF" w:rsidRPr="00483C52" w:rsidRDefault="009D3DCF" w:rsidP="009D3DCF">
      <w:pPr>
        <w:pStyle w:val="ListParagraph"/>
        <w:numPr>
          <w:ilvl w:val="0"/>
          <w:numId w:val="4"/>
        </w:numPr>
        <w:spacing w:line="276" w:lineRule="auto"/>
        <w:rPr>
          <w:rFonts w:ascii="Times New Roman" w:hAnsi="Times New Roman" w:cs="Times New Roman"/>
          <w:bCs/>
          <w:iCs/>
          <w:sz w:val="24"/>
          <w:szCs w:val="24"/>
        </w:rPr>
      </w:pPr>
      <w:r w:rsidRPr="00483C52">
        <w:rPr>
          <w:rFonts w:ascii="Times New Roman" w:hAnsi="Times New Roman" w:cs="Times New Roman"/>
          <w:bCs/>
          <w:iCs/>
          <w:sz w:val="24"/>
          <w:szCs w:val="24"/>
        </w:rPr>
        <w:t>Dr.P.Samuel., Assistant Professor &amp; Head, Government Arts and Science College, Arakkonam</w:t>
      </w:r>
    </w:p>
    <w:p w:rsidR="009D3DCF" w:rsidRDefault="009D3DCF" w:rsidP="009D3DCF">
      <w:pPr>
        <w:pStyle w:val="ListParagraph"/>
        <w:numPr>
          <w:ilvl w:val="0"/>
          <w:numId w:val="4"/>
        </w:numPr>
        <w:spacing w:line="276" w:lineRule="auto"/>
        <w:rPr>
          <w:rFonts w:ascii="Times New Roman" w:hAnsi="Times New Roman" w:cs="Times New Roman"/>
          <w:bCs/>
          <w:iCs/>
          <w:sz w:val="24"/>
          <w:szCs w:val="24"/>
        </w:rPr>
      </w:pPr>
      <w:r w:rsidRPr="00483C52">
        <w:rPr>
          <w:rFonts w:ascii="Times New Roman" w:hAnsi="Times New Roman" w:cs="Times New Roman"/>
          <w:bCs/>
          <w:iCs/>
          <w:sz w:val="24"/>
          <w:szCs w:val="24"/>
        </w:rPr>
        <w:t>Priyanka. P., II M.A., English., , Government Arts and Science College, Arakkonam</w:t>
      </w:r>
    </w:p>
    <w:p w:rsidR="009D3DCF" w:rsidRPr="00483C52" w:rsidRDefault="009D3DCF" w:rsidP="009D3DCF">
      <w:pPr>
        <w:pStyle w:val="ListParagraph"/>
        <w:numPr>
          <w:ilvl w:val="0"/>
          <w:numId w:val="4"/>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Hephzibah. P., Research Scholar, Bharathiar University </w:t>
      </w:r>
    </w:p>
    <w:p w:rsidR="009D3DCF" w:rsidRPr="00483C52" w:rsidRDefault="009D3DCF" w:rsidP="009D3DCF">
      <w:pPr>
        <w:pStyle w:val="ListParagraph"/>
        <w:spacing w:line="276" w:lineRule="auto"/>
        <w:rPr>
          <w:rFonts w:ascii="Times New Roman" w:hAnsi="Times New Roman" w:cs="Times New Roman"/>
          <w:b/>
          <w:bCs/>
          <w:iCs/>
          <w:sz w:val="24"/>
          <w:szCs w:val="24"/>
        </w:rPr>
      </w:pPr>
    </w:p>
    <w:p w:rsidR="00790D1B" w:rsidRDefault="009D3DCF" w:rsidP="00790D1B">
      <w:pPr>
        <w:spacing w:line="276" w:lineRule="auto"/>
        <w:jc w:val="both"/>
        <w:rPr>
          <w:rFonts w:ascii="Times New Roman" w:hAnsi="Times New Roman" w:cs="Times New Roman"/>
          <w:b/>
          <w:bCs/>
          <w:sz w:val="28"/>
          <w:szCs w:val="28"/>
        </w:rPr>
      </w:pPr>
      <w:r w:rsidRPr="009D3DCF">
        <w:rPr>
          <w:rFonts w:ascii="Times New Roman" w:hAnsi="Times New Roman" w:cs="Times New Roman"/>
          <w:b/>
          <w:bCs/>
          <w:iCs/>
          <w:sz w:val="28"/>
          <w:szCs w:val="28"/>
        </w:rPr>
        <w:t xml:space="preserve">Abstract </w:t>
      </w:r>
      <w:r w:rsidRPr="009D3DCF">
        <w:rPr>
          <w:rFonts w:ascii="Times New Roman" w:hAnsi="Times New Roman" w:cs="Times New Roman"/>
          <w:b/>
          <w:bCs/>
          <w:sz w:val="28"/>
          <w:szCs w:val="28"/>
        </w:rPr>
        <w:t xml:space="preserve"> </w:t>
      </w:r>
      <w:r w:rsidR="004F4025" w:rsidRPr="009D3DCF">
        <w:rPr>
          <w:rFonts w:ascii="Times New Roman" w:hAnsi="Times New Roman" w:cs="Times New Roman"/>
          <w:b/>
          <w:bCs/>
          <w:sz w:val="28"/>
          <w:szCs w:val="28"/>
        </w:rPr>
        <w:t xml:space="preserve">   </w:t>
      </w:r>
    </w:p>
    <w:p w:rsidR="009B41C7" w:rsidRPr="009D3DCF" w:rsidRDefault="009B41C7" w:rsidP="00790D1B">
      <w:pPr>
        <w:spacing w:line="276" w:lineRule="auto"/>
        <w:jc w:val="both"/>
        <w:rPr>
          <w:rFonts w:ascii="Times New Roman" w:hAnsi="Times New Roman" w:cs="Times New Roman"/>
          <w:b/>
          <w:bCs/>
          <w:sz w:val="28"/>
          <w:szCs w:val="28"/>
        </w:rPr>
      </w:pPr>
    </w:p>
    <w:p w:rsidR="00790D1B" w:rsidRDefault="00790D1B" w:rsidP="00790D1B">
      <w:pPr>
        <w:pStyle w:val="Default"/>
        <w:spacing w:line="480" w:lineRule="auto"/>
        <w:jc w:val="both"/>
        <w:rPr>
          <w:rFonts w:ascii="Times New Roman" w:hAnsi="Times New Roman" w:cs="Times New Roman"/>
          <w:i/>
        </w:rPr>
      </w:pPr>
      <w:r w:rsidRPr="00A51570">
        <w:rPr>
          <w:rFonts w:ascii="Times New Roman" w:hAnsi="Times New Roman" w:cs="Times New Roman"/>
          <w:i/>
          <w:color w:val="222222"/>
          <w:shd w:val="clear" w:color="auto" w:fill="FFFFFF"/>
        </w:rPr>
        <w:t xml:space="preserve">The Maoist movement in West Bengal, Bihar and </w:t>
      </w:r>
      <w:r w:rsidR="00411F4F" w:rsidRPr="00A51570">
        <w:rPr>
          <w:rFonts w:ascii="Times New Roman" w:hAnsi="Times New Roman" w:cs="Times New Roman"/>
          <w:i/>
          <w:color w:val="222222"/>
          <w:shd w:val="clear" w:color="auto" w:fill="FFFFFF"/>
        </w:rPr>
        <w:t>Odisha in</w:t>
      </w:r>
      <w:r w:rsidRPr="00A51570">
        <w:rPr>
          <w:rFonts w:ascii="Times New Roman" w:hAnsi="Times New Roman" w:cs="Times New Roman"/>
          <w:i/>
          <w:color w:val="222222"/>
          <w:shd w:val="clear" w:color="auto" w:fill="FFFFFF"/>
        </w:rPr>
        <w:t xml:space="preserve"> India is among the longest and most lethal home-grown insurgencies that the world has </w:t>
      </w:r>
      <w:r w:rsidR="00411F4F" w:rsidRPr="00A51570">
        <w:rPr>
          <w:rFonts w:ascii="Times New Roman" w:hAnsi="Times New Roman" w:cs="Times New Roman"/>
          <w:i/>
          <w:color w:val="222222"/>
          <w:shd w:val="clear" w:color="auto" w:fill="FFFFFF"/>
        </w:rPr>
        <w:t xml:space="preserve">ever </w:t>
      </w:r>
      <w:r w:rsidRPr="00A51570">
        <w:rPr>
          <w:rFonts w:ascii="Times New Roman" w:hAnsi="Times New Roman" w:cs="Times New Roman"/>
          <w:i/>
          <w:color w:val="222222"/>
          <w:shd w:val="clear" w:color="auto" w:fill="FFFFFF"/>
        </w:rPr>
        <w:t>seen. </w:t>
      </w:r>
      <w:r w:rsidRPr="00A51570">
        <w:rPr>
          <w:rFonts w:ascii="Times New Roman" w:hAnsi="Times New Roman" w:cs="Times New Roman"/>
          <w:b/>
          <w:bCs/>
          <w:i/>
        </w:rPr>
        <w:t xml:space="preserve"> </w:t>
      </w:r>
      <w:r w:rsidR="00411F4F" w:rsidRPr="00A51570">
        <w:rPr>
          <w:rFonts w:ascii="Times New Roman" w:hAnsi="Times New Roman" w:cs="Times New Roman"/>
          <w:i/>
        </w:rPr>
        <w:t>Arundhati Roy</w:t>
      </w:r>
      <w:r w:rsidRPr="00A51570">
        <w:rPr>
          <w:rFonts w:ascii="Times New Roman" w:hAnsi="Times New Roman" w:cs="Times New Roman"/>
          <w:i/>
        </w:rPr>
        <w:t xml:space="preserve"> published a collection of essays </w:t>
      </w:r>
      <w:r w:rsidRPr="00A51570">
        <w:rPr>
          <w:rFonts w:ascii="Times New Roman" w:hAnsi="Times New Roman" w:cs="Times New Roman"/>
          <w:i/>
          <w:iCs/>
        </w:rPr>
        <w:t xml:space="preserve">Walking with the Comrades </w:t>
      </w:r>
      <w:r w:rsidRPr="00A51570">
        <w:rPr>
          <w:rFonts w:ascii="Times New Roman" w:hAnsi="Times New Roman" w:cs="Times New Roman"/>
          <w:i/>
        </w:rPr>
        <w:t xml:space="preserve">in 2011.  The publication met with an angry trade from all sections of political </w:t>
      </w:r>
      <w:r w:rsidR="00411F4F" w:rsidRPr="00A51570">
        <w:rPr>
          <w:rFonts w:ascii="Times New Roman" w:hAnsi="Times New Roman" w:cs="Times New Roman"/>
          <w:i/>
        </w:rPr>
        <w:t xml:space="preserve">parties </w:t>
      </w:r>
      <w:r w:rsidRPr="00A51570">
        <w:rPr>
          <w:rFonts w:ascii="Times New Roman" w:hAnsi="Times New Roman" w:cs="Times New Roman"/>
          <w:i/>
        </w:rPr>
        <w:t>in India especially politicians, the media and academics.  Maoists loot money from the rich and help the poor is the image or villagers consider that they fought for righteousness.  Their efforts or operation demanded the deployment of military and paramilitary forces with weapons and a planned group called ‘salwa judu</w:t>
      </w:r>
      <w:r w:rsidR="00411F4F" w:rsidRPr="00A51570">
        <w:rPr>
          <w:rFonts w:ascii="Times New Roman" w:hAnsi="Times New Roman" w:cs="Times New Roman"/>
          <w:i/>
        </w:rPr>
        <w:t>m</w:t>
      </w:r>
      <w:r w:rsidRPr="00A51570">
        <w:rPr>
          <w:rFonts w:ascii="Times New Roman" w:hAnsi="Times New Roman" w:cs="Times New Roman"/>
          <w:i/>
        </w:rPr>
        <w:t xml:space="preserve">’ or ‘the people’s militia’.  They attacked and went on a mad rampage killing, burning, blasting, and destroying the whole tribal communities in the forests and deep mineral rich hills.  Adivasis, the sons of the soil resisted any developments which affected the forests.  Many tribals and adivasis joined Maoists.  Government of India has been working hand in hand with the Corporates who wants to usurp the forests directly or indirectly.  This paper attempts to analyze the displacement of Adivasis and the war against them was an unequal war.  A war against the forest is considered as a war against state by media.  </w:t>
      </w:r>
    </w:p>
    <w:p w:rsidR="00790D1B" w:rsidRPr="00A51570" w:rsidRDefault="00790D1B" w:rsidP="00790D1B">
      <w:pPr>
        <w:pStyle w:val="Default"/>
        <w:rPr>
          <w:rFonts w:ascii="Times New Roman" w:hAnsi="Times New Roman" w:cs="Times New Roman"/>
          <w:i/>
        </w:rPr>
      </w:pPr>
    </w:p>
    <w:p w:rsidR="00790D1B" w:rsidRDefault="00790D1B" w:rsidP="00790D1B">
      <w:pPr>
        <w:pStyle w:val="Default"/>
        <w:rPr>
          <w:rFonts w:ascii="Times New Roman" w:hAnsi="Times New Roman" w:cs="Times New Roman"/>
        </w:rPr>
      </w:pPr>
      <w:r w:rsidRPr="00A51570">
        <w:rPr>
          <w:rFonts w:ascii="Times New Roman" w:hAnsi="Times New Roman" w:cs="Times New Roman"/>
          <w:b/>
        </w:rPr>
        <w:t>Key words:</w:t>
      </w:r>
      <w:r w:rsidRPr="00A51570">
        <w:rPr>
          <w:rFonts w:ascii="Times New Roman" w:hAnsi="Times New Roman" w:cs="Times New Roman"/>
        </w:rPr>
        <w:t xml:space="preserve">  Maoism, Adivasis, </w:t>
      </w:r>
      <w:r w:rsidR="000139DB" w:rsidRPr="00A51570">
        <w:rPr>
          <w:rFonts w:ascii="Times New Roman" w:hAnsi="Times New Roman" w:cs="Times New Roman"/>
        </w:rPr>
        <w:t xml:space="preserve">Environmental justice, </w:t>
      </w:r>
      <w:r w:rsidRPr="00A51570">
        <w:rPr>
          <w:rFonts w:ascii="Times New Roman" w:hAnsi="Times New Roman" w:cs="Times New Roman"/>
        </w:rPr>
        <w:t xml:space="preserve">Displacement and Inequality </w:t>
      </w:r>
    </w:p>
    <w:p w:rsidR="007B7595" w:rsidRPr="00A51570" w:rsidRDefault="007B7595" w:rsidP="00790D1B">
      <w:pPr>
        <w:pStyle w:val="Default"/>
        <w:rPr>
          <w:rFonts w:ascii="Times New Roman" w:hAnsi="Times New Roman" w:cs="Times New Roman"/>
        </w:rPr>
      </w:pPr>
    </w:p>
    <w:p w:rsidR="00790D1B" w:rsidRDefault="00790D1B" w:rsidP="00790D1B">
      <w:pPr>
        <w:pStyle w:val="Default"/>
        <w:rPr>
          <w:rFonts w:ascii="Times New Roman" w:hAnsi="Times New Roman" w:cs="Times New Roman"/>
        </w:rPr>
      </w:pPr>
    </w:p>
    <w:p w:rsidR="009D3DCF" w:rsidRDefault="009D3DCF" w:rsidP="00790D1B">
      <w:pPr>
        <w:pStyle w:val="Default"/>
        <w:rPr>
          <w:rFonts w:ascii="Times New Roman" w:hAnsi="Times New Roman" w:cs="Times New Roman"/>
        </w:rPr>
      </w:pPr>
    </w:p>
    <w:p w:rsidR="009D3DCF" w:rsidRDefault="009D3DCF" w:rsidP="00790D1B">
      <w:pPr>
        <w:pStyle w:val="Default"/>
        <w:rPr>
          <w:rFonts w:ascii="Times New Roman" w:hAnsi="Times New Roman" w:cs="Times New Roman"/>
        </w:rPr>
      </w:pPr>
    </w:p>
    <w:p w:rsidR="00124042" w:rsidRDefault="009D3DCF" w:rsidP="0014420D">
      <w:pPr>
        <w:pStyle w:val="ListParagraph"/>
        <w:numPr>
          <w:ilvl w:val="0"/>
          <w:numId w:val="3"/>
        </w:numPr>
        <w:ind w:left="720"/>
        <w:rPr>
          <w:rFonts w:ascii="Times New Roman" w:hAnsi="Times New Roman" w:cs="Times New Roman"/>
          <w:b/>
          <w:sz w:val="28"/>
          <w:szCs w:val="28"/>
        </w:rPr>
      </w:pPr>
      <w:r w:rsidRPr="009D3DCF">
        <w:rPr>
          <w:rFonts w:ascii="Times New Roman" w:hAnsi="Times New Roman" w:cs="Times New Roman"/>
          <w:b/>
          <w:sz w:val="28"/>
          <w:szCs w:val="28"/>
        </w:rPr>
        <w:t>Introduction</w:t>
      </w:r>
    </w:p>
    <w:p w:rsidR="009B41C7" w:rsidRPr="009D3DCF" w:rsidRDefault="009B41C7" w:rsidP="009B41C7">
      <w:pPr>
        <w:pStyle w:val="ListParagraph"/>
        <w:rPr>
          <w:rFonts w:ascii="Times New Roman" w:hAnsi="Times New Roman" w:cs="Times New Roman"/>
          <w:b/>
          <w:sz w:val="28"/>
          <w:szCs w:val="28"/>
        </w:rPr>
      </w:pPr>
    </w:p>
    <w:p w:rsidR="00416F48" w:rsidRPr="00A51570" w:rsidRDefault="000139DB" w:rsidP="00D47D98">
      <w:pPr>
        <w:autoSpaceDE w:val="0"/>
        <w:autoSpaceDN w:val="0"/>
        <w:adjustRightInd w:val="0"/>
        <w:spacing w:after="0" w:line="480" w:lineRule="auto"/>
        <w:jc w:val="both"/>
        <w:rPr>
          <w:rFonts w:ascii="Times New Roman" w:hAnsi="Times New Roman" w:cs="Times New Roman"/>
          <w:color w:val="000000" w:themeColor="text1"/>
          <w:sz w:val="24"/>
          <w:szCs w:val="24"/>
        </w:rPr>
      </w:pPr>
      <w:r w:rsidRPr="00A51570">
        <w:rPr>
          <w:rFonts w:ascii="Times New Roman" w:hAnsi="Times New Roman" w:cs="Times New Roman"/>
          <w:color w:val="000000" w:themeColor="text1"/>
          <w:sz w:val="24"/>
          <w:szCs w:val="24"/>
        </w:rPr>
        <w:t xml:space="preserve">Indian forests have </w:t>
      </w:r>
      <w:r w:rsidR="00CC167D" w:rsidRPr="00A51570">
        <w:rPr>
          <w:rFonts w:ascii="Times New Roman" w:hAnsi="Times New Roman" w:cs="Times New Roman"/>
          <w:color w:val="000000" w:themeColor="text1"/>
          <w:sz w:val="24"/>
          <w:szCs w:val="24"/>
        </w:rPr>
        <w:t>many</w:t>
      </w:r>
      <w:r w:rsidRPr="00A51570">
        <w:rPr>
          <w:rFonts w:ascii="Times New Roman" w:hAnsi="Times New Roman" w:cs="Times New Roman"/>
          <w:color w:val="000000" w:themeColor="text1"/>
          <w:sz w:val="24"/>
          <w:szCs w:val="24"/>
        </w:rPr>
        <w:t xml:space="preserve"> </w:t>
      </w:r>
      <w:r w:rsidR="00CC167D" w:rsidRPr="00A51570">
        <w:rPr>
          <w:rFonts w:ascii="Times New Roman" w:hAnsi="Times New Roman" w:cs="Times New Roman"/>
          <w:color w:val="000000" w:themeColor="text1"/>
          <w:sz w:val="24"/>
          <w:szCs w:val="24"/>
        </w:rPr>
        <w:t>minerals like</w:t>
      </w:r>
      <w:r w:rsidRPr="00A51570">
        <w:rPr>
          <w:rFonts w:ascii="Times New Roman" w:hAnsi="Times New Roman" w:cs="Times New Roman"/>
          <w:color w:val="000000" w:themeColor="text1"/>
          <w:sz w:val="24"/>
          <w:szCs w:val="24"/>
        </w:rPr>
        <w:t xml:space="preserve"> crude oil, and other natural resources which is grabbed by corporate barons and government corporations in works</w:t>
      </w:r>
      <w:r w:rsidRPr="00A51570">
        <w:rPr>
          <w:rFonts w:ascii="Times New Roman" w:hAnsi="Times New Roman" w:cs="Times New Roman"/>
          <w:b/>
          <w:color w:val="000000" w:themeColor="text1"/>
          <w:sz w:val="24"/>
          <w:szCs w:val="24"/>
        </w:rPr>
        <w:t xml:space="preserve">.  </w:t>
      </w:r>
      <w:r w:rsidR="00CC167D" w:rsidRPr="00A51570">
        <w:rPr>
          <w:rStyle w:val="Strong"/>
          <w:rFonts w:ascii="Times New Roman" w:hAnsi="Times New Roman" w:cs="Times New Roman"/>
          <w:b w:val="0"/>
          <w:color w:val="000000" w:themeColor="text1"/>
          <w:sz w:val="24"/>
          <w:szCs w:val="24"/>
        </w:rPr>
        <w:t>Maoism</w:t>
      </w:r>
      <w:r w:rsidR="00CC167D" w:rsidRPr="00A51570">
        <w:rPr>
          <w:rFonts w:ascii="Times New Roman" w:hAnsi="Times New Roman" w:cs="Times New Roman"/>
          <w:b/>
          <w:color w:val="000000" w:themeColor="text1"/>
          <w:sz w:val="24"/>
          <w:szCs w:val="24"/>
        </w:rPr>
        <w:t>,</w:t>
      </w:r>
      <w:r w:rsidR="00CC167D" w:rsidRPr="00A51570">
        <w:rPr>
          <w:rFonts w:ascii="Times New Roman" w:hAnsi="Times New Roman" w:cs="Times New Roman"/>
          <w:color w:val="000000" w:themeColor="text1"/>
          <w:sz w:val="24"/>
          <w:szCs w:val="24"/>
        </w:rPr>
        <w:t xml:space="preserve"> Chinese (Pinyin) </w:t>
      </w:r>
      <w:r w:rsidR="00CC167D" w:rsidRPr="00A51570">
        <w:rPr>
          <w:rStyle w:val="Strong"/>
          <w:rFonts w:ascii="Times New Roman" w:hAnsi="Times New Roman" w:cs="Times New Roman"/>
          <w:b w:val="0"/>
          <w:color w:val="000000" w:themeColor="text1"/>
          <w:sz w:val="24"/>
          <w:szCs w:val="24"/>
        </w:rPr>
        <w:t>Mao Zedong Sixiang</w:t>
      </w:r>
      <w:r w:rsidR="00CC167D" w:rsidRPr="00A51570">
        <w:rPr>
          <w:rFonts w:ascii="Times New Roman" w:hAnsi="Times New Roman" w:cs="Times New Roman"/>
          <w:b/>
          <w:color w:val="000000" w:themeColor="text1"/>
          <w:sz w:val="24"/>
          <w:szCs w:val="24"/>
        </w:rPr>
        <w:t> </w:t>
      </w:r>
      <w:r w:rsidR="00CC167D" w:rsidRPr="00A51570">
        <w:rPr>
          <w:rFonts w:ascii="Times New Roman" w:hAnsi="Times New Roman" w:cs="Times New Roman"/>
          <w:color w:val="000000" w:themeColor="text1"/>
          <w:sz w:val="24"/>
          <w:szCs w:val="24"/>
        </w:rPr>
        <w:t>or (Wade-Giles romanization) </w:t>
      </w:r>
      <w:r w:rsidR="00CC167D" w:rsidRPr="00A51570">
        <w:rPr>
          <w:rStyle w:val="Strong"/>
          <w:rFonts w:ascii="Times New Roman" w:hAnsi="Times New Roman" w:cs="Times New Roman"/>
          <w:b w:val="0"/>
          <w:color w:val="000000" w:themeColor="text1"/>
          <w:sz w:val="24"/>
          <w:szCs w:val="24"/>
        </w:rPr>
        <w:t>Mao Tse-tung Ssu-hsiang (“Mao Zedong Thought”)</w:t>
      </w:r>
      <w:r w:rsidR="00CC167D" w:rsidRPr="00A51570">
        <w:rPr>
          <w:rFonts w:ascii="Times New Roman" w:hAnsi="Times New Roman" w:cs="Times New Roman"/>
          <w:b/>
          <w:color w:val="000000" w:themeColor="text1"/>
          <w:sz w:val="24"/>
          <w:szCs w:val="24"/>
        </w:rPr>
        <w:t>,</w:t>
      </w:r>
      <w:r w:rsidR="00CC167D" w:rsidRPr="00A51570">
        <w:rPr>
          <w:rFonts w:ascii="Times New Roman" w:hAnsi="Times New Roman" w:cs="Times New Roman"/>
          <w:color w:val="000000" w:themeColor="text1"/>
          <w:sz w:val="24"/>
          <w:szCs w:val="24"/>
        </w:rPr>
        <w:t xml:space="preserve"> doctrine composed of the </w:t>
      </w:r>
      <w:hyperlink r:id="rId7" w:history="1">
        <w:r w:rsidR="00CC167D" w:rsidRPr="00A51570">
          <w:rPr>
            <w:rStyle w:val="Hyperlink"/>
            <w:rFonts w:ascii="Times New Roman" w:hAnsi="Times New Roman" w:cs="Times New Roman"/>
            <w:color w:val="000000" w:themeColor="text1"/>
            <w:sz w:val="24"/>
            <w:szCs w:val="24"/>
            <w:u w:val="none"/>
          </w:rPr>
          <w:t>ideology</w:t>
        </w:r>
      </w:hyperlink>
      <w:r w:rsidR="00CC167D" w:rsidRPr="00A51570">
        <w:rPr>
          <w:rFonts w:ascii="Times New Roman" w:hAnsi="Times New Roman" w:cs="Times New Roman"/>
          <w:color w:val="000000" w:themeColor="text1"/>
          <w:sz w:val="24"/>
          <w:szCs w:val="24"/>
        </w:rPr>
        <w:t> and </w:t>
      </w:r>
      <w:hyperlink r:id="rId8" w:history="1">
        <w:r w:rsidR="00CC167D" w:rsidRPr="00A51570">
          <w:rPr>
            <w:rStyle w:val="Hyperlink"/>
            <w:rFonts w:ascii="Times New Roman" w:hAnsi="Times New Roman" w:cs="Times New Roman"/>
            <w:color w:val="000000" w:themeColor="text1"/>
            <w:sz w:val="24"/>
            <w:szCs w:val="24"/>
            <w:u w:val="none"/>
          </w:rPr>
          <w:t>methodology</w:t>
        </w:r>
      </w:hyperlink>
      <w:r w:rsidR="00CC167D" w:rsidRPr="00A51570">
        <w:rPr>
          <w:rFonts w:ascii="Times New Roman" w:hAnsi="Times New Roman" w:cs="Times New Roman"/>
          <w:color w:val="000000" w:themeColor="text1"/>
          <w:sz w:val="24"/>
          <w:szCs w:val="24"/>
        </w:rPr>
        <w:t> for revolution developed by </w:t>
      </w:r>
      <w:hyperlink r:id="rId9" w:history="1">
        <w:r w:rsidR="00CC167D" w:rsidRPr="00A51570">
          <w:rPr>
            <w:rStyle w:val="Hyperlink"/>
            <w:rFonts w:ascii="Times New Roman" w:hAnsi="Times New Roman" w:cs="Times New Roman"/>
            <w:color w:val="000000" w:themeColor="text1"/>
            <w:sz w:val="24"/>
            <w:szCs w:val="24"/>
            <w:u w:val="none"/>
          </w:rPr>
          <w:t>Mao Zedong</w:t>
        </w:r>
      </w:hyperlink>
      <w:r w:rsidR="00CC167D" w:rsidRPr="00A51570">
        <w:rPr>
          <w:rFonts w:ascii="Times New Roman" w:hAnsi="Times New Roman" w:cs="Times New Roman"/>
          <w:color w:val="000000" w:themeColor="text1"/>
          <w:sz w:val="24"/>
          <w:szCs w:val="24"/>
        </w:rPr>
        <w:t> and his associates in the </w:t>
      </w:r>
      <w:hyperlink r:id="rId10" w:history="1">
        <w:r w:rsidR="00CC167D" w:rsidRPr="00A51570">
          <w:rPr>
            <w:rStyle w:val="Hyperlink"/>
            <w:rFonts w:ascii="Times New Roman" w:hAnsi="Times New Roman" w:cs="Times New Roman"/>
            <w:color w:val="000000" w:themeColor="text1"/>
            <w:sz w:val="24"/>
            <w:szCs w:val="24"/>
            <w:u w:val="none"/>
          </w:rPr>
          <w:t>Chinese Communist Party</w:t>
        </w:r>
      </w:hyperlink>
      <w:r w:rsidR="00CC167D" w:rsidRPr="00A51570">
        <w:rPr>
          <w:rFonts w:ascii="Times New Roman" w:hAnsi="Times New Roman" w:cs="Times New Roman"/>
          <w:color w:val="000000" w:themeColor="text1"/>
          <w:sz w:val="24"/>
          <w:szCs w:val="24"/>
        </w:rPr>
        <w:t> from the 1920s until Mao’s death in 1976. The first political attitudes of Mao Zedong took shape against a background of profound crisis in </w:t>
      </w:r>
      <w:hyperlink r:id="rId11" w:history="1">
        <w:r w:rsidR="00CC167D" w:rsidRPr="00A51570">
          <w:rPr>
            <w:rStyle w:val="Hyperlink"/>
            <w:rFonts w:ascii="Times New Roman" w:hAnsi="Times New Roman" w:cs="Times New Roman"/>
            <w:color w:val="000000" w:themeColor="text1"/>
            <w:sz w:val="24"/>
            <w:szCs w:val="24"/>
            <w:u w:val="none"/>
          </w:rPr>
          <w:t>China</w:t>
        </w:r>
      </w:hyperlink>
      <w:r w:rsidR="00CC167D" w:rsidRPr="00A51570">
        <w:rPr>
          <w:rFonts w:ascii="Times New Roman" w:hAnsi="Times New Roman" w:cs="Times New Roman"/>
          <w:color w:val="000000" w:themeColor="text1"/>
          <w:sz w:val="24"/>
          <w:szCs w:val="24"/>
        </w:rPr>
        <w:t xml:space="preserve"> in the early 20th century. </w:t>
      </w:r>
      <w:hyperlink r:id="rId12" w:anchor="ref412048" w:history="1">
        <w:r w:rsidR="00CC167D" w:rsidRPr="00A51570">
          <w:rPr>
            <w:rFonts w:ascii="Times New Roman" w:hAnsi="Times New Roman" w:cs="Times New Roman"/>
            <w:color w:val="000000" w:themeColor="text1"/>
            <w:sz w:val="24"/>
            <w:szCs w:val="24"/>
            <w:u w:val="single"/>
            <w:bdr w:val="single" w:sz="18" w:space="7" w:color="DDDDDD" w:frame="1"/>
            <w:shd w:val="clear" w:color="auto" w:fill="FFFFFF"/>
          </w:rPr>
          <w:br/>
        </w:r>
      </w:hyperlink>
      <w:r w:rsidRPr="00A51570">
        <w:rPr>
          <w:rFonts w:ascii="Times New Roman" w:hAnsi="Times New Roman" w:cs="Times New Roman"/>
          <w:color w:val="000000" w:themeColor="text1"/>
          <w:sz w:val="24"/>
          <w:szCs w:val="24"/>
        </w:rPr>
        <w:t>Roy’s journey</w:t>
      </w:r>
      <w:r w:rsidR="007360D5" w:rsidRPr="00A51570">
        <w:rPr>
          <w:rFonts w:ascii="Times New Roman" w:hAnsi="Times New Roman" w:cs="Times New Roman"/>
          <w:color w:val="000000" w:themeColor="text1"/>
          <w:sz w:val="24"/>
          <w:szCs w:val="24"/>
        </w:rPr>
        <w:t>ed</w:t>
      </w:r>
      <w:r w:rsidRPr="00A51570">
        <w:rPr>
          <w:rFonts w:ascii="Times New Roman" w:hAnsi="Times New Roman" w:cs="Times New Roman"/>
          <w:color w:val="000000" w:themeColor="text1"/>
          <w:sz w:val="24"/>
          <w:szCs w:val="24"/>
        </w:rPr>
        <w:t xml:space="preserve"> across the dense forests </w:t>
      </w:r>
      <w:r w:rsidR="00CC167D" w:rsidRPr="00A51570">
        <w:rPr>
          <w:rFonts w:ascii="Times New Roman" w:hAnsi="Times New Roman" w:cs="Times New Roman"/>
          <w:color w:val="000000" w:themeColor="text1"/>
          <w:sz w:val="24"/>
          <w:szCs w:val="24"/>
        </w:rPr>
        <w:t>of East</w:t>
      </w:r>
      <w:r w:rsidRPr="00A51570">
        <w:rPr>
          <w:rFonts w:ascii="Times New Roman" w:hAnsi="Times New Roman" w:cs="Times New Roman"/>
          <w:color w:val="000000" w:themeColor="text1"/>
          <w:sz w:val="24"/>
          <w:szCs w:val="24"/>
        </w:rPr>
        <w:t xml:space="preserve"> – central India reminds the importance of environmental justice.  Adivasis</w:t>
      </w:r>
      <w:r w:rsidR="004A1E57" w:rsidRPr="00A51570">
        <w:rPr>
          <w:rFonts w:ascii="Times New Roman" w:hAnsi="Times New Roman" w:cs="Times New Roman"/>
          <w:color w:val="000000" w:themeColor="text1"/>
          <w:sz w:val="24"/>
          <w:szCs w:val="24"/>
        </w:rPr>
        <w:t xml:space="preserve">, </w:t>
      </w:r>
      <w:r w:rsidR="00A31E53" w:rsidRPr="00A51570">
        <w:rPr>
          <w:rFonts w:ascii="Times New Roman" w:hAnsi="Times New Roman" w:cs="Times New Roman"/>
          <w:color w:val="000000" w:themeColor="text1"/>
          <w:sz w:val="24"/>
          <w:szCs w:val="24"/>
        </w:rPr>
        <w:t xml:space="preserve">the original inhabitants of the </w:t>
      </w:r>
      <w:r w:rsidR="004A1E57" w:rsidRPr="00A51570">
        <w:rPr>
          <w:rFonts w:ascii="Times New Roman" w:hAnsi="Times New Roman" w:cs="Times New Roman"/>
          <w:color w:val="000000" w:themeColor="text1"/>
          <w:sz w:val="24"/>
          <w:szCs w:val="24"/>
        </w:rPr>
        <w:t xml:space="preserve">hills </w:t>
      </w:r>
      <w:r w:rsidR="00A31E53" w:rsidRPr="00A51570">
        <w:rPr>
          <w:rFonts w:ascii="Times New Roman" w:hAnsi="Times New Roman" w:cs="Times New Roman"/>
          <w:color w:val="000000" w:themeColor="text1"/>
          <w:sz w:val="24"/>
          <w:szCs w:val="24"/>
        </w:rPr>
        <w:t>live right in the remote part</w:t>
      </w:r>
      <w:r w:rsidR="00416F48" w:rsidRPr="00A51570">
        <w:rPr>
          <w:rFonts w:ascii="Times New Roman" w:hAnsi="Times New Roman" w:cs="Times New Roman"/>
          <w:color w:val="000000" w:themeColor="text1"/>
          <w:sz w:val="24"/>
          <w:szCs w:val="24"/>
        </w:rPr>
        <w:t>s</w:t>
      </w:r>
      <w:r w:rsidR="00A31E53" w:rsidRPr="00A51570">
        <w:rPr>
          <w:rFonts w:ascii="Times New Roman" w:hAnsi="Times New Roman" w:cs="Times New Roman"/>
          <w:color w:val="000000" w:themeColor="text1"/>
          <w:sz w:val="24"/>
          <w:szCs w:val="24"/>
        </w:rPr>
        <w:t xml:space="preserve"> of India.  They </w:t>
      </w:r>
      <w:r w:rsidR="00F329C1" w:rsidRPr="00A51570">
        <w:rPr>
          <w:rFonts w:ascii="Times New Roman" w:hAnsi="Times New Roman" w:cs="Times New Roman"/>
          <w:color w:val="000000" w:themeColor="text1"/>
          <w:sz w:val="24"/>
          <w:szCs w:val="24"/>
        </w:rPr>
        <w:t xml:space="preserve">had to </w:t>
      </w:r>
      <w:r w:rsidR="00A31E53" w:rsidRPr="00A51570">
        <w:rPr>
          <w:rFonts w:ascii="Times New Roman" w:hAnsi="Times New Roman" w:cs="Times New Roman"/>
          <w:color w:val="000000" w:themeColor="text1"/>
          <w:sz w:val="24"/>
          <w:szCs w:val="24"/>
        </w:rPr>
        <w:t xml:space="preserve">struggle with arms and battle </w:t>
      </w:r>
      <w:r w:rsidR="00CC167D" w:rsidRPr="00A51570">
        <w:rPr>
          <w:rFonts w:ascii="Times New Roman" w:hAnsi="Times New Roman" w:cs="Times New Roman"/>
          <w:color w:val="000000" w:themeColor="text1"/>
          <w:sz w:val="24"/>
          <w:szCs w:val="24"/>
        </w:rPr>
        <w:t>against corporate</w:t>
      </w:r>
      <w:r w:rsidR="00A31E53" w:rsidRPr="00A51570">
        <w:rPr>
          <w:rFonts w:ascii="Times New Roman" w:hAnsi="Times New Roman" w:cs="Times New Roman"/>
          <w:color w:val="000000" w:themeColor="text1"/>
          <w:sz w:val="24"/>
          <w:szCs w:val="24"/>
        </w:rPr>
        <w:t xml:space="preserve"> barons or the biggest mining corporations in the country</w:t>
      </w:r>
      <w:r w:rsidR="00CC167D" w:rsidRPr="00A51570">
        <w:rPr>
          <w:rFonts w:ascii="Times New Roman" w:hAnsi="Times New Roman" w:cs="Times New Roman"/>
          <w:color w:val="000000" w:themeColor="text1"/>
          <w:sz w:val="24"/>
          <w:szCs w:val="24"/>
        </w:rPr>
        <w:t xml:space="preserve">. </w:t>
      </w:r>
      <w:r w:rsidR="00F329C1" w:rsidRPr="00A51570">
        <w:rPr>
          <w:rFonts w:ascii="Times New Roman" w:hAnsi="Times New Roman" w:cs="Times New Roman"/>
          <w:color w:val="000000" w:themeColor="text1"/>
          <w:sz w:val="24"/>
          <w:szCs w:val="24"/>
        </w:rPr>
        <w:t xml:space="preserve">Forest </w:t>
      </w:r>
      <w:r w:rsidR="00CC167D" w:rsidRPr="00A51570">
        <w:rPr>
          <w:rFonts w:ascii="Times New Roman" w:hAnsi="Times New Roman" w:cs="Times New Roman"/>
          <w:color w:val="000000" w:themeColor="text1"/>
          <w:sz w:val="24"/>
          <w:szCs w:val="24"/>
        </w:rPr>
        <w:t xml:space="preserve">is their primary means of livelihood, their basic means of sustenance and the only living symbol of their collective faith. Roy </w:t>
      </w:r>
      <w:r w:rsidR="00F329C1" w:rsidRPr="00A51570">
        <w:rPr>
          <w:rFonts w:ascii="Times New Roman" w:hAnsi="Times New Roman" w:cs="Times New Roman"/>
          <w:color w:val="000000" w:themeColor="text1"/>
          <w:sz w:val="24"/>
          <w:szCs w:val="24"/>
        </w:rPr>
        <w:t xml:space="preserve">portrays </w:t>
      </w:r>
      <w:r w:rsidR="00CC167D" w:rsidRPr="00A51570">
        <w:rPr>
          <w:rFonts w:ascii="Times New Roman" w:hAnsi="Times New Roman" w:cs="Times New Roman"/>
          <w:color w:val="000000" w:themeColor="text1"/>
          <w:sz w:val="24"/>
          <w:szCs w:val="24"/>
        </w:rPr>
        <w:t xml:space="preserve">a detailed and unapologetic </w:t>
      </w:r>
      <w:r w:rsidR="00F329C1" w:rsidRPr="00A51570">
        <w:rPr>
          <w:rFonts w:ascii="Times New Roman" w:hAnsi="Times New Roman" w:cs="Times New Roman"/>
          <w:color w:val="000000" w:themeColor="text1"/>
          <w:sz w:val="24"/>
          <w:szCs w:val="24"/>
        </w:rPr>
        <w:t xml:space="preserve">attacks culturally </w:t>
      </w:r>
      <w:r w:rsidR="000611BF" w:rsidRPr="00A51570">
        <w:rPr>
          <w:rFonts w:ascii="Times New Roman" w:hAnsi="Times New Roman" w:cs="Times New Roman"/>
          <w:color w:val="000000" w:themeColor="text1"/>
          <w:sz w:val="24"/>
          <w:szCs w:val="24"/>
        </w:rPr>
        <w:t>and morally in</w:t>
      </w:r>
      <w:r w:rsidR="00CC167D" w:rsidRPr="00A51570">
        <w:rPr>
          <w:rFonts w:ascii="Times New Roman" w:hAnsi="Times New Roman" w:cs="Times New Roman"/>
          <w:color w:val="000000" w:themeColor="text1"/>
          <w:sz w:val="24"/>
          <w:szCs w:val="24"/>
        </w:rPr>
        <w:t xml:space="preserve"> this unequal war—“The antagonists in the forests are disparate and unequal in almost every way. On one side is a massive paramilitary force armed with the money, the firepower, the media, and the hubris of an emerging Superpower. On the other, ordinary villagers armed with traditional weapons, backed by a superbly organized, hugely motivated Maoist guerilla fighting force with an extraordinary and violent history of armed rebellion.”</w:t>
      </w:r>
      <w:r w:rsidR="00416F48" w:rsidRPr="00A51570">
        <w:rPr>
          <w:rFonts w:ascii="Times New Roman" w:hAnsi="Times New Roman" w:cs="Times New Roman"/>
          <w:color w:val="000000" w:themeColor="text1"/>
          <w:sz w:val="24"/>
          <w:szCs w:val="24"/>
        </w:rPr>
        <w:t xml:space="preserve">  Being a popular novelist who addressed several issues, Roy explores the armed struggle and justifies that her travel into the forest is to mediate global cultural issues.  She </w:t>
      </w:r>
      <w:r w:rsidR="00416F48" w:rsidRPr="00A51570">
        <w:rPr>
          <w:rFonts w:ascii="Times New Roman" w:hAnsi="Times New Roman" w:cs="Times New Roman"/>
          <w:color w:val="000000" w:themeColor="text1"/>
          <w:sz w:val="24"/>
          <w:szCs w:val="24"/>
        </w:rPr>
        <w:lastRenderedPageBreak/>
        <w:t xml:space="preserve">met with tribal rebels from Gond, Halba and Muri tribes.  </w:t>
      </w:r>
      <w:r w:rsidR="00D47D98" w:rsidRPr="00A51570">
        <w:rPr>
          <w:rFonts w:ascii="Times New Roman" w:hAnsi="Times New Roman" w:cs="Times New Roman"/>
          <w:color w:val="000000" w:themeColor="text1"/>
          <w:sz w:val="24"/>
          <w:szCs w:val="24"/>
        </w:rPr>
        <w:t xml:space="preserve">Series of opposition to mineral </w:t>
      </w:r>
      <w:r w:rsidR="008A5300" w:rsidRPr="00A51570">
        <w:rPr>
          <w:rFonts w:ascii="Times New Roman" w:hAnsi="Times New Roman" w:cs="Times New Roman"/>
          <w:color w:val="000000" w:themeColor="text1"/>
          <w:sz w:val="24"/>
          <w:szCs w:val="24"/>
        </w:rPr>
        <w:t xml:space="preserve">and timber </w:t>
      </w:r>
      <w:r w:rsidR="00D47D98" w:rsidRPr="00A51570">
        <w:rPr>
          <w:rFonts w:ascii="Times New Roman" w:hAnsi="Times New Roman" w:cs="Times New Roman"/>
          <w:color w:val="000000" w:themeColor="text1"/>
          <w:sz w:val="24"/>
          <w:szCs w:val="24"/>
        </w:rPr>
        <w:t xml:space="preserve">grabs executed by state agencies and corporate tycoons is narrated to global audience.  </w:t>
      </w:r>
    </w:p>
    <w:p w:rsidR="004F4025" w:rsidRDefault="009D3DCF" w:rsidP="0014420D">
      <w:pPr>
        <w:pStyle w:val="ListParagraph"/>
        <w:numPr>
          <w:ilvl w:val="0"/>
          <w:numId w:val="3"/>
        </w:numPr>
        <w:autoSpaceDE w:val="0"/>
        <w:autoSpaceDN w:val="0"/>
        <w:adjustRightInd w:val="0"/>
        <w:spacing w:after="0" w:line="480" w:lineRule="auto"/>
        <w:ind w:left="72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Forest Resources in India And Exploitation o</w:t>
      </w:r>
      <w:r w:rsidRPr="009D3DCF">
        <w:rPr>
          <w:rFonts w:ascii="Times New Roman" w:hAnsi="Times New Roman" w:cs="Times New Roman"/>
          <w:b/>
          <w:color w:val="000000" w:themeColor="text1"/>
          <w:sz w:val="28"/>
          <w:szCs w:val="28"/>
        </w:rPr>
        <w:t xml:space="preserve">f Forests  </w:t>
      </w:r>
    </w:p>
    <w:p w:rsidR="009B41C7" w:rsidRPr="009D3DCF" w:rsidRDefault="009B41C7" w:rsidP="009B41C7">
      <w:pPr>
        <w:pStyle w:val="ListParagraph"/>
        <w:autoSpaceDE w:val="0"/>
        <w:autoSpaceDN w:val="0"/>
        <w:adjustRightInd w:val="0"/>
        <w:spacing w:after="0" w:line="480" w:lineRule="auto"/>
        <w:jc w:val="both"/>
        <w:rPr>
          <w:rFonts w:ascii="Times New Roman" w:hAnsi="Times New Roman" w:cs="Times New Roman"/>
          <w:b/>
          <w:color w:val="000000" w:themeColor="text1"/>
          <w:sz w:val="28"/>
          <w:szCs w:val="28"/>
        </w:rPr>
      </w:pPr>
    </w:p>
    <w:p w:rsidR="004E41E2" w:rsidRDefault="00D074FC" w:rsidP="001344D3">
      <w:pPr>
        <w:autoSpaceDE w:val="0"/>
        <w:autoSpaceDN w:val="0"/>
        <w:adjustRightInd w:val="0"/>
        <w:spacing w:after="0" w:line="480" w:lineRule="auto"/>
        <w:jc w:val="both"/>
        <w:rPr>
          <w:rFonts w:ascii="Times New Roman" w:hAnsi="Times New Roman" w:cs="Times New Roman"/>
          <w:kern w:val="0"/>
          <w:sz w:val="24"/>
          <w:szCs w:val="24"/>
          <w:lang w:val="en-US"/>
        </w:rPr>
      </w:pPr>
      <w:r w:rsidRPr="00A51570">
        <w:rPr>
          <w:rFonts w:ascii="Times New Roman" w:hAnsi="Times New Roman" w:cs="Times New Roman"/>
          <w:color w:val="000000" w:themeColor="text1"/>
          <w:sz w:val="24"/>
          <w:szCs w:val="24"/>
        </w:rPr>
        <w:t xml:space="preserve">Among the mineral products found in the forests are building stones, road metal, mica, lime stone, gravel, slates and </w:t>
      </w:r>
      <w:r w:rsidR="004A085E" w:rsidRPr="00A51570">
        <w:rPr>
          <w:rFonts w:ascii="Times New Roman" w:hAnsi="Times New Roman" w:cs="Times New Roman"/>
          <w:color w:val="000000" w:themeColor="text1"/>
          <w:kern w:val="0"/>
          <w:sz w:val="24"/>
          <w:szCs w:val="24"/>
          <w:lang w:val="en-US"/>
        </w:rPr>
        <w:t>iron ore, coal and other minerals in Chhattisgarh state</w:t>
      </w:r>
      <w:r w:rsidR="004A085E" w:rsidRPr="00A51570">
        <w:rPr>
          <w:rFonts w:ascii="Times New Roman" w:hAnsi="Times New Roman" w:cs="Times New Roman"/>
          <w:color w:val="000000" w:themeColor="text1"/>
          <w:sz w:val="24"/>
          <w:szCs w:val="24"/>
        </w:rPr>
        <w:t xml:space="preserve"> </w:t>
      </w:r>
      <w:r w:rsidRPr="00A51570">
        <w:rPr>
          <w:rFonts w:ascii="Times New Roman" w:hAnsi="Times New Roman" w:cs="Times New Roman"/>
          <w:color w:val="000000" w:themeColor="text1"/>
          <w:sz w:val="24"/>
          <w:szCs w:val="24"/>
        </w:rPr>
        <w:t>other similar products. The collection and sale of these products is regulated by Forest Department. Collection of mineral products is done either by mining, quarrying or surface collection. According to the Forest Conservation Act, all these activities amount to use of forest land for non-forestry purpose and would require prior permission of the Central Government</w:t>
      </w:r>
      <w:r w:rsidR="004A085E" w:rsidRPr="00A51570">
        <w:rPr>
          <w:rFonts w:ascii="Times New Roman" w:hAnsi="Times New Roman" w:cs="Times New Roman"/>
          <w:color w:val="000000" w:themeColor="text1"/>
          <w:sz w:val="24"/>
          <w:szCs w:val="24"/>
        </w:rPr>
        <w:t>.</w:t>
      </w:r>
      <w:r w:rsidR="006975EE" w:rsidRPr="00A51570">
        <w:rPr>
          <w:rFonts w:ascii="Times New Roman" w:hAnsi="Times New Roman" w:cs="Times New Roman"/>
          <w:color w:val="000000" w:themeColor="text1"/>
          <w:sz w:val="24"/>
          <w:szCs w:val="24"/>
        </w:rPr>
        <w:t xml:space="preserve"> States like Chattisgarh </w:t>
      </w:r>
      <w:r w:rsidR="006975EE" w:rsidRPr="00A51570">
        <w:rPr>
          <w:rFonts w:ascii="Times New Roman" w:hAnsi="Times New Roman" w:cs="Times New Roman"/>
          <w:color w:val="000000" w:themeColor="text1"/>
          <w:kern w:val="0"/>
          <w:sz w:val="24"/>
          <w:szCs w:val="24"/>
          <w:lang w:val="en-US"/>
        </w:rPr>
        <w:t>is one of the foremost mineral rich states in the country.  There are more than twenty varieties of minerals found in the state including precious stones and diamonds, iron ore, coal, limestone, dolomite, tin ore, bauxite and gold.</w:t>
      </w:r>
      <w:r w:rsidR="001344D3" w:rsidRPr="00A51570">
        <w:rPr>
          <w:rFonts w:ascii="Times New Roman" w:hAnsi="Times New Roman" w:cs="Times New Roman"/>
          <w:color w:val="000000" w:themeColor="text1"/>
          <w:kern w:val="0"/>
          <w:sz w:val="24"/>
          <w:szCs w:val="24"/>
          <w:lang w:val="en-US"/>
        </w:rPr>
        <w:t xml:space="preserve"> </w:t>
      </w:r>
      <w:r w:rsidR="004A085E" w:rsidRPr="00A51570">
        <w:rPr>
          <w:rFonts w:ascii="Times New Roman" w:hAnsi="Times New Roman" w:cs="Times New Roman"/>
          <w:color w:val="000000" w:themeColor="text1"/>
          <w:sz w:val="24"/>
          <w:szCs w:val="24"/>
        </w:rPr>
        <w:t xml:space="preserve">West </w:t>
      </w:r>
      <w:r w:rsidR="001344D3" w:rsidRPr="00A51570">
        <w:rPr>
          <w:rFonts w:ascii="Times New Roman" w:hAnsi="Times New Roman" w:cs="Times New Roman"/>
          <w:color w:val="000000" w:themeColor="text1"/>
          <w:sz w:val="24"/>
          <w:szCs w:val="24"/>
        </w:rPr>
        <w:t>Bengal falls</w:t>
      </w:r>
      <w:r w:rsidR="004A085E" w:rsidRPr="00A51570">
        <w:rPr>
          <w:rFonts w:ascii="Times New Roman" w:hAnsi="Times New Roman" w:cs="Times New Roman"/>
          <w:color w:val="000000" w:themeColor="text1"/>
          <w:sz w:val="24"/>
          <w:szCs w:val="24"/>
        </w:rPr>
        <w:t xml:space="preserve"> into the North-Eastern Plateau region along with Jharkhand, Odisha and Chhattisgarh. Therefore it is rich in mineral resources and considered to possess coal prominently. Important minerals that occur in the State are: </w:t>
      </w:r>
      <w:r w:rsidR="004A085E" w:rsidRPr="00A51570">
        <w:rPr>
          <w:rFonts w:ascii="Times New Roman" w:eastAsia="Times New Roman" w:hAnsi="Times New Roman" w:cs="Times New Roman"/>
          <w:b/>
          <w:bCs/>
          <w:color w:val="000000" w:themeColor="text1"/>
          <w:kern w:val="0"/>
          <w:sz w:val="24"/>
          <w:szCs w:val="24"/>
          <w:lang w:val="en-US"/>
        </w:rPr>
        <w:t>Apatite</w:t>
      </w:r>
      <w:r w:rsidR="004A085E" w:rsidRPr="00A51570">
        <w:rPr>
          <w:rFonts w:ascii="Times New Roman" w:hAnsi="Times New Roman" w:cs="Times New Roman"/>
          <w:b/>
          <w:bCs/>
          <w:color w:val="000000" w:themeColor="text1"/>
          <w:sz w:val="24"/>
          <w:szCs w:val="24"/>
        </w:rPr>
        <w:t xml:space="preserve">, </w:t>
      </w:r>
      <w:r w:rsidR="004A085E" w:rsidRPr="00A51570">
        <w:rPr>
          <w:rFonts w:ascii="Times New Roman" w:eastAsia="Times New Roman" w:hAnsi="Times New Roman" w:cs="Times New Roman"/>
          <w:b/>
          <w:bCs/>
          <w:color w:val="000000" w:themeColor="text1"/>
          <w:kern w:val="0"/>
          <w:sz w:val="24"/>
          <w:szCs w:val="24"/>
          <w:lang w:val="en-US"/>
        </w:rPr>
        <w:t>Coal</w:t>
      </w:r>
      <w:r w:rsidR="004A085E" w:rsidRPr="00A51570">
        <w:rPr>
          <w:rFonts w:ascii="Times New Roman" w:hAnsi="Times New Roman" w:cs="Times New Roman"/>
          <w:b/>
          <w:bCs/>
          <w:color w:val="000000" w:themeColor="text1"/>
          <w:sz w:val="24"/>
          <w:szCs w:val="24"/>
        </w:rPr>
        <w:t xml:space="preserve">, </w:t>
      </w:r>
      <w:r w:rsidR="004A085E" w:rsidRPr="00A51570">
        <w:rPr>
          <w:rFonts w:ascii="Times New Roman" w:eastAsia="Times New Roman" w:hAnsi="Times New Roman" w:cs="Times New Roman"/>
          <w:b/>
          <w:bCs/>
          <w:color w:val="000000" w:themeColor="text1"/>
          <w:kern w:val="0"/>
          <w:sz w:val="24"/>
          <w:szCs w:val="24"/>
          <w:lang w:val="en-US"/>
        </w:rPr>
        <w:t>China</w:t>
      </w:r>
      <w:r w:rsidR="004A085E" w:rsidRPr="00A51570">
        <w:rPr>
          <w:rFonts w:ascii="Times New Roman" w:hAnsi="Times New Roman" w:cs="Times New Roman"/>
          <w:b/>
          <w:bCs/>
          <w:color w:val="000000" w:themeColor="text1"/>
          <w:sz w:val="24"/>
          <w:szCs w:val="24"/>
        </w:rPr>
        <w:t xml:space="preserve">, </w:t>
      </w:r>
      <w:r w:rsidR="004A085E" w:rsidRPr="00A51570">
        <w:rPr>
          <w:rFonts w:ascii="Times New Roman" w:eastAsia="Times New Roman" w:hAnsi="Times New Roman" w:cs="Times New Roman"/>
          <w:b/>
          <w:bCs/>
          <w:color w:val="000000" w:themeColor="text1"/>
          <w:kern w:val="0"/>
          <w:sz w:val="24"/>
          <w:szCs w:val="24"/>
          <w:lang w:val="en-US"/>
        </w:rPr>
        <w:t>Fireclay</w:t>
      </w:r>
      <w:r w:rsidR="004A085E" w:rsidRPr="004A085E">
        <w:rPr>
          <w:rFonts w:ascii="Times New Roman" w:eastAsia="Times New Roman" w:hAnsi="Times New Roman" w:cs="Times New Roman"/>
          <w:color w:val="000000" w:themeColor="text1"/>
          <w:kern w:val="0"/>
          <w:sz w:val="24"/>
          <w:szCs w:val="24"/>
          <w:lang w:val="en-US"/>
        </w:rPr>
        <w:t> </w:t>
      </w:r>
      <w:r w:rsidR="004A085E" w:rsidRPr="00A51570">
        <w:rPr>
          <w:rFonts w:ascii="Times New Roman" w:hAnsi="Times New Roman" w:cs="Times New Roman"/>
          <w:color w:val="000000" w:themeColor="text1"/>
          <w:sz w:val="24"/>
          <w:szCs w:val="24"/>
        </w:rPr>
        <w:t>and o</w:t>
      </w:r>
      <w:r w:rsidR="004A085E" w:rsidRPr="004A085E">
        <w:rPr>
          <w:rFonts w:ascii="Times New Roman" w:eastAsia="Times New Roman" w:hAnsi="Times New Roman" w:cs="Times New Roman"/>
          <w:color w:val="000000" w:themeColor="text1"/>
          <w:kern w:val="0"/>
          <w:sz w:val="24"/>
          <w:szCs w:val="24"/>
          <w:lang w:val="en-US"/>
        </w:rPr>
        <w:t>ther minerals found in the State are Apatite, Asbestos, Barytes, Base metals, China clay, Ochre, Moulding sand, Glass sand, Graphite, Mica, Titanium ore and many more. Therefore, mineral-based industries are dominant in the State.</w:t>
      </w:r>
      <w:r w:rsidR="0033073B" w:rsidRPr="00A51570">
        <w:rPr>
          <w:rFonts w:ascii="Times New Roman" w:hAnsi="Times New Roman" w:cs="Times New Roman"/>
          <w:color w:val="000000" w:themeColor="text1"/>
          <w:sz w:val="24"/>
          <w:szCs w:val="24"/>
        </w:rPr>
        <w:t xml:space="preserve"> </w:t>
      </w:r>
      <w:r w:rsidR="0033073B" w:rsidRPr="00A51570">
        <w:rPr>
          <w:rFonts w:ascii="Times New Roman" w:hAnsi="Times New Roman" w:cs="Times New Roman"/>
          <w:color w:val="000000" w:themeColor="text1"/>
          <w:kern w:val="0"/>
          <w:sz w:val="24"/>
          <w:szCs w:val="24"/>
          <w:lang w:val="en-US"/>
        </w:rPr>
        <w:t xml:space="preserve">Chattisgarh is one of the foremost mineral rich states in the country.  There are more than twenty varieties of minerals found in the state including precious stones and diamonds, iron ore, coal, limestone, dolomite, tin ore, bauxite and gold. </w:t>
      </w:r>
      <w:r w:rsidR="009D2FEA" w:rsidRPr="00A51570">
        <w:rPr>
          <w:rFonts w:ascii="Times New Roman" w:hAnsi="Times New Roman" w:cs="Times New Roman"/>
          <w:color w:val="000000" w:themeColor="text1"/>
          <w:kern w:val="0"/>
          <w:sz w:val="24"/>
          <w:szCs w:val="24"/>
          <w:lang w:val="en-US"/>
        </w:rPr>
        <w:t xml:space="preserve">The state has India’s only tine mine in Baster district, and one of the </w:t>
      </w:r>
      <w:r w:rsidR="001344D3" w:rsidRPr="00A51570">
        <w:rPr>
          <w:rFonts w:ascii="Times New Roman" w:hAnsi="Times New Roman" w:cs="Times New Roman"/>
          <w:color w:val="000000" w:themeColor="text1"/>
          <w:kern w:val="0"/>
          <w:sz w:val="24"/>
          <w:szCs w:val="24"/>
          <w:lang w:val="en-US"/>
        </w:rPr>
        <w:t>worlds</w:t>
      </w:r>
      <w:r w:rsidR="009D2FEA" w:rsidRPr="00A51570">
        <w:rPr>
          <w:rFonts w:ascii="Times New Roman" w:hAnsi="Times New Roman" w:cs="Times New Roman"/>
          <w:color w:val="000000" w:themeColor="text1"/>
          <w:kern w:val="0"/>
          <w:sz w:val="24"/>
          <w:szCs w:val="24"/>
          <w:lang w:val="en-US"/>
        </w:rPr>
        <w:t xml:space="preserve"> best quality of ore iron deposits in the world and also it is known for high potential for mining good </w:t>
      </w:r>
      <w:r w:rsidR="009D2FEA" w:rsidRPr="00A51570">
        <w:rPr>
          <w:rFonts w:ascii="Times New Roman" w:hAnsi="Times New Roman" w:cs="Times New Roman"/>
          <w:color w:val="000000" w:themeColor="text1"/>
          <w:kern w:val="0"/>
          <w:sz w:val="24"/>
          <w:szCs w:val="24"/>
          <w:lang w:val="en-US"/>
        </w:rPr>
        <w:lastRenderedPageBreak/>
        <w:t xml:space="preserve">quality diamonds. </w:t>
      </w:r>
      <w:r w:rsidR="001344D3" w:rsidRPr="00A51570">
        <w:rPr>
          <w:rFonts w:ascii="Times New Roman" w:hAnsi="Times New Roman" w:cs="Times New Roman"/>
          <w:color w:val="000000" w:themeColor="text1"/>
          <w:kern w:val="0"/>
          <w:sz w:val="24"/>
          <w:szCs w:val="24"/>
          <w:lang w:val="en-US"/>
        </w:rPr>
        <w:t xml:space="preserve">All these states are endowed with vast </w:t>
      </w:r>
      <w:r w:rsidR="001344D3" w:rsidRPr="00A51570">
        <w:rPr>
          <w:rFonts w:ascii="Times New Roman" w:hAnsi="Times New Roman" w:cs="Times New Roman"/>
          <w:color w:val="000000" w:themeColor="text1"/>
          <w:sz w:val="24"/>
          <w:szCs w:val="24"/>
          <w:shd w:val="clear" w:color="auto" w:fill="FFFFFF"/>
        </w:rPr>
        <w:t xml:space="preserve">vast resources of a variety of minerals and occupy a prominent place in the country as a mineral rich state. Abundant reserves of high-grade Iron ore, Bauxite, Chromite, Manganese ore along with other minerals such as Coal, Limestone, Dolomite, Tin, Nickel, Vanadium, Lead, Graphite, Gold, Gemstone, Diamond, Dimension &amp; Decorative Stone etc. are extensively available in the State. This has opened up immense possibilities for locating mineral based industries for manufacture of Steel, Ferro-alloys, Cement, Alumina/ Aluminum, Refractories, Thermal Power etc., along with setting up other auxiliary and ancillary downstream industries. They also sell </w:t>
      </w:r>
      <w:r w:rsidR="001344D3" w:rsidRPr="00A51570">
        <w:rPr>
          <w:rFonts w:ascii="Times New Roman" w:hAnsi="Times New Roman" w:cs="Times New Roman"/>
          <w:color w:val="000000" w:themeColor="text1"/>
          <w:sz w:val="24"/>
          <w:szCs w:val="24"/>
          <w:shd w:val="clear" w:color="auto" w:fill="F6F6F6"/>
        </w:rPr>
        <w:t>round</w:t>
      </w:r>
      <w:r w:rsidR="0033073B" w:rsidRPr="00A51570">
        <w:rPr>
          <w:rFonts w:ascii="Times New Roman" w:hAnsi="Times New Roman" w:cs="Times New Roman"/>
          <w:color w:val="000000" w:themeColor="text1"/>
          <w:sz w:val="24"/>
          <w:szCs w:val="24"/>
          <w:shd w:val="clear" w:color="auto" w:fill="F6F6F6"/>
        </w:rPr>
        <w:t xml:space="preserve"> timber and firewood harvested from other Forest Divisions in North and South Bengal as an agent of the Forest Directorate through public auctions or tenders. Major species in North Bengal include Sal, Teak, Gamar, Sissoo, Champ, Jarul, Panisaj, Pakasaj, Chikrasi, Chilune, Dhupi, Pipli, Utis, etc. Major species in South Bengal include Sal, Eucalyptus, Akashmani, Minjari, etc.</w:t>
      </w:r>
      <w:r w:rsidR="001344D3" w:rsidRPr="00A51570">
        <w:rPr>
          <w:rFonts w:ascii="Times New Roman" w:hAnsi="Times New Roman" w:cs="Times New Roman"/>
          <w:kern w:val="0"/>
          <w:sz w:val="24"/>
          <w:szCs w:val="24"/>
          <w:lang w:val="en-US"/>
        </w:rPr>
        <w:t xml:space="preserve"> </w:t>
      </w:r>
      <w:r w:rsidR="004E41E2" w:rsidRPr="00A51570">
        <w:rPr>
          <w:rFonts w:ascii="Times New Roman" w:hAnsi="Times New Roman" w:cs="Times New Roman"/>
          <w:kern w:val="0"/>
          <w:sz w:val="24"/>
          <w:szCs w:val="24"/>
          <w:lang w:val="en-US"/>
        </w:rPr>
        <w:t xml:space="preserve">So, naturally living beings in the forests are endangered and had to struggle for life.  </w:t>
      </w:r>
    </w:p>
    <w:p w:rsidR="009B41C7" w:rsidRPr="00A51570" w:rsidRDefault="009B41C7" w:rsidP="001344D3">
      <w:pPr>
        <w:autoSpaceDE w:val="0"/>
        <w:autoSpaceDN w:val="0"/>
        <w:adjustRightInd w:val="0"/>
        <w:spacing w:after="0" w:line="480" w:lineRule="auto"/>
        <w:jc w:val="both"/>
        <w:rPr>
          <w:rFonts w:ascii="Times New Roman" w:hAnsi="Times New Roman" w:cs="Times New Roman"/>
          <w:kern w:val="0"/>
          <w:sz w:val="24"/>
          <w:szCs w:val="24"/>
          <w:lang w:val="en-US"/>
        </w:rPr>
      </w:pPr>
    </w:p>
    <w:p w:rsidR="00440629" w:rsidRDefault="009D3DCF" w:rsidP="0014420D">
      <w:pPr>
        <w:pStyle w:val="ListParagraph"/>
        <w:numPr>
          <w:ilvl w:val="0"/>
          <w:numId w:val="3"/>
        </w:numPr>
        <w:spacing w:line="480" w:lineRule="auto"/>
        <w:ind w:left="720"/>
        <w:jc w:val="both"/>
        <w:rPr>
          <w:rFonts w:ascii="Times New Roman" w:hAnsi="Times New Roman" w:cs="Times New Roman"/>
          <w:b/>
          <w:color w:val="000000" w:themeColor="text1"/>
          <w:kern w:val="0"/>
          <w:sz w:val="28"/>
          <w:szCs w:val="28"/>
          <w:lang w:val="en-US"/>
        </w:rPr>
      </w:pPr>
      <w:r>
        <w:rPr>
          <w:rFonts w:ascii="Times New Roman" w:hAnsi="Times New Roman" w:cs="Times New Roman"/>
          <w:b/>
          <w:color w:val="000000" w:themeColor="text1"/>
          <w:kern w:val="0"/>
          <w:sz w:val="28"/>
          <w:szCs w:val="28"/>
          <w:lang w:val="en-US"/>
        </w:rPr>
        <w:t>Displacement of Adivasis in Certain Regions i</w:t>
      </w:r>
      <w:r w:rsidRPr="009D3DCF">
        <w:rPr>
          <w:rFonts w:ascii="Times New Roman" w:hAnsi="Times New Roman" w:cs="Times New Roman"/>
          <w:b/>
          <w:color w:val="000000" w:themeColor="text1"/>
          <w:kern w:val="0"/>
          <w:sz w:val="28"/>
          <w:szCs w:val="28"/>
          <w:lang w:val="en-US"/>
        </w:rPr>
        <w:t xml:space="preserve">n India  </w:t>
      </w:r>
    </w:p>
    <w:p w:rsidR="00440629" w:rsidRPr="007B7595" w:rsidRDefault="0048189F" w:rsidP="007B7595">
      <w:pPr>
        <w:autoSpaceDE w:val="0"/>
        <w:autoSpaceDN w:val="0"/>
        <w:adjustRightInd w:val="0"/>
        <w:spacing w:after="0" w:line="480" w:lineRule="auto"/>
        <w:jc w:val="both"/>
        <w:rPr>
          <w:rFonts w:ascii="Times New Roman" w:hAnsi="Times New Roman" w:cs="Times New Roman"/>
          <w:kern w:val="0"/>
          <w:sz w:val="24"/>
          <w:szCs w:val="24"/>
        </w:rPr>
      </w:pPr>
      <w:r w:rsidRPr="00753249">
        <w:rPr>
          <w:rFonts w:ascii="Times New Roman" w:hAnsi="Times New Roman" w:cs="Times New Roman"/>
          <w:color w:val="332E2B"/>
          <w:sz w:val="24"/>
          <w:szCs w:val="24"/>
          <w:shd w:val="clear" w:color="auto" w:fill="FFFFFF"/>
        </w:rPr>
        <w:t>Adivasi is the cumulative expression for tribes of the Indian subcontinent. They’re taken into consideration native to locations within India in which they live, eith</w:t>
      </w:r>
      <w:r w:rsidR="0014118B" w:rsidRPr="00753249">
        <w:rPr>
          <w:rFonts w:ascii="Times New Roman" w:hAnsi="Times New Roman" w:cs="Times New Roman"/>
          <w:color w:val="332E2B"/>
          <w:sz w:val="24"/>
          <w:szCs w:val="24"/>
          <w:shd w:val="clear" w:color="auto" w:fill="FFFFFF"/>
        </w:rPr>
        <w:t>er as a bandit or as tribal</w:t>
      </w:r>
      <w:r w:rsidRPr="00753249">
        <w:rPr>
          <w:rFonts w:ascii="Times New Roman" w:hAnsi="Times New Roman" w:cs="Times New Roman"/>
          <w:color w:val="332E2B"/>
          <w:sz w:val="24"/>
          <w:szCs w:val="24"/>
          <w:shd w:val="clear" w:color="auto" w:fill="FFFFFF"/>
        </w:rPr>
        <w:t xml:space="preserve"> sedentary groups.  Adivasis contain a sizable minority population of India, making up </w:t>
      </w:r>
      <w:r w:rsidRPr="00753249">
        <w:rPr>
          <w:rStyle w:val="mn"/>
          <w:rFonts w:ascii="Times New Roman" w:hAnsi="Times New Roman" w:cs="Times New Roman"/>
          <w:color w:val="332E2B"/>
          <w:sz w:val="24"/>
          <w:szCs w:val="24"/>
          <w:bdr w:val="none" w:sz="0" w:space="0" w:color="auto" w:frame="1"/>
          <w:shd w:val="clear" w:color="auto" w:fill="FFFFFF"/>
        </w:rPr>
        <w:t>8.6</w:t>
      </w:r>
      <w:r w:rsidRPr="00753249">
        <w:rPr>
          <w:rStyle w:val="mi"/>
          <w:rFonts w:ascii="Times New Roman" w:hAnsi="Times New Roman" w:cs="Times New Roman"/>
          <w:color w:val="332E2B"/>
          <w:sz w:val="24"/>
          <w:szCs w:val="24"/>
          <w:bdr w:val="none" w:sz="0" w:space="0" w:color="auto" w:frame="1"/>
          <w:shd w:val="clear" w:color="auto" w:fill="FFFFFF"/>
        </w:rPr>
        <w:t>%</w:t>
      </w:r>
      <w:r w:rsidRPr="00753249">
        <w:rPr>
          <w:rFonts w:ascii="Times New Roman" w:hAnsi="Times New Roman" w:cs="Times New Roman"/>
          <w:color w:val="332E2B"/>
          <w:sz w:val="24"/>
          <w:szCs w:val="24"/>
          <w:shd w:val="clear" w:color="auto" w:fill="FFFFFF"/>
        </w:rPr>
        <w:t> of India’s populace, or </w:t>
      </w:r>
      <w:r w:rsidRPr="00753249">
        <w:rPr>
          <w:rStyle w:val="mn"/>
          <w:rFonts w:ascii="Times New Roman" w:hAnsi="Times New Roman" w:cs="Times New Roman"/>
          <w:color w:val="332E2B"/>
          <w:sz w:val="24"/>
          <w:szCs w:val="24"/>
          <w:bdr w:val="none" w:sz="0" w:space="0" w:color="auto" w:frame="1"/>
          <w:shd w:val="clear" w:color="auto" w:fill="FFFFFF"/>
        </w:rPr>
        <w:t>104.2</w:t>
      </w:r>
      <w:r w:rsidRPr="00753249">
        <w:rPr>
          <w:rStyle w:val="mjxassistivemathml"/>
          <w:rFonts w:ascii="Times New Roman" w:hAnsi="Times New Roman" w:cs="Times New Roman"/>
          <w:color w:val="332E2B"/>
          <w:sz w:val="24"/>
          <w:szCs w:val="24"/>
          <w:bdr w:val="none" w:sz="0" w:space="0" w:color="auto" w:frame="1"/>
          <w:shd w:val="clear" w:color="auto" w:fill="FFFFFF"/>
        </w:rPr>
        <w:t>104.2</w:t>
      </w:r>
      <w:r w:rsidRPr="00753249">
        <w:rPr>
          <w:rFonts w:ascii="Times New Roman" w:hAnsi="Times New Roman" w:cs="Times New Roman"/>
          <w:color w:val="332E2B"/>
          <w:sz w:val="24"/>
          <w:szCs w:val="24"/>
          <w:shd w:val="clear" w:color="auto" w:fill="FFFFFF"/>
        </w:rPr>
        <w:t> million people, in line with the 2011 census. Adivasi societies are particularly outstanding in Chhattisgarh, Gujarat, Andhra Pradesh, Maharashtra, Odisha, West Bengal, Jharkhand, Madhya Pradesh, and Northeast India, and the Andaman and Nicobar</w:t>
      </w:r>
      <w:r w:rsidR="00223D1A" w:rsidRPr="00753249">
        <w:rPr>
          <w:rFonts w:ascii="Times New Roman" w:hAnsi="Times New Roman" w:cs="Times New Roman"/>
          <w:color w:val="332E2B"/>
          <w:sz w:val="24"/>
          <w:szCs w:val="24"/>
          <w:shd w:val="clear" w:color="auto" w:fill="FFFFFF"/>
        </w:rPr>
        <w:t xml:space="preserve">  </w:t>
      </w:r>
      <w:r w:rsidR="0014118B" w:rsidRPr="00753249">
        <w:rPr>
          <w:rFonts w:ascii="Times New Roman" w:hAnsi="Times New Roman" w:cs="Times New Roman"/>
          <w:color w:val="332E2B"/>
          <w:sz w:val="24"/>
          <w:szCs w:val="24"/>
          <w:shd w:val="clear" w:color="auto" w:fill="FFFFFF"/>
        </w:rPr>
        <w:t xml:space="preserve">The Indian Constitution grouped these inherited companies together as targets for social and </w:t>
      </w:r>
      <w:r w:rsidR="0014118B" w:rsidRPr="00753249">
        <w:rPr>
          <w:rFonts w:ascii="Times New Roman" w:hAnsi="Times New Roman" w:cs="Times New Roman"/>
          <w:color w:val="332E2B"/>
          <w:sz w:val="24"/>
          <w:szCs w:val="24"/>
          <w:shd w:val="clear" w:color="auto" w:fill="FFFFFF"/>
        </w:rPr>
        <w:lastRenderedPageBreak/>
        <w:t xml:space="preserve">economic improvement.  </w:t>
      </w:r>
      <w:r w:rsidR="00BA10F3" w:rsidRPr="00753249">
        <w:rPr>
          <w:rFonts w:ascii="Times New Roman" w:hAnsi="Times New Roman" w:cs="Times New Roman"/>
          <w:kern w:val="0"/>
          <w:sz w:val="24"/>
          <w:szCs w:val="24"/>
        </w:rPr>
        <w:t xml:space="preserve">In fact, people who are termed as adivasis are very different groups with diverse histories, often in conflict with each other. Many would not have recognised themselves as adivasis until very recently.  Today, many of them are not in the forest protecting their age-old civilisation, but simply attending simple works to survive by doing agriculture or non-agrarian works including construction works.  They are part and partial of Indian sub-continent masses that make up almost all of the labour force in India.  They attend informal and unorganised works ranging </w:t>
      </w:r>
      <w:r w:rsidR="00753249" w:rsidRPr="00753249">
        <w:rPr>
          <w:rFonts w:ascii="Times New Roman" w:hAnsi="Times New Roman" w:cs="Times New Roman"/>
          <w:kern w:val="0"/>
          <w:sz w:val="24"/>
          <w:szCs w:val="24"/>
        </w:rPr>
        <w:t>from lower to down-lower degrees of employment and self employment which pays them according to their ability and they have no chance of</w:t>
      </w:r>
      <w:r w:rsidR="00753249" w:rsidRPr="007B7595">
        <w:rPr>
          <w:rFonts w:ascii="Times New Roman" w:hAnsi="Times New Roman" w:cs="Times New Roman"/>
          <w:kern w:val="0"/>
          <w:sz w:val="24"/>
          <w:szCs w:val="24"/>
        </w:rPr>
        <w:t xml:space="preserve"> power or authority.  As they have any specific authority or powers, they are easily susceptible to exploitation t</w:t>
      </w:r>
      <w:r w:rsidR="00872B44" w:rsidRPr="007B7595">
        <w:rPr>
          <w:rFonts w:ascii="Times New Roman" w:hAnsi="Times New Roman" w:cs="Times New Roman"/>
          <w:kern w:val="0"/>
          <w:sz w:val="24"/>
          <w:szCs w:val="24"/>
        </w:rPr>
        <w:t xml:space="preserve">hrough several aspects.  They can’t hold their property, raw materials in their territory, money and they need to work to meet their needs. Particularly, </w:t>
      </w:r>
      <w:r w:rsidR="00753249" w:rsidRPr="007B7595">
        <w:rPr>
          <w:rFonts w:ascii="Times New Roman" w:hAnsi="Times New Roman" w:cs="Times New Roman"/>
          <w:kern w:val="0"/>
          <w:sz w:val="24"/>
          <w:szCs w:val="24"/>
        </w:rPr>
        <w:t xml:space="preserve">seasonal casual labour migration in the informal </w:t>
      </w:r>
      <w:r w:rsidR="00872B44" w:rsidRPr="007B7595">
        <w:rPr>
          <w:rFonts w:ascii="Times New Roman" w:hAnsi="Times New Roman" w:cs="Times New Roman"/>
          <w:kern w:val="0"/>
          <w:sz w:val="24"/>
          <w:szCs w:val="24"/>
        </w:rPr>
        <w:t xml:space="preserve">and unorganised </w:t>
      </w:r>
      <w:r w:rsidR="00753249" w:rsidRPr="007B7595">
        <w:rPr>
          <w:rFonts w:ascii="Times New Roman" w:hAnsi="Times New Roman" w:cs="Times New Roman"/>
          <w:kern w:val="0"/>
          <w:sz w:val="24"/>
          <w:szCs w:val="24"/>
        </w:rPr>
        <w:t xml:space="preserve">sector has been prevalent in most adivasi areas for at least the last </w:t>
      </w:r>
      <w:r w:rsidR="00872B44" w:rsidRPr="007B7595">
        <w:rPr>
          <w:rFonts w:ascii="Times New Roman" w:hAnsi="Times New Roman" w:cs="Times New Roman"/>
          <w:kern w:val="0"/>
          <w:sz w:val="24"/>
          <w:szCs w:val="24"/>
        </w:rPr>
        <w:t xml:space="preserve">four or five decades.  </w:t>
      </w:r>
    </w:p>
    <w:p w:rsidR="007B7595" w:rsidRPr="007B7595" w:rsidRDefault="007B7595" w:rsidP="007B7595">
      <w:pPr>
        <w:autoSpaceDE w:val="0"/>
        <w:autoSpaceDN w:val="0"/>
        <w:adjustRightInd w:val="0"/>
        <w:spacing w:after="0" w:line="480" w:lineRule="auto"/>
        <w:jc w:val="both"/>
        <w:rPr>
          <w:rFonts w:ascii="Times New Roman" w:hAnsi="Times New Roman" w:cs="Times New Roman"/>
          <w:color w:val="002060"/>
          <w:kern w:val="0"/>
          <w:sz w:val="24"/>
          <w:szCs w:val="24"/>
          <w:lang w:val="en-US"/>
        </w:rPr>
      </w:pPr>
    </w:p>
    <w:p w:rsidR="00B12378" w:rsidRDefault="000F0CB1" w:rsidP="007B7595">
      <w:pPr>
        <w:autoSpaceDE w:val="0"/>
        <w:autoSpaceDN w:val="0"/>
        <w:adjustRightInd w:val="0"/>
        <w:spacing w:after="0" w:line="480" w:lineRule="auto"/>
        <w:jc w:val="both"/>
        <w:rPr>
          <w:rFonts w:ascii="Times New Roman" w:eastAsia="Times New Roman" w:hAnsi="Times New Roman" w:cs="Times New Roman"/>
          <w:color w:val="130C0C"/>
          <w:sz w:val="24"/>
          <w:szCs w:val="24"/>
        </w:rPr>
      </w:pPr>
      <w:r w:rsidRPr="007B7595">
        <w:rPr>
          <w:rFonts w:ascii="Times New Roman" w:hAnsi="Times New Roman" w:cs="Times New Roman"/>
          <w:kern w:val="0"/>
          <w:sz w:val="24"/>
          <w:szCs w:val="24"/>
        </w:rPr>
        <w:t xml:space="preserve">In the history, for several years, the Government has been signing Memorandums of Understanding with several national and international companies which are stepping into eastern countries and investing billions of rupees in establishing mining industries in these mineral rich areas. Directly or indirectly timber is also auctioned and marketed. These lands which belong to adivasis are plundered or occupied from the sons of the soil.  Corporate barons have been making </w:t>
      </w:r>
      <w:r w:rsidR="00321EE5" w:rsidRPr="007B7595">
        <w:rPr>
          <w:rFonts w:ascii="Times New Roman" w:hAnsi="Times New Roman" w:cs="Times New Roman"/>
          <w:kern w:val="0"/>
          <w:sz w:val="24"/>
          <w:szCs w:val="24"/>
        </w:rPr>
        <w:t>business;</w:t>
      </w:r>
      <w:r w:rsidRPr="007B7595">
        <w:rPr>
          <w:rFonts w:ascii="Times New Roman" w:hAnsi="Times New Roman" w:cs="Times New Roman"/>
          <w:kern w:val="0"/>
          <w:sz w:val="24"/>
          <w:szCs w:val="24"/>
        </w:rPr>
        <w:t xml:space="preserve"> ultimately their lands have become a commodity of exchange between the Government and the corporate.  </w:t>
      </w:r>
      <w:r w:rsidR="00B12378" w:rsidRPr="007B7595">
        <w:rPr>
          <w:rFonts w:ascii="Times New Roman" w:hAnsi="Times New Roman" w:cs="Times New Roman"/>
          <w:kern w:val="0"/>
          <w:sz w:val="24"/>
          <w:szCs w:val="24"/>
        </w:rPr>
        <w:t xml:space="preserve">It is the struggle against displacement and </w:t>
      </w:r>
      <w:r w:rsidR="00BE3823" w:rsidRPr="007B7595">
        <w:rPr>
          <w:rFonts w:ascii="Times New Roman" w:hAnsi="Times New Roman" w:cs="Times New Roman"/>
          <w:kern w:val="0"/>
          <w:sz w:val="24"/>
          <w:szCs w:val="24"/>
        </w:rPr>
        <w:t>is</w:t>
      </w:r>
      <w:r w:rsidR="00872B44" w:rsidRPr="007B7595">
        <w:rPr>
          <w:rFonts w:ascii="Times New Roman" w:hAnsi="Times New Roman" w:cs="Times New Roman"/>
          <w:kern w:val="0"/>
          <w:sz w:val="24"/>
          <w:szCs w:val="24"/>
        </w:rPr>
        <w:t xml:space="preserve"> being restructured within the movement as a consequence of</w:t>
      </w:r>
      <w:r w:rsidR="0015293C" w:rsidRPr="007B7595">
        <w:rPr>
          <w:rFonts w:ascii="Times New Roman" w:hAnsi="Times New Roman" w:cs="Times New Roman"/>
          <w:kern w:val="0"/>
          <w:sz w:val="24"/>
          <w:szCs w:val="24"/>
        </w:rPr>
        <w:t xml:space="preserve"> </w:t>
      </w:r>
      <w:r w:rsidR="00872B44" w:rsidRPr="007B7595">
        <w:rPr>
          <w:rFonts w:ascii="Times New Roman" w:hAnsi="Times New Roman" w:cs="Times New Roman"/>
          <w:kern w:val="0"/>
          <w:sz w:val="24"/>
          <w:szCs w:val="24"/>
        </w:rPr>
        <w:t>some fundamental adivasi values</w:t>
      </w:r>
      <w:r w:rsidR="00B12378" w:rsidRPr="007B7595">
        <w:rPr>
          <w:rFonts w:ascii="Times New Roman" w:hAnsi="Times New Roman" w:cs="Times New Roman"/>
          <w:kern w:val="0"/>
          <w:sz w:val="24"/>
          <w:szCs w:val="24"/>
        </w:rPr>
        <w:t xml:space="preserve">.  </w:t>
      </w:r>
      <w:r w:rsidR="00872B44" w:rsidRPr="007B7595">
        <w:rPr>
          <w:rFonts w:ascii="Times New Roman" w:hAnsi="Times New Roman" w:cs="Times New Roman"/>
          <w:kern w:val="0"/>
          <w:sz w:val="24"/>
          <w:szCs w:val="24"/>
        </w:rPr>
        <w:t xml:space="preserve"> </w:t>
      </w:r>
      <w:r w:rsidR="00B12378" w:rsidRPr="007B7595">
        <w:rPr>
          <w:rFonts w:ascii="Times New Roman" w:hAnsi="Times New Roman" w:cs="Times New Roman"/>
          <w:kern w:val="0"/>
          <w:sz w:val="24"/>
          <w:szCs w:val="24"/>
        </w:rPr>
        <w:t>A</w:t>
      </w:r>
      <w:r w:rsidR="00872B44" w:rsidRPr="007B7595">
        <w:rPr>
          <w:rFonts w:ascii="Times New Roman" w:hAnsi="Times New Roman" w:cs="Times New Roman"/>
          <w:kern w:val="0"/>
          <w:sz w:val="24"/>
          <w:szCs w:val="24"/>
        </w:rPr>
        <w:t xml:space="preserve"> leadership </w:t>
      </w:r>
      <w:r w:rsidR="00872B44" w:rsidRPr="007B7595">
        <w:rPr>
          <w:rFonts w:ascii="Times New Roman" w:hAnsi="Times New Roman" w:cs="Times New Roman"/>
          <w:kern w:val="0"/>
          <w:sz w:val="24"/>
          <w:szCs w:val="24"/>
        </w:rPr>
        <w:lastRenderedPageBreak/>
        <w:t>steeped in the ideology of class struggle</w:t>
      </w:r>
      <w:r w:rsidR="00B12378" w:rsidRPr="007B7595">
        <w:rPr>
          <w:rFonts w:ascii="Times New Roman" w:hAnsi="Times New Roman" w:cs="Times New Roman"/>
          <w:kern w:val="0"/>
          <w:sz w:val="24"/>
          <w:szCs w:val="24"/>
        </w:rPr>
        <w:t xml:space="preserve"> is attempting conscious</w:t>
      </w:r>
      <w:r w:rsidR="00872B44" w:rsidRPr="007B7595">
        <w:rPr>
          <w:rFonts w:ascii="Times New Roman" w:hAnsi="Times New Roman" w:cs="Times New Roman"/>
          <w:kern w:val="0"/>
          <w:sz w:val="24"/>
          <w:szCs w:val="24"/>
        </w:rPr>
        <w:t xml:space="preserve"> effort</w:t>
      </w:r>
      <w:r w:rsidR="00B12378" w:rsidRPr="007B7595">
        <w:rPr>
          <w:rFonts w:ascii="Times New Roman" w:hAnsi="Times New Roman" w:cs="Times New Roman"/>
          <w:kern w:val="0"/>
          <w:sz w:val="24"/>
          <w:szCs w:val="24"/>
        </w:rPr>
        <w:t>s to protect their civilization and their class identities. Roy states, “</w:t>
      </w:r>
      <w:r w:rsidR="00321EE5" w:rsidRPr="007B7595">
        <w:rPr>
          <w:rFonts w:ascii="Times New Roman" w:hAnsi="Times New Roman" w:cs="Times New Roman"/>
          <w:kern w:val="0"/>
          <w:sz w:val="24"/>
          <w:szCs w:val="24"/>
        </w:rPr>
        <w:t>It</w:t>
      </w:r>
      <w:r w:rsidR="00B12378" w:rsidRPr="007B7595">
        <w:rPr>
          <w:rFonts w:ascii="Times New Roman" w:hAnsi="Times New Roman" w:cs="Times New Roman"/>
          <w:kern w:val="0"/>
          <w:sz w:val="24"/>
          <w:szCs w:val="24"/>
        </w:rPr>
        <w:t xml:space="preserve"> is lovely not to be stuck with yourself, to become someone else for a while”.  </w:t>
      </w:r>
      <w:r w:rsidR="00321EE5" w:rsidRPr="007B7595">
        <w:rPr>
          <w:rFonts w:ascii="Times New Roman" w:hAnsi="Times New Roman" w:cs="Times New Roman"/>
          <w:kern w:val="0"/>
          <w:sz w:val="24"/>
          <w:szCs w:val="24"/>
        </w:rPr>
        <w:t xml:space="preserve">The remarkable and significant social changes are emerging where the contradictions and conflicts are the consequences. </w:t>
      </w:r>
      <w:r w:rsidR="00321EE5" w:rsidRPr="007B7595">
        <w:rPr>
          <w:rFonts w:ascii="Times New Roman" w:eastAsia="Times New Roman" w:hAnsi="Times New Roman" w:cs="Times New Roman"/>
          <w:color w:val="130C0C"/>
          <w:sz w:val="24"/>
          <w:szCs w:val="24"/>
        </w:rPr>
        <w:t xml:space="preserve">As Roy justifies here,  Ganapathy is one among a legion of Maoists whose mission is to protect India’s marginalized tribal peoples from the endangering threats against them by capital development.  The displacement and exploitation of the </w:t>
      </w:r>
      <w:r w:rsidR="006E1339" w:rsidRPr="007B7595">
        <w:rPr>
          <w:rFonts w:ascii="Times New Roman" w:eastAsia="Times New Roman" w:hAnsi="Times New Roman" w:cs="Times New Roman"/>
          <w:color w:val="130C0C"/>
          <w:sz w:val="24"/>
          <w:szCs w:val="24"/>
        </w:rPr>
        <w:t xml:space="preserve">poor adivasis are high by allowing private sectors to enter Indian forests. Of course, Roy backs up the violence perpetuated by tribal leaders and the other Maoists on cultural grounds, she on the other hand accurately brings out the real life conditions that are the source of this violence and particularly, some of the chronological decisions taken by the government upon tribal people and their locations.  </w:t>
      </w:r>
    </w:p>
    <w:p w:rsidR="00B12378" w:rsidRDefault="009D3DCF" w:rsidP="0014420D">
      <w:pPr>
        <w:pStyle w:val="ListParagraph"/>
        <w:numPr>
          <w:ilvl w:val="0"/>
          <w:numId w:val="3"/>
        </w:numPr>
        <w:autoSpaceDE w:val="0"/>
        <w:autoSpaceDN w:val="0"/>
        <w:adjustRightInd w:val="0"/>
        <w:spacing w:after="0" w:line="480" w:lineRule="auto"/>
        <w:ind w:left="720"/>
        <w:jc w:val="both"/>
        <w:rPr>
          <w:rFonts w:ascii="Times New Roman" w:hAnsi="Times New Roman" w:cs="Times New Roman"/>
          <w:b/>
          <w:kern w:val="0"/>
          <w:sz w:val="28"/>
          <w:szCs w:val="28"/>
        </w:rPr>
      </w:pPr>
      <w:r>
        <w:rPr>
          <w:rFonts w:ascii="Times New Roman" w:hAnsi="Times New Roman" w:cs="Times New Roman"/>
          <w:b/>
          <w:kern w:val="0"/>
          <w:sz w:val="28"/>
          <w:szCs w:val="28"/>
        </w:rPr>
        <w:t>Unequal War i</w:t>
      </w:r>
      <w:r w:rsidRPr="009D3DCF">
        <w:rPr>
          <w:rFonts w:ascii="Times New Roman" w:hAnsi="Times New Roman" w:cs="Times New Roman"/>
          <w:b/>
          <w:kern w:val="0"/>
          <w:sz w:val="28"/>
          <w:szCs w:val="28"/>
        </w:rPr>
        <w:t>n Arundati Roy’s Walking With The Comrades</w:t>
      </w:r>
    </w:p>
    <w:p w:rsidR="009B41C7" w:rsidRPr="009D3DCF" w:rsidRDefault="009B41C7" w:rsidP="009B41C7">
      <w:pPr>
        <w:pStyle w:val="ListParagraph"/>
        <w:autoSpaceDE w:val="0"/>
        <w:autoSpaceDN w:val="0"/>
        <w:adjustRightInd w:val="0"/>
        <w:spacing w:after="0" w:line="480" w:lineRule="auto"/>
        <w:jc w:val="both"/>
        <w:rPr>
          <w:rFonts w:ascii="Times New Roman" w:hAnsi="Times New Roman" w:cs="Times New Roman"/>
          <w:b/>
          <w:kern w:val="0"/>
          <w:sz w:val="28"/>
          <w:szCs w:val="28"/>
        </w:rPr>
      </w:pPr>
    </w:p>
    <w:p w:rsidR="00A52306" w:rsidRDefault="000614CF" w:rsidP="00A52306">
      <w:pPr>
        <w:autoSpaceDE w:val="0"/>
        <w:autoSpaceDN w:val="0"/>
        <w:adjustRightInd w:val="0"/>
        <w:spacing w:after="0" w:line="480" w:lineRule="auto"/>
        <w:jc w:val="both"/>
        <w:rPr>
          <w:rFonts w:ascii="Times New Roman" w:hAnsi="Times New Roman" w:cs="Times New Roman"/>
          <w:sz w:val="24"/>
          <w:szCs w:val="24"/>
        </w:rPr>
      </w:pPr>
      <w:r w:rsidRPr="002F6D63">
        <w:rPr>
          <w:rFonts w:ascii="Times New Roman" w:hAnsi="Times New Roman" w:cs="Times New Roman"/>
          <w:kern w:val="0"/>
          <w:sz w:val="24"/>
          <w:szCs w:val="24"/>
        </w:rPr>
        <w:t xml:space="preserve">Roy portrays a clear picture of impenitent impression of this unrighteous and unequal war.  “Ordinary villagers armed with traditional weapons, backed by a super by organized, hugely motivated Maoist guerrilla fighting force with an extraordinary and violent history of armed rebellion”.   Even though they consider themselves that they are fighting for their rights, they are unequal and appear like sparrows before big </w:t>
      </w:r>
      <w:r w:rsidR="00AD1787" w:rsidRPr="002F6D63">
        <w:rPr>
          <w:rFonts w:ascii="Times New Roman" w:hAnsi="Times New Roman" w:cs="Times New Roman"/>
          <w:kern w:val="0"/>
          <w:sz w:val="24"/>
          <w:szCs w:val="24"/>
        </w:rPr>
        <w:t xml:space="preserve">regiments.  They have to face massive paramilitary force armed with weapons and state support and also they could not stand before the firepower and the media which is another powerful weapon.  </w:t>
      </w:r>
      <w:r w:rsidR="00AD6550" w:rsidRPr="002F6D63">
        <w:rPr>
          <w:rFonts w:ascii="Times New Roman" w:hAnsi="Times New Roman" w:cs="Times New Roman"/>
          <w:kern w:val="0"/>
          <w:sz w:val="24"/>
          <w:szCs w:val="24"/>
        </w:rPr>
        <w:t>It is very important to note that they are 10% of our population who must be given jobs and have been displaced.</w:t>
      </w:r>
      <w:r w:rsidR="00A52306" w:rsidRPr="002F6D63">
        <w:rPr>
          <w:rFonts w:ascii="Times New Roman" w:hAnsi="Times New Roman" w:cs="Times New Roman"/>
          <w:kern w:val="0"/>
          <w:sz w:val="24"/>
          <w:szCs w:val="24"/>
        </w:rPr>
        <w:t xml:space="preserve"> </w:t>
      </w:r>
      <w:r w:rsidR="00A52306" w:rsidRPr="002F6D63">
        <w:rPr>
          <w:rFonts w:ascii="Times New Roman" w:hAnsi="Times New Roman" w:cs="Times New Roman"/>
          <w:sz w:val="24"/>
          <w:szCs w:val="24"/>
        </w:rPr>
        <w:t xml:space="preserve"> With the help of tribal people</w:t>
      </w:r>
      <w:r w:rsidR="002F6D63" w:rsidRPr="002F6D63">
        <w:rPr>
          <w:rFonts w:ascii="Times New Roman" w:hAnsi="Times New Roman" w:cs="Times New Roman"/>
          <w:sz w:val="24"/>
          <w:szCs w:val="24"/>
        </w:rPr>
        <w:t>, Maoist</w:t>
      </w:r>
      <w:r w:rsidR="00A52306" w:rsidRPr="002F6D63">
        <w:rPr>
          <w:rFonts w:ascii="Times New Roman" w:hAnsi="Times New Roman" w:cs="Times New Roman"/>
          <w:sz w:val="24"/>
          <w:szCs w:val="24"/>
        </w:rPr>
        <w:t xml:space="preserve"> began to create a world for themselves which helped them to turn many into </w:t>
      </w:r>
      <w:r w:rsidR="00A52306" w:rsidRPr="002F6D63">
        <w:rPr>
          <w:rFonts w:ascii="Times New Roman" w:hAnsi="Times New Roman" w:cs="Times New Roman"/>
          <w:sz w:val="24"/>
          <w:szCs w:val="24"/>
        </w:rPr>
        <w:lastRenderedPageBreak/>
        <w:t xml:space="preserve">Maoists.  They </w:t>
      </w:r>
      <w:r w:rsidR="002F6D63" w:rsidRPr="002F6D63">
        <w:rPr>
          <w:rFonts w:ascii="Times New Roman" w:hAnsi="Times New Roman" w:cs="Times New Roman"/>
          <w:sz w:val="24"/>
          <w:szCs w:val="24"/>
        </w:rPr>
        <w:t>wanted to</w:t>
      </w:r>
      <w:r w:rsidR="00A52306" w:rsidRPr="002F6D63">
        <w:rPr>
          <w:rFonts w:ascii="Times New Roman" w:hAnsi="Times New Roman" w:cs="Times New Roman"/>
          <w:sz w:val="24"/>
          <w:szCs w:val="24"/>
        </w:rPr>
        <w:t xml:space="preserve"> have their own police as if in other states.  More or less, it is not easy for the tribal people to access government benefits and they are deprived of all supports.   It is understood that </w:t>
      </w:r>
      <w:r w:rsidR="00A52306" w:rsidRPr="002F6D63">
        <w:rPr>
          <w:rFonts w:ascii="Times New Roman" w:hAnsi="Times New Roman" w:cs="Times New Roman"/>
          <w:kern w:val="0"/>
          <w:sz w:val="24"/>
          <w:szCs w:val="24"/>
        </w:rPr>
        <w:t xml:space="preserve">many adivasi women have joined the Maoists because of male control over them in the villages, for instance and at the same time, we found that men </w:t>
      </w:r>
      <w:r w:rsidR="002F6D63" w:rsidRPr="002F6D63">
        <w:rPr>
          <w:rFonts w:ascii="Times New Roman" w:hAnsi="Times New Roman" w:cs="Times New Roman"/>
          <w:kern w:val="0"/>
          <w:sz w:val="24"/>
          <w:szCs w:val="24"/>
        </w:rPr>
        <w:t>from the</w:t>
      </w:r>
      <w:r w:rsidR="00A52306" w:rsidRPr="002F6D63">
        <w:rPr>
          <w:rFonts w:ascii="Times New Roman" w:hAnsi="Times New Roman" w:cs="Times New Roman"/>
          <w:kern w:val="0"/>
          <w:sz w:val="24"/>
          <w:szCs w:val="24"/>
        </w:rPr>
        <w:t xml:space="preserve"> same village have joined.  As a result, the </w:t>
      </w:r>
      <w:r w:rsidR="002F6D63" w:rsidRPr="002F6D63">
        <w:rPr>
          <w:rFonts w:ascii="Times New Roman" w:hAnsi="Times New Roman" w:cs="Times New Roman"/>
          <w:kern w:val="0"/>
          <w:sz w:val="24"/>
          <w:szCs w:val="24"/>
        </w:rPr>
        <w:t xml:space="preserve">police </w:t>
      </w:r>
      <w:r w:rsidR="002F6D63" w:rsidRPr="002F6D63">
        <w:rPr>
          <w:rFonts w:ascii="Times New Roman" w:hAnsi="Times New Roman" w:cs="Times New Roman"/>
          <w:sz w:val="24"/>
          <w:szCs w:val="24"/>
        </w:rPr>
        <w:t>tightened</w:t>
      </w:r>
      <w:r w:rsidR="00A52306" w:rsidRPr="002F6D63">
        <w:rPr>
          <w:rFonts w:ascii="Times New Roman" w:hAnsi="Times New Roman" w:cs="Times New Roman"/>
          <w:sz w:val="24"/>
          <w:szCs w:val="24"/>
        </w:rPr>
        <w:t xml:space="preserve"> their clutches and become more and more violent, and so the Maoists </w:t>
      </w:r>
      <w:r w:rsidR="002F6D63" w:rsidRPr="002F6D63">
        <w:rPr>
          <w:rFonts w:ascii="Times New Roman" w:hAnsi="Times New Roman" w:cs="Times New Roman"/>
          <w:sz w:val="24"/>
          <w:szCs w:val="24"/>
        </w:rPr>
        <w:t xml:space="preserve">strengthen themselves and authoritative in their approach.  Maoists justify themselves that they fight against people who are oppressing the poor and the needy. </w:t>
      </w:r>
      <w:r w:rsidR="00A52306" w:rsidRPr="002F6D63">
        <w:rPr>
          <w:rFonts w:ascii="Times New Roman" w:hAnsi="Times New Roman" w:cs="Times New Roman"/>
          <w:sz w:val="24"/>
          <w:szCs w:val="24"/>
        </w:rPr>
        <w:t xml:space="preserve">They </w:t>
      </w:r>
      <w:r w:rsidR="002F6D63" w:rsidRPr="002F6D63">
        <w:rPr>
          <w:rFonts w:ascii="Times New Roman" w:hAnsi="Times New Roman" w:cs="Times New Roman"/>
          <w:sz w:val="24"/>
          <w:szCs w:val="24"/>
        </w:rPr>
        <w:t xml:space="preserve">believe that they can bring a political transformation through their fights following </w:t>
      </w:r>
      <w:r w:rsidR="00A52306" w:rsidRPr="002F6D63">
        <w:rPr>
          <w:rFonts w:ascii="Times New Roman" w:hAnsi="Times New Roman" w:cs="Times New Roman"/>
          <w:sz w:val="24"/>
          <w:szCs w:val="24"/>
        </w:rPr>
        <w:t xml:space="preserve">the guerrilla war tactics </w:t>
      </w:r>
      <w:r w:rsidR="002F6D63" w:rsidRPr="002F6D63">
        <w:rPr>
          <w:rFonts w:ascii="Times New Roman" w:hAnsi="Times New Roman" w:cs="Times New Roman"/>
          <w:sz w:val="24"/>
          <w:szCs w:val="24"/>
        </w:rPr>
        <w:t xml:space="preserve">in </w:t>
      </w:r>
      <w:r w:rsidR="00A52306" w:rsidRPr="002F6D63">
        <w:rPr>
          <w:rFonts w:ascii="Times New Roman" w:hAnsi="Times New Roman" w:cs="Times New Roman"/>
          <w:sz w:val="24"/>
          <w:szCs w:val="24"/>
        </w:rPr>
        <w:t>surroundings</w:t>
      </w:r>
      <w:r w:rsidR="002F6D63" w:rsidRPr="002F6D63">
        <w:rPr>
          <w:rFonts w:ascii="Times New Roman" w:hAnsi="Times New Roman" w:cs="Times New Roman"/>
          <w:sz w:val="24"/>
          <w:szCs w:val="24"/>
        </w:rPr>
        <w:t xml:space="preserve"> of the</w:t>
      </w:r>
      <w:r w:rsidR="00A52306" w:rsidRPr="002F6D63">
        <w:rPr>
          <w:rFonts w:ascii="Times New Roman" w:hAnsi="Times New Roman" w:cs="Times New Roman"/>
          <w:sz w:val="24"/>
          <w:szCs w:val="24"/>
        </w:rPr>
        <w:t xml:space="preserve"> cities from the countryside and attacking them</w:t>
      </w:r>
      <w:r w:rsidR="002F6D63" w:rsidRPr="002F6D63">
        <w:rPr>
          <w:rFonts w:ascii="Times New Roman" w:hAnsi="Times New Roman" w:cs="Times New Roman"/>
          <w:sz w:val="24"/>
          <w:szCs w:val="24"/>
        </w:rPr>
        <w:t xml:space="preserve">. </w:t>
      </w:r>
    </w:p>
    <w:p w:rsidR="00A52306" w:rsidRPr="009D3DCF" w:rsidRDefault="009D3DCF" w:rsidP="0014420D">
      <w:pPr>
        <w:pStyle w:val="ListParagraph"/>
        <w:numPr>
          <w:ilvl w:val="0"/>
          <w:numId w:val="3"/>
        </w:numPr>
        <w:autoSpaceDE w:val="0"/>
        <w:autoSpaceDN w:val="0"/>
        <w:adjustRightInd w:val="0"/>
        <w:spacing w:after="0" w:line="480" w:lineRule="auto"/>
        <w:jc w:val="both"/>
        <w:rPr>
          <w:rFonts w:ascii="Times New Roman" w:hAnsi="Times New Roman" w:cs="Times New Roman"/>
          <w:b/>
          <w:color w:val="000000" w:themeColor="text1"/>
          <w:kern w:val="0"/>
          <w:sz w:val="28"/>
          <w:szCs w:val="28"/>
        </w:rPr>
      </w:pPr>
      <w:r w:rsidRPr="009D3DCF">
        <w:rPr>
          <w:rFonts w:ascii="Times New Roman" w:hAnsi="Times New Roman" w:cs="Times New Roman"/>
          <w:b/>
          <w:color w:val="000000" w:themeColor="text1"/>
          <w:kern w:val="0"/>
          <w:sz w:val="28"/>
          <w:szCs w:val="28"/>
        </w:rPr>
        <w:t xml:space="preserve">Conclusion </w:t>
      </w:r>
    </w:p>
    <w:p w:rsidR="002F6D63" w:rsidRPr="002F6D63" w:rsidRDefault="002F6D63" w:rsidP="002F6D63">
      <w:pPr>
        <w:spacing w:line="480" w:lineRule="auto"/>
        <w:jc w:val="both"/>
        <w:rPr>
          <w:rFonts w:ascii="Times New Roman" w:hAnsi="Times New Roman" w:cs="Times New Roman"/>
          <w:color w:val="FF0000"/>
          <w:sz w:val="24"/>
          <w:szCs w:val="24"/>
        </w:rPr>
      </w:pPr>
      <w:r w:rsidRPr="00E45183">
        <w:rPr>
          <w:rFonts w:ascii="Times New Roman" w:hAnsi="Times New Roman" w:cs="Times New Roman"/>
          <w:color w:val="000000" w:themeColor="text1"/>
          <w:sz w:val="24"/>
          <w:szCs w:val="24"/>
        </w:rPr>
        <w:t xml:space="preserve"> It is pity to note that the innocent policemen and soldiers, who received medals, cash awards and promotions, are those who have indulged in killing the innocent people.  </w:t>
      </w:r>
      <w:r w:rsidR="00E45183" w:rsidRPr="00E45183">
        <w:rPr>
          <w:rFonts w:ascii="Times New Roman" w:hAnsi="Times New Roman" w:cs="Times New Roman"/>
          <w:color w:val="000000" w:themeColor="text1"/>
          <w:sz w:val="24"/>
          <w:szCs w:val="24"/>
        </w:rPr>
        <w:t xml:space="preserve">Even they didn’t realize the pain of innocent people.  </w:t>
      </w:r>
      <w:r w:rsidRPr="00E45183">
        <w:rPr>
          <w:rFonts w:ascii="Times New Roman" w:hAnsi="Times New Roman" w:cs="Times New Roman"/>
          <w:color w:val="000000" w:themeColor="text1"/>
          <w:sz w:val="24"/>
          <w:szCs w:val="24"/>
        </w:rPr>
        <w:t xml:space="preserve">Roy </w:t>
      </w:r>
      <w:r w:rsidR="00E45183" w:rsidRPr="00E45183">
        <w:rPr>
          <w:rFonts w:ascii="Times New Roman" w:hAnsi="Times New Roman" w:cs="Times New Roman"/>
          <w:color w:val="000000" w:themeColor="text1"/>
          <w:sz w:val="24"/>
          <w:szCs w:val="24"/>
        </w:rPr>
        <w:t>continues, in her</w:t>
      </w:r>
      <w:r w:rsidRPr="00E45183">
        <w:rPr>
          <w:rFonts w:ascii="Times New Roman" w:hAnsi="Times New Roman" w:cs="Times New Roman"/>
          <w:color w:val="000000" w:themeColor="text1"/>
          <w:sz w:val="24"/>
          <w:szCs w:val="24"/>
        </w:rPr>
        <w:t xml:space="preserve"> article “Walking with the Comrades” </w:t>
      </w:r>
      <w:r w:rsidR="00E45183" w:rsidRPr="00E45183">
        <w:rPr>
          <w:rFonts w:ascii="Times New Roman" w:hAnsi="Times New Roman" w:cs="Times New Roman"/>
          <w:color w:val="000000" w:themeColor="text1"/>
          <w:sz w:val="24"/>
          <w:szCs w:val="24"/>
        </w:rPr>
        <w:t xml:space="preserve">calls them </w:t>
      </w:r>
      <w:r w:rsidRPr="00E45183">
        <w:rPr>
          <w:rFonts w:ascii="Times New Roman" w:hAnsi="Times New Roman" w:cs="Times New Roman"/>
          <w:color w:val="000000" w:themeColor="text1"/>
          <w:sz w:val="24"/>
          <w:szCs w:val="24"/>
        </w:rPr>
        <w:t xml:space="preserve">as, ‘Brave hearts’. </w:t>
      </w:r>
      <w:r w:rsidR="00E45183" w:rsidRPr="00E45183">
        <w:rPr>
          <w:rFonts w:ascii="Times New Roman" w:hAnsi="Times New Roman" w:cs="Times New Roman"/>
          <w:color w:val="000000" w:themeColor="text1"/>
          <w:sz w:val="24"/>
          <w:szCs w:val="24"/>
        </w:rPr>
        <w:t xml:space="preserve">She calls the </w:t>
      </w:r>
      <w:r w:rsidRPr="00E45183">
        <w:rPr>
          <w:rFonts w:ascii="Times New Roman" w:hAnsi="Times New Roman" w:cs="Times New Roman"/>
          <w:color w:val="000000" w:themeColor="text1"/>
          <w:sz w:val="24"/>
          <w:szCs w:val="24"/>
        </w:rPr>
        <w:t>Maoists as, “… a sea of people, the wildest, beautiful people, dressed in the wildest, beautiful ways…. They have feathered headgear and painted tattoos on their faces.  Many have eye make-up and white, powdered faces.  There’s a lot of militia, girls in saris of breath taking colors with rifles slung carelessly over their shoulders”.</w:t>
      </w:r>
      <w:r w:rsidR="00E45183" w:rsidRPr="00E45183">
        <w:rPr>
          <w:rFonts w:ascii="Times New Roman" w:hAnsi="Times New Roman" w:cs="Times New Roman"/>
          <w:color w:val="000000" w:themeColor="text1"/>
          <w:sz w:val="24"/>
          <w:szCs w:val="24"/>
        </w:rPr>
        <w:t xml:space="preserve">  Nagarajan rightly points out, “</w:t>
      </w:r>
      <w:r w:rsidR="00E45183" w:rsidRPr="00E45183">
        <w:rPr>
          <w:rFonts w:ascii="Times New Roman" w:eastAsia="Times New Roman" w:hAnsi="Times New Roman" w:cs="Times New Roman"/>
          <w:color w:val="000000" w:themeColor="text1"/>
          <w:sz w:val="24"/>
          <w:szCs w:val="24"/>
        </w:rPr>
        <w:t>The social structure in which one lives is operated based on a powerful economic structure. This powerful economic structure controls the political structure and the social structure. Marxism says, “Economic power is behind all institutions. In other words, it attempts to explain things without assuming that there is a force beyond the natural world and the society we inhabit”.</w:t>
      </w:r>
      <w:r w:rsidR="00E45183">
        <w:rPr>
          <w:rFonts w:ascii="Georgia" w:eastAsia="Times New Roman" w:hAnsi="Georgia" w:cs="Times New Roman"/>
          <w:color w:val="000000"/>
        </w:rPr>
        <w:t xml:space="preserve">  </w:t>
      </w:r>
    </w:p>
    <w:p w:rsidR="002F6D63" w:rsidRDefault="002F6D63" w:rsidP="00A52306">
      <w:pPr>
        <w:autoSpaceDE w:val="0"/>
        <w:autoSpaceDN w:val="0"/>
        <w:adjustRightInd w:val="0"/>
        <w:spacing w:after="0" w:line="240" w:lineRule="auto"/>
        <w:rPr>
          <w:rFonts w:ascii="EPWCharter-Roman" w:hAnsi="EPWCharter-Roman" w:cs="EPWCharter-Roman"/>
          <w:kern w:val="0"/>
          <w:sz w:val="18"/>
          <w:szCs w:val="18"/>
        </w:rPr>
      </w:pPr>
    </w:p>
    <w:p w:rsidR="000611BF" w:rsidRPr="00A51570" w:rsidRDefault="000611BF" w:rsidP="000139DB">
      <w:pPr>
        <w:spacing w:line="480" w:lineRule="auto"/>
        <w:jc w:val="both"/>
        <w:rPr>
          <w:rFonts w:ascii="Times New Roman" w:hAnsi="Times New Roman" w:cs="Times New Roman"/>
          <w:b/>
          <w:color w:val="002060"/>
          <w:kern w:val="0"/>
          <w:sz w:val="24"/>
          <w:szCs w:val="24"/>
          <w:lang w:val="en-US"/>
        </w:rPr>
      </w:pPr>
      <w:r w:rsidRPr="00A51570">
        <w:rPr>
          <w:rFonts w:ascii="Times New Roman" w:hAnsi="Times New Roman" w:cs="Times New Roman"/>
          <w:b/>
          <w:color w:val="002060"/>
          <w:kern w:val="0"/>
          <w:sz w:val="24"/>
          <w:szCs w:val="24"/>
          <w:lang w:val="en-US"/>
        </w:rPr>
        <w:t xml:space="preserve">References </w:t>
      </w:r>
    </w:p>
    <w:p w:rsidR="00B00E2B" w:rsidRDefault="00E45183" w:rsidP="003A77C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Mehta, </w:t>
      </w:r>
      <w:r w:rsidRPr="00A51570">
        <w:rPr>
          <w:rFonts w:ascii="Times New Roman" w:hAnsi="Times New Roman" w:cs="Times New Roman"/>
          <w:sz w:val="24"/>
          <w:szCs w:val="24"/>
        </w:rPr>
        <w:t>Tribhawan</w:t>
      </w:r>
      <w:r>
        <w:rPr>
          <w:rFonts w:ascii="Times New Roman" w:hAnsi="Times New Roman" w:cs="Times New Roman"/>
          <w:sz w:val="24"/>
          <w:szCs w:val="24"/>
        </w:rPr>
        <w:t xml:space="preserve">: </w:t>
      </w:r>
      <w:r w:rsidRPr="00A51570">
        <w:rPr>
          <w:rFonts w:ascii="Times New Roman" w:hAnsi="Times New Roman" w:cs="Times New Roman"/>
          <w:sz w:val="24"/>
          <w:szCs w:val="24"/>
        </w:rPr>
        <w:t xml:space="preserve"> </w:t>
      </w:r>
      <w:r w:rsidRPr="009D1CD0">
        <w:rPr>
          <w:rFonts w:ascii="Times New Roman" w:hAnsi="Times New Roman" w:cs="Times New Roman"/>
          <w:i/>
          <w:sz w:val="24"/>
          <w:szCs w:val="24"/>
        </w:rPr>
        <w:t>A Handbook of Forest Utilization</w:t>
      </w:r>
      <w:r w:rsidRPr="00A51570">
        <w:rPr>
          <w:rFonts w:ascii="Times New Roman" w:hAnsi="Times New Roman" w:cs="Times New Roman"/>
          <w:sz w:val="24"/>
          <w:szCs w:val="24"/>
        </w:rPr>
        <w:t>,</w:t>
      </w:r>
      <w:r>
        <w:rPr>
          <w:rFonts w:ascii="Times New Roman" w:hAnsi="Times New Roman" w:cs="Times New Roman"/>
          <w:sz w:val="24"/>
          <w:szCs w:val="24"/>
        </w:rPr>
        <w:t xml:space="preserve"> InternationalBook Distributors, </w:t>
      </w:r>
    </w:p>
    <w:p w:rsidR="003A77CD" w:rsidRDefault="00E45183" w:rsidP="00B00E2B">
      <w:pPr>
        <w:spacing w:line="480" w:lineRule="auto"/>
        <w:ind w:firstLine="720"/>
        <w:jc w:val="both"/>
        <w:rPr>
          <w:rFonts w:ascii="Times New Roman" w:hAnsi="Times New Roman" w:cs="Times New Roman"/>
          <w:sz w:val="24"/>
          <w:szCs w:val="24"/>
        </w:rPr>
      </w:pPr>
      <w:r w:rsidRPr="00A51570">
        <w:rPr>
          <w:rFonts w:ascii="Times New Roman" w:hAnsi="Times New Roman" w:cs="Times New Roman"/>
          <w:sz w:val="24"/>
          <w:szCs w:val="24"/>
        </w:rPr>
        <w:t>DehraDun</w:t>
      </w:r>
      <w:r>
        <w:rPr>
          <w:rFonts w:ascii="Times New Roman" w:hAnsi="Times New Roman" w:cs="Times New Roman"/>
          <w:sz w:val="24"/>
          <w:szCs w:val="24"/>
        </w:rPr>
        <w:t xml:space="preserve">, </w:t>
      </w:r>
      <w:r w:rsidRPr="00A51570">
        <w:rPr>
          <w:rFonts w:ascii="Times New Roman" w:hAnsi="Times New Roman" w:cs="Times New Roman"/>
          <w:sz w:val="24"/>
          <w:szCs w:val="24"/>
        </w:rPr>
        <w:t>1981</w:t>
      </w:r>
      <w:r>
        <w:rPr>
          <w:rFonts w:ascii="Times New Roman" w:hAnsi="Times New Roman" w:cs="Times New Roman"/>
          <w:sz w:val="24"/>
          <w:szCs w:val="24"/>
        </w:rPr>
        <w:t xml:space="preserve"> </w:t>
      </w:r>
    </w:p>
    <w:p w:rsidR="00B00E2B" w:rsidRDefault="00E45183" w:rsidP="003A77CD">
      <w:pPr>
        <w:spacing w:line="480" w:lineRule="auto"/>
        <w:jc w:val="both"/>
        <w:rPr>
          <w:rFonts w:ascii="Georgia" w:eastAsia="Times New Roman" w:hAnsi="Georgia" w:cs="Times New Roman"/>
          <w:color w:val="000000"/>
        </w:rPr>
      </w:pPr>
      <w:r w:rsidRPr="00DA3E63">
        <w:rPr>
          <w:rFonts w:ascii="Georgia" w:eastAsia="Times New Roman" w:hAnsi="Georgia" w:cs="Times New Roman"/>
          <w:color w:val="000000"/>
        </w:rPr>
        <w:t>Nagarajan</w:t>
      </w:r>
      <w:r>
        <w:rPr>
          <w:rFonts w:ascii="Georgia" w:eastAsia="Times New Roman" w:hAnsi="Georgia" w:cs="Times New Roman"/>
          <w:color w:val="000000"/>
        </w:rPr>
        <w:t xml:space="preserve">:  </w:t>
      </w:r>
      <w:r w:rsidRPr="00DA3E63">
        <w:rPr>
          <w:rFonts w:ascii="Georgia" w:eastAsia="Times New Roman" w:hAnsi="Georgia" w:cs="Times New Roman"/>
          <w:i/>
          <w:iCs/>
          <w:color w:val="000000"/>
        </w:rPr>
        <w:t>English Literary Criticism and Theory: An Introductory History</w:t>
      </w:r>
      <w:r w:rsidRPr="00DA3E63">
        <w:rPr>
          <w:rFonts w:ascii="Georgia" w:eastAsia="Times New Roman" w:hAnsi="Georgia" w:cs="Times New Roman"/>
          <w:color w:val="000000"/>
        </w:rPr>
        <w:t xml:space="preserve">. Hyderabad: </w:t>
      </w:r>
    </w:p>
    <w:p w:rsidR="00E45183" w:rsidRPr="00DA3E63" w:rsidRDefault="00E45183" w:rsidP="00B00E2B">
      <w:pPr>
        <w:spacing w:line="480" w:lineRule="auto"/>
        <w:ind w:firstLine="720"/>
        <w:jc w:val="both"/>
        <w:rPr>
          <w:rFonts w:eastAsia="Times New Roman" w:cs="Times New Roman"/>
        </w:rPr>
      </w:pPr>
      <w:r w:rsidRPr="00DA3E63">
        <w:rPr>
          <w:rFonts w:ascii="Georgia" w:eastAsia="Times New Roman" w:hAnsi="Georgia" w:cs="Times New Roman"/>
          <w:color w:val="000000"/>
        </w:rPr>
        <w:t>Orient, 2006. Print.</w:t>
      </w:r>
    </w:p>
    <w:p w:rsidR="00E45183" w:rsidRDefault="00E45183" w:rsidP="009D1CD0">
      <w:pPr>
        <w:spacing w:line="480" w:lineRule="auto"/>
        <w:jc w:val="both"/>
        <w:rPr>
          <w:rFonts w:ascii="Times New Roman" w:hAnsi="Times New Roman" w:cs="Times New Roman"/>
          <w:color w:val="002060"/>
          <w:sz w:val="24"/>
          <w:szCs w:val="24"/>
        </w:rPr>
      </w:pPr>
      <w:r w:rsidRPr="00A51570">
        <w:rPr>
          <w:rFonts w:ascii="Times New Roman" w:hAnsi="Times New Roman" w:cs="Times New Roman"/>
          <w:sz w:val="24"/>
          <w:szCs w:val="24"/>
        </w:rPr>
        <w:t>Roy</w:t>
      </w:r>
      <w:r>
        <w:rPr>
          <w:rFonts w:ascii="Times New Roman" w:hAnsi="Times New Roman" w:cs="Times New Roman"/>
          <w:sz w:val="24"/>
          <w:szCs w:val="24"/>
        </w:rPr>
        <w:t xml:space="preserve">, </w:t>
      </w:r>
      <w:r w:rsidRPr="00A51570">
        <w:rPr>
          <w:rFonts w:ascii="Times New Roman" w:hAnsi="Times New Roman" w:cs="Times New Roman"/>
          <w:sz w:val="24"/>
          <w:szCs w:val="24"/>
        </w:rPr>
        <w:t>Arundhati</w:t>
      </w:r>
      <w:r>
        <w:rPr>
          <w:rFonts w:ascii="Times New Roman" w:hAnsi="Times New Roman" w:cs="Times New Roman"/>
          <w:sz w:val="24"/>
          <w:szCs w:val="24"/>
        </w:rPr>
        <w:t xml:space="preserve">: </w:t>
      </w:r>
      <w:r w:rsidRPr="00A51570">
        <w:rPr>
          <w:rFonts w:ascii="Times New Roman" w:hAnsi="Times New Roman" w:cs="Times New Roman"/>
          <w:sz w:val="24"/>
          <w:szCs w:val="24"/>
        </w:rPr>
        <w:t xml:space="preserve"> </w:t>
      </w:r>
      <w:r w:rsidRPr="00A51570">
        <w:rPr>
          <w:rFonts w:ascii="Times New Roman" w:hAnsi="Times New Roman" w:cs="Times New Roman"/>
          <w:i/>
          <w:iCs/>
          <w:sz w:val="24"/>
          <w:szCs w:val="24"/>
        </w:rPr>
        <w:t>Walking with the Comrades</w:t>
      </w:r>
      <w:r>
        <w:rPr>
          <w:rFonts w:ascii="Times New Roman" w:hAnsi="Times New Roman" w:cs="Times New Roman"/>
          <w:i/>
          <w:iCs/>
          <w:sz w:val="24"/>
          <w:szCs w:val="24"/>
        </w:rPr>
        <w:t xml:space="preserve">, </w:t>
      </w:r>
      <w:r w:rsidRPr="00A51570">
        <w:rPr>
          <w:rFonts w:ascii="Times New Roman" w:hAnsi="Times New Roman" w:cs="Times New Roman"/>
          <w:i/>
          <w:iCs/>
          <w:sz w:val="24"/>
          <w:szCs w:val="24"/>
        </w:rPr>
        <w:t>New</w:t>
      </w:r>
      <w:r>
        <w:rPr>
          <w:rFonts w:ascii="Times New Roman" w:hAnsi="Times New Roman" w:cs="Times New Roman"/>
          <w:sz w:val="24"/>
          <w:szCs w:val="24"/>
        </w:rPr>
        <w:t xml:space="preserve"> York: Penguin Books, 2012,</w:t>
      </w:r>
      <w:r w:rsidRPr="00514547">
        <w:rPr>
          <w:rFonts w:ascii="Times New Roman" w:hAnsi="Times New Roman" w:cs="Times New Roman"/>
          <w:color w:val="002060"/>
          <w:sz w:val="24"/>
          <w:szCs w:val="24"/>
        </w:rPr>
        <w:t>p. 26</w:t>
      </w:r>
    </w:p>
    <w:p w:rsidR="004F4025" w:rsidRDefault="004F4025" w:rsidP="004F402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Ibid, p. 39 </w:t>
      </w:r>
      <w:r w:rsidRPr="00A51570">
        <w:rPr>
          <w:rFonts w:ascii="Times New Roman" w:hAnsi="Times New Roman" w:cs="Times New Roman"/>
          <w:sz w:val="24"/>
          <w:szCs w:val="24"/>
        </w:rPr>
        <w:t xml:space="preserve">p.39.  </w:t>
      </w:r>
    </w:p>
    <w:p w:rsidR="00E45183" w:rsidRPr="00A51570" w:rsidRDefault="00E45183" w:rsidP="009D1C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Tepper, Anderson:  </w:t>
      </w:r>
      <w:r w:rsidRPr="009D1CD0">
        <w:rPr>
          <w:rFonts w:ascii="Times New Roman" w:hAnsi="Times New Roman" w:cs="Times New Roman"/>
          <w:i/>
          <w:sz w:val="24"/>
          <w:szCs w:val="24"/>
        </w:rPr>
        <w:t>Arundhati Roy on Walking with the Comrades</w:t>
      </w:r>
      <w:r>
        <w:rPr>
          <w:rFonts w:ascii="Times New Roman" w:hAnsi="Times New Roman" w:cs="Times New Roman"/>
          <w:sz w:val="24"/>
          <w:szCs w:val="24"/>
        </w:rPr>
        <w:t xml:space="preserve">, The Paris Review, Nov 2011, </w:t>
      </w:r>
      <w:r w:rsidRPr="00A51570">
        <w:rPr>
          <w:rFonts w:ascii="Times New Roman" w:hAnsi="Times New Roman" w:cs="Times New Roman"/>
          <w:sz w:val="24"/>
          <w:szCs w:val="24"/>
        </w:rPr>
        <w:t xml:space="preserve">http://www.theparisreview.org/blog/2011/11/01/arundhati-roy-on-walking-with-the-comrades/ </w:t>
      </w:r>
    </w:p>
    <w:sectPr w:rsidR="00E45183" w:rsidRPr="00A51570" w:rsidSect="0012404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00A" w:rsidRDefault="0047100A" w:rsidP="00DF5D2C">
      <w:pPr>
        <w:spacing w:after="0" w:line="240" w:lineRule="auto"/>
      </w:pPr>
      <w:r>
        <w:separator/>
      </w:r>
    </w:p>
  </w:endnote>
  <w:endnote w:type="continuationSeparator" w:id="0">
    <w:p w:rsidR="0047100A" w:rsidRDefault="0047100A" w:rsidP="00DF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EPWCharter-Roman">
    <w:panose1 w:val="00000000000000000000"/>
    <w:charset w:val="00"/>
    <w:family w:val="auto"/>
    <w:notTrueType/>
    <w:pitch w:val="default"/>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6BB" w:rsidRDefault="005266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6BB" w:rsidRDefault="005266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6BB" w:rsidRDefault="00526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00A" w:rsidRDefault="0047100A" w:rsidP="00DF5D2C">
      <w:pPr>
        <w:spacing w:after="0" w:line="240" w:lineRule="auto"/>
      </w:pPr>
      <w:r>
        <w:separator/>
      </w:r>
    </w:p>
  </w:footnote>
  <w:footnote w:type="continuationSeparator" w:id="0">
    <w:p w:rsidR="0047100A" w:rsidRDefault="0047100A" w:rsidP="00DF5D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6BB" w:rsidRDefault="005266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241"/>
      <w:docPartObj>
        <w:docPartGallery w:val="Page Numbers (Top of Page)"/>
        <w:docPartUnique/>
      </w:docPartObj>
    </w:sdtPr>
    <w:sdtEndPr/>
    <w:sdtContent>
      <w:p w:rsidR="00A669BA" w:rsidRDefault="00A669BA" w:rsidP="00A669BA">
        <w:pPr>
          <w:pStyle w:val="Header"/>
          <w:ind w:right="-421" w:firstLine="2160"/>
          <w:rPr>
            <w:rFonts w:ascii="Bahnschrift" w:hAnsi="Bahnschrift" w:cs="Times New Roman"/>
          </w:rPr>
        </w:pPr>
        <w:r>
          <w:t xml:space="preserve">               </w:t>
        </w:r>
        <w:r>
          <w:rPr>
            <w:rFonts w:ascii="Bahnschrift" w:hAnsi="Bahnschrift" w:cs="Times New Roman"/>
          </w:rPr>
          <w:t>Asian Journal of Research Scholars ,Vol-1,Issue-1,February-2024</w:t>
        </w:r>
        <w:r>
          <w:rPr>
            <w:rFonts w:ascii="Bahnschrift" w:hAnsi="Bahnschrift" w:cs="Times New Roman"/>
          </w:rPr>
          <w:tab/>
        </w:r>
      </w:p>
      <w:p w:rsidR="00A669BA" w:rsidRPr="007832CD" w:rsidRDefault="0047100A" w:rsidP="00A669BA">
        <w:pPr>
          <w:pStyle w:val="Header"/>
          <w:rPr>
            <w:rFonts w:ascii="Bahnschrift" w:hAnsi="Bahnschrift" w:cs="Times New Roman"/>
            <w:color w:val="000000" w:themeColor="text1"/>
          </w:rPr>
        </w:pP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2051" type="#_x0000_t32" style="position:absolute;margin-left:-59.25pt;margin-top:21.2pt;width:585.75pt;height:0;z-index:251659264" o:connectortype="straight"/>
          </w:pict>
        </w:r>
        <w:r w:rsidR="00A669BA" w:rsidRPr="007832CD">
          <w:rPr>
            <w:rStyle w:val="Hyperlink"/>
            <w:rFonts w:ascii="Bahnschrift" w:hAnsi="Bahnschrift" w:cs="Times New Roman"/>
            <w:color w:val="000000" w:themeColor="text1"/>
            <w:u w:val="none"/>
          </w:rPr>
          <w:t xml:space="preserve">                         </w:t>
        </w:r>
        <w:r w:rsidR="00A669BA" w:rsidRPr="007832CD">
          <w:rPr>
            <w:rStyle w:val="Hyperlink"/>
            <w:rFonts w:ascii="Bahnschrift" w:hAnsi="Bahnschrift" w:cs="Times New Roman"/>
            <w:color w:val="000000" w:themeColor="text1"/>
            <w:u w:val="none"/>
          </w:rPr>
          <w:tab/>
        </w:r>
        <w:r w:rsidR="00A669BA" w:rsidRPr="007832CD">
          <w:rPr>
            <w:rStyle w:val="Hyperlink"/>
            <w:rFonts w:ascii="Bahnschrift" w:hAnsi="Bahnschrift" w:cs="Times New Roman"/>
            <w:color w:val="000000" w:themeColor="text1"/>
            <w:u w:val="none"/>
          </w:rPr>
          <w:tab/>
        </w:r>
        <w:bookmarkStart w:id="0" w:name="_GoBack"/>
        <w:bookmarkEnd w:id="0"/>
        <w:r w:rsidR="00A3396A">
          <w:rPr>
            <w:rFonts w:ascii="Bahnschrift" w:hAnsi="Bahnschrift" w:cs="Times New Roman"/>
          </w:rPr>
          <w:fldChar w:fldCharType="begin"/>
        </w:r>
        <w:r w:rsidR="00A3396A">
          <w:rPr>
            <w:rFonts w:ascii="Bahnschrift" w:hAnsi="Bahnschrift" w:cs="Times New Roman"/>
          </w:rPr>
          <w:instrText xml:space="preserve"> HYPERLINK "</w:instrText>
        </w:r>
        <w:r w:rsidR="00A3396A" w:rsidRPr="00A3396A">
          <w:rPr>
            <w:rFonts w:ascii="Bahnschrift" w:hAnsi="Bahnschrift" w:cs="Times New Roman"/>
          </w:rPr>
          <w:instrText>https://www.ajrsjournal.com</w:instrText>
        </w:r>
        <w:r w:rsidR="00A3396A">
          <w:rPr>
            <w:rFonts w:ascii="Bahnschrift" w:hAnsi="Bahnschrift" w:cs="Times New Roman"/>
          </w:rPr>
          <w:instrText xml:space="preserve">" </w:instrText>
        </w:r>
        <w:r w:rsidR="00A3396A">
          <w:rPr>
            <w:rFonts w:ascii="Bahnschrift" w:hAnsi="Bahnschrift" w:cs="Times New Roman"/>
          </w:rPr>
          <w:fldChar w:fldCharType="separate"/>
        </w:r>
        <w:r w:rsidR="00A3396A" w:rsidRPr="005A0A0A">
          <w:rPr>
            <w:rStyle w:val="Hyperlink"/>
            <w:rFonts w:ascii="Bahnschrift" w:hAnsi="Bahnschrift" w:cs="Times New Roman"/>
          </w:rPr>
          <w:t>https://www.ajrsjournal.com</w:t>
        </w:r>
        <w:r w:rsidR="00A3396A">
          <w:rPr>
            <w:rFonts w:ascii="Bahnschrift" w:hAnsi="Bahnschrift" w:cs="Times New Roman"/>
          </w:rPr>
          <w:fldChar w:fldCharType="end"/>
        </w:r>
        <w:r w:rsidR="00A669BA" w:rsidRPr="007832CD">
          <w:rPr>
            <w:rStyle w:val="Hyperlink"/>
            <w:rFonts w:ascii="Bahnschrift" w:hAnsi="Bahnschrift" w:cs="Times New Roman"/>
            <w:color w:val="000000" w:themeColor="text1"/>
            <w:u w:val="none"/>
          </w:rPr>
          <w:t xml:space="preserve">        </w:t>
        </w:r>
      </w:p>
      <w:p w:rsidR="00A669BA" w:rsidRDefault="00A669BA" w:rsidP="00A669BA">
        <w:pPr>
          <w:pStyle w:val="Header"/>
          <w:rPr>
            <w:rFonts w:cs="Times New Roman"/>
          </w:rPr>
        </w:pPr>
      </w:p>
      <w:p w:rsidR="00DF5D2C" w:rsidRDefault="00A669BA" w:rsidP="00A669BA">
        <w:pPr>
          <w:pStyle w:val="Header"/>
        </w:pPr>
        <w:r>
          <w:tab/>
        </w:r>
        <w:r>
          <w:tab/>
        </w:r>
        <w:r>
          <w:fldChar w:fldCharType="begin"/>
        </w:r>
        <w:r>
          <w:instrText xml:space="preserve"> PAGE   \* MERGEFORMAT </w:instrText>
        </w:r>
        <w:r>
          <w:fldChar w:fldCharType="separate"/>
        </w:r>
        <w:r w:rsidR="00A3396A">
          <w:rPr>
            <w:noProof/>
          </w:rPr>
          <w:t>1</w:t>
        </w:r>
        <w:r>
          <w:rPr>
            <w:noProof/>
          </w:rPr>
          <w:fldChar w:fldCharType="end"/>
        </w:r>
      </w:p>
    </w:sdtContent>
  </w:sdt>
  <w:p w:rsidR="00DF5D2C" w:rsidRDefault="00DF5D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6BB" w:rsidRDefault="00526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B7845"/>
    <w:multiLevelType w:val="hybridMultilevel"/>
    <w:tmpl w:val="CDC24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B2F39"/>
    <w:multiLevelType w:val="hybridMultilevel"/>
    <w:tmpl w:val="AC944B1E"/>
    <w:lvl w:ilvl="0" w:tplc="6778F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233F78"/>
    <w:multiLevelType w:val="multilevel"/>
    <w:tmpl w:val="466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E562CE"/>
    <w:multiLevelType w:val="hybridMultilevel"/>
    <w:tmpl w:val="46EE8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790D1B"/>
    <w:rsid w:val="000139DB"/>
    <w:rsid w:val="00031209"/>
    <w:rsid w:val="000362C9"/>
    <w:rsid w:val="000611BF"/>
    <w:rsid w:val="000614CF"/>
    <w:rsid w:val="000F0CB1"/>
    <w:rsid w:val="00124042"/>
    <w:rsid w:val="001344D3"/>
    <w:rsid w:val="0014118B"/>
    <w:rsid w:val="0014420D"/>
    <w:rsid w:val="0015293C"/>
    <w:rsid w:val="00223D1A"/>
    <w:rsid w:val="002F6D63"/>
    <w:rsid w:val="00321EE5"/>
    <w:rsid w:val="0033073B"/>
    <w:rsid w:val="003A77CD"/>
    <w:rsid w:val="00411F4F"/>
    <w:rsid w:val="00416F48"/>
    <w:rsid w:val="00421CC5"/>
    <w:rsid w:val="00440629"/>
    <w:rsid w:val="0047100A"/>
    <w:rsid w:val="0048189F"/>
    <w:rsid w:val="004A085E"/>
    <w:rsid w:val="004A1E57"/>
    <w:rsid w:val="004E41E2"/>
    <w:rsid w:val="004F4025"/>
    <w:rsid w:val="00514547"/>
    <w:rsid w:val="005266BB"/>
    <w:rsid w:val="00530DAC"/>
    <w:rsid w:val="005E1EA5"/>
    <w:rsid w:val="005F74EF"/>
    <w:rsid w:val="00681A81"/>
    <w:rsid w:val="006975EE"/>
    <w:rsid w:val="006E1339"/>
    <w:rsid w:val="007360D5"/>
    <w:rsid w:val="00741A85"/>
    <w:rsid w:val="00753249"/>
    <w:rsid w:val="00790D1B"/>
    <w:rsid w:val="007B7595"/>
    <w:rsid w:val="00872B44"/>
    <w:rsid w:val="008A5300"/>
    <w:rsid w:val="0093035D"/>
    <w:rsid w:val="00963B56"/>
    <w:rsid w:val="009B41C7"/>
    <w:rsid w:val="009D1CD0"/>
    <w:rsid w:val="009D2FEA"/>
    <w:rsid w:val="009D3DCF"/>
    <w:rsid w:val="00A26D97"/>
    <w:rsid w:val="00A274AC"/>
    <w:rsid w:val="00A31E53"/>
    <w:rsid w:val="00A3396A"/>
    <w:rsid w:val="00A51570"/>
    <w:rsid w:val="00A52306"/>
    <w:rsid w:val="00A669BA"/>
    <w:rsid w:val="00AA7300"/>
    <w:rsid w:val="00AD1787"/>
    <w:rsid w:val="00AD6550"/>
    <w:rsid w:val="00B00E2B"/>
    <w:rsid w:val="00B12378"/>
    <w:rsid w:val="00B354C2"/>
    <w:rsid w:val="00B41275"/>
    <w:rsid w:val="00BA10F3"/>
    <w:rsid w:val="00BB2A21"/>
    <w:rsid w:val="00BE3823"/>
    <w:rsid w:val="00C05476"/>
    <w:rsid w:val="00C25645"/>
    <w:rsid w:val="00CC167D"/>
    <w:rsid w:val="00D074FC"/>
    <w:rsid w:val="00D20B63"/>
    <w:rsid w:val="00D47D98"/>
    <w:rsid w:val="00DF5D2C"/>
    <w:rsid w:val="00DF7AEB"/>
    <w:rsid w:val="00E445EB"/>
    <w:rsid w:val="00E45183"/>
    <w:rsid w:val="00E87769"/>
    <w:rsid w:val="00EF5F60"/>
    <w:rsid w:val="00F03683"/>
    <w:rsid w:val="00F329C1"/>
    <w:rsid w:val="00F6663D"/>
    <w:rsid w:val="00F66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E7913D-D3BF-42E6-837C-FB6E5D21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ta-IN"/>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D1B"/>
    <w:pPr>
      <w:spacing w:after="160" w:line="259" w:lineRule="auto"/>
      <w:jc w:val="left"/>
    </w:pPr>
    <w:rPr>
      <w:rFonts w:asciiTheme="minorHAnsi" w:hAnsiTheme="minorHAnsi"/>
      <w:kern w:val="2"/>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D1B"/>
    <w:pPr>
      <w:ind w:left="720"/>
      <w:contextualSpacing/>
    </w:pPr>
  </w:style>
  <w:style w:type="paragraph" w:customStyle="1" w:styleId="Default">
    <w:name w:val="Default"/>
    <w:rsid w:val="00790D1B"/>
    <w:pPr>
      <w:autoSpaceDE w:val="0"/>
      <w:autoSpaceDN w:val="0"/>
      <w:adjustRightInd w:val="0"/>
      <w:jc w:val="left"/>
    </w:pPr>
    <w:rPr>
      <w:rFonts w:ascii="Garamond" w:hAnsi="Garamond" w:cs="Garamond"/>
      <w:color w:val="000000"/>
      <w:lang w:bidi="ar-SA"/>
    </w:rPr>
  </w:style>
  <w:style w:type="paragraph" w:customStyle="1" w:styleId="topic-paragraph">
    <w:name w:val="topic-paragraph"/>
    <w:basedOn w:val="Normal"/>
    <w:rsid w:val="00CC167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C167D"/>
    <w:rPr>
      <w:b/>
      <w:bCs/>
    </w:rPr>
  </w:style>
  <w:style w:type="character" w:styleId="Hyperlink">
    <w:name w:val="Hyperlink"/>
    <w:basedOn w:val="DefaultParagraphFont"/>
    <w:uiPriority w:val="99"/>
    <w:unhideWhenUsed/>
    <w:rsid w:val="00CC167D"/>
    <w:rPr>
      <w:color w:val="0000FF"/>
      <w:u w:val="single"/>
    </w:rPr>
  </w:style>
  <w:style w:type="paragraph" w:styleId="NormalWeb">
    <w:name w:val="Normal (Web)"/>
    <w:basedOn w:val="Normal"/>
    <w:uiPriority w:val="99"/>
    <w:unhideWhenUsed/>
    <w:rsid w:val="004A085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mn">
    <w:name w:val="mn"/>
    <w:basedOn w:val="DefaultParagraphFont"/>
    <w:rsid w:val="0048189F"/>
  </w:style>
  <w:style w:type="character" w:customStyle="1" w:styleId="mi">
    <w:name w:val="mi"/>
    <w:basedOn w:val="DefaultParagraphFont"/>
    <w:rsid w:val="0048189F"/>
  </w:style>
  <w:style w:type="character" w:customStyle="1" w:styleId="mjxassistivemathml">
    <w:name w:val="mjx_assistive_mathml"/>
    <w:basedOn w:val="DefaultParagraphFont"/>
    <w:rsid w:val="0048189F"/>
  </w:style>
  <w:style w:type="paragraph" w:styleId="BodyText">
    <w:name w:val="Body Text"/>
    <w:basedOn w:val="Normal"/>
    <w:link w:val="BodyTextChar"/>
    <w:uiPriority w:val="1"/>
    <w:qFormat/>
    <w:rsid w:val="000F0CB1"/>
    <w:pPr>
      <w:widowControl w:val="0"/>
      <w:autoSpaceDE w:val="0"/>
      <w:autoSpaceDN w:val="0"/>
      <w:spacing w:after="0" w:line="240" w:lineRule="auto"/>
      <w:ind w:left="299"/>
      <w:jc w:val="both"/>
    </w:pPr>
    <w:rPr>
      <w:rFonts w:ascii="Cambria" w:eastAsia="Cambria" w:hAnsi="Cambria" w:cs="Cambria"/>
      <w:kern w:val="0"/>
      <w:sz w:val="18"/>
      <w:szCs w:val="18"/>
      <w:lang w:val="en-US"/>
    </w:rPr>
  </w:style>
  <w:style w:type="character" w:customStyle="1" w:styleId="BodyTextChar">
    <w:name w:val="Body Text Char"/>
    <w:basedOn w:val="DefaultParagraphFont"/>
    <w:link w:val="BodyText"/>
    <w:uiPriority w:val="1"/>
    <w:rsid w:val="000F0CB1"/>
    <w:rPr>
      <w:rFonts w:ascii="Cambria" w:eastAsia="Cambria" w:hAnsi="Cambria" w:cs="Cambria"/>
      <w:sz w:val="18"/>
      <w:szCs w:val="18"/>
      <w:lang w:bidi="ar-SA"/>
    </w:rPr>
  </w:style>
  <w:style w:type="paragraph" w:styleId="Header">
    <w:name w:val="header"/>
    <w:basedOn w:val="Normal"/>
    <w:link w:val="HeaderChar"/>
    <w:uiPriority w:val="99"/>
    <w:unhideWhenUsed/>
    <w:rsid w:val="00DF5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D2C"/>
    <w:rPr>
      <w:rFonts w:asciiTheme="minorHAnsi" w:hAnsiTheme="minorHAnsi"/>
      <w:kern w:val="2"/>
      <w:sz w:val="22"/>
      <w:szCs w:val="22"/>
      <w:lang w:val="en-IN" w:bidi="ar-SA"/>
    </w:rPr>
  </w:style>
  <w:style w:type="paragraph" w:styleId="Footer">
    <w:name w:val="footer"/>
    <w:basedOn w:val="Normal"/>
    <w:link w:val="FooterChar"/>
    <w:uiPriority w:val="99"/>
    <w:unhideWhenUsed/>
    <w:rsid w:val="00DF5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D2C"/>
    <w:rPr>
      <w:rFonts w:asciiTheme="minorHAnsi" w:hAnsiTheme="minorHAnsi"/>
      <w:kern w:val="2"/>
      <w:sz w:val="22"/>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98680">
      <w:bodyDiv w:val="1"/>
      <w:marLeft w:val="0"/>
      <w:marRight w:val="0"/>
      <w:marTop w:val="0"/>
      <w:marBottom w:val="0"/>
      <w:divBdr>
        <w:top w:val="none" w:sz="0" w:space="0" w:color="auto"/>
        <w:left w:val="none" w:sz="0" w:space="0" w:color="auto"/>
        <w:bottom w:val="none" w:sz="0" w:space="0" w:color="auto"/>
        <w:right w:val="none" w:sz="0" w:space="0" w:color="auto"/>
      </w:divBdr>
    </w:div>
    <w:div w:id="333805902">
      <w:bodyDiv w:val="1"/>
      <w:marLeft w:val="0"/>
      <w:marRight w:val="0"/>
      <w:marTop w:val="0"/>
      <w:marBottom w:val="0"/>
      <w:divBdr>
        <w:top w:val="none" w:sz="0" w:space="0" w:color="auto"/>
        <w:left w:val="none" w:sz="0" w:space="0" w:color="auto"/>
        <w:bottom w:val="none" w:sz="0" w:space="0" w:color="auto"/>
        <w:right w:val="none" w:sz="0" w:space="0" w:color="auto"/>
      </w:divBdr>
    </w:div>
    <w:div w:id="661085238">
      <w:bodyDiv w:val="1"/>
      <w:marLeft w:val="0"/>
      <w:marRight w:val="0"/>
      <w:marTop w:val="0"/>
      <w:marBottom w:val="0"/>
      <w:divBdr>
        <w:top w:val="none" w:sz="0" w:space="0" w:color="auto"/>
        <w:left w:val="none" w:sz="0" w:space="0" w:color="auto"/>
        <w:bottom w:val="none" w:sz="0" w:space="0" w:color="auto"/>
        <w:right w:val="none" w:sz="0" w:space="0" w:color="auto"/>
      </w:divBdr>
    </w:div>
    <w:div w:id="1891183666">
      <w:bodyDiv w:val="1"/>
      <w:marLeft w:val="0"/>
      <w:marRight w:val="0"/>
      <w:marTop w:val="0"/>
      <w:marBottom w:val="0"/>
      <w:divBdr>
        <w:top w:val="none" w:sz="0" w:space="0" w:color="auto"/>
        <w:left w:val="none" w:sz="0" w:space="0" w:color="auto"/>
        <w:bottom w:val="none" w:sz="0" w:space="0" w:color="auto"/>
        <w:right w:val="none" w:sz="0" w:space="0" w:color="auto"/>
      </w:divBdr>
    </w:div>
    <w:div w:id="2065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methodology"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britannica.com/topic/ideology-society" TargetMode="External"/><Relationship Id="rId12" Type="http://schemas.openxmlformats.org/officeDocument/2006/relationships/hyperlink" Target="https://www.britannica.com/topic/Marxism/Variants-of-Marxis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place/Chin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ritannica.com/topic/Chinese-Communist-Par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tannica.com/biography/Mao-Zedo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HP</cp:lastModifiedBy>
  <cp:revision>10</cp:revision>
  <dcterms:created xsi:type="dcterms:W3CDTF">2023-04-14T19:54:00Z</dcterms:created>
  <dcterms:modified xsi:type="dcterms:W3CDTF">2024-04-01T12:19:00Z</dcterms:modified>
</cp:coreProperties>
</file>