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แบบฟอร์มเบิก–คืนทรัพย์สินเทคโนโลยีสารสนเทศ</w:t>
      </w:r>
    </w:p>
    <w:p>
      <w:pPr>
        <w:spacing w:after="120" w:before="0"/>
      </w:pPr>
      <w:r>
        <w:rPr>
          <w:rFonts w:ascii="TH Sarabun New" w:hAnsi="TH Sarabun New" w:eastAsia="TH Sarabun New"/>
          <w:b/>
          <w:sz w:val="28"/>
        </w:rPr>
        <w:t>IT Asset Issue / Return 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รายการ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รหัสเอกสาร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FORM-IT-AST-001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เวอร์ชัน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1.0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ข้อ ISO 9001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7.1.3 โครงสร้างพื้นฐาน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ผู้รับผิดชอบแบบฟอร์ม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ฝ่ายเทคโนโลยีสารสนเทศ / IT Asset Custodian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การจัดประเภทเอกสาร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ภายในองค์กร (Internal)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เอกสารที่เกี่ยวข้อง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FORM-IT-AR-001, STD-ITSEC-002, POL-PDPA-001</w:t>
            </w:r>
          </w:p>
        </w:tc>
      </w:tr>
    </w:tbl>
    <w:p/>
    <w:p>
      <w:pPr>
        <w:spacing w:after="120" w:before="0"/>
      </w:pPr>
      <w:r>
        <w:rPr>
          <w:rFonts w:ascii="TH Sarabun New" w:hAnsi="TH Sarabun New" w:eastAsia="TH Sarabun New"/>
          <w:b/>
          <w:sz w:val="28"/>
        </w:rPr>
        <w:t>คำแนะนำการใช้แบบฟอร์ม</w:t>
      </w:r>
    </w:p>
    <w:p>
      <w:pPr>
        <w:spacing w:after="60" w:before="0"/>
      </w:pPr>
      <w:r>
        <w:rPr>
          <w:rFonts w:ascii="TH Sarabun New" w:hAnsi="TH Sarabun New" w:eastAsia="TH Sarabun New"/>
          <w:b w:val="0"/>
          <w:sz w:val="22"/>
        </w:rPr>
        <w:t>1. ใช้เมื่อเบิก มอบหมาย โอนย้าย หรือคืนทรัพย์สิน IT เช่น Notebook, PC, จอ, โทรศัพท์, อุปกรณ์เครือข่าย</w:t>
      </w:r>
    </w:p>
    <w:p>
      <w:pPr>
        <w:spacing w:after="60" w:before="0"/>
      </w:pPr>
      <w:r>
        <w:rPr>
          <w:rFonts w:ascii="TH Sarabun New" w:hAnsi="TH Sarabun New" w:eastAsia="TH Sarabun New"/>
          <w:b w:val="0"/>
          <w:sz w:val="22"/>
        </w:rPr>
        <w:t>2. ผู้รับทรัพย์สินต้องลงนามรับทราบเงื่อนไขการใช้งานและความรับผิดชอบ</w:t>
      </w:r>
    </w:p>
    <w:p>
      <w:pPr>
        <w:spacing w:after="60" w:before="0"/>
      </w:pPr>
      <w:r>
        <w:rPr>
          <w:rFonts w:ascii="TH Sarabun New" w:hAnsi="TH Sarabun New" w:eastAsia="TH Sarabun New"/>
          <w:b w:val="0"/>
          <w:sz w:val="22"/>
        </w:rPr>
        <w:t>3. เมื่อคืนอุปกรณ์ IT ต้องล้างข้อมูลตามขั้นตอนก่อนนำกลับคลังหรือโอนต่อ</w:t>
      </w:r>
    </w:p>
    <w:p>
      <w:pPr>
        <w:spacing w:after="60" w:before="0"/>
      </w:pPr>
      <w:r>
        <w:rPr>
          <w:rFonts w:ascii="TH Sarabun New" w:hAnsi="TH Sarabun New" w:eastAsia="TH Sarabun New"/>
          <w:b w:val="0"/>
          <w:sz w:val="22"/>
        </w:rPr>
        <w:t xml:space="preserve">4. รหัสเอกสารแนะนำ: </w:t>
      </w:r>
      <w:r>
        <w:rPr>
          <w:rFonts w:ascii="Consolas" w:hAnsi="Consolas" w:eastAsia="Consolas"/>
          <w:b w:val="0"/>
          <w:sz w:val="22"/>
        </w:rPr>
        <w:t>AST-YYYYMMDD-XXX</w:t>
      </w:r>
    </w:p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ส่วนที่ 1: ประเภทธุรกรรม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รายการ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รหัสเอกสาร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AST-____________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วันที่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____ / ____ / ________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ประเภท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เบิก/มอบหมายใหม่ &amp;nbsp; ☐ โอนย้ายผู้ถือครอง &amp;nbsp; ☐ คืนคลัง &amp;nbsp; ☐ ส่งซ่อม &amp;nbsp; ☐ จำหน่าย/ตัดชำรุด</w:t>
            </w:r>
          </w:p>
        </w:tc>
      </w:tr>
    </w:tbl>
    <w:p/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ส่วนที่ 2: ผู้ถือครอง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รายการ</w:t>
            </w:r>
          </w:p>
        </w:tc>
        <w:tc>
          <w:tcPr>
            <w:tcW w:type="dxa" w:w="332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เบิกให้ / ผู้ถือครองปัจจุบัน</w:t>
            </w:r>
          </w:p>
        </w:tc>
        <w:tc>
          <w:tcPr>
            <w:tcW w:type="dxa" w:w="332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ผู้ถือครองใหม่ (กรณีโอน)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ชื่อ-นามสกุล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</w:p>
        </w:tc>
        <w:tc>
          <w:tcPr>
            <w:tcW w:type="dxa" w:w="3324"/>
          </w:tcPr>
          <w:p>
            <w:pPr>
              <w:spacing w:after="40"/>
            </w:pPr>
            <w:r/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หน่วยงาน / ตำแหน่ง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</w:p>
        </w:tc>
        <w:tc>
          <w:tcPr>
            <w:tcW w:type="dxa" w:w="3324"/>
          </w:tcPr>
          <w:p>
            <w:pPr>
              <w:spacing w:after="40"/>
            </w:pPr>
            <w:r/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โทรศัพท์ / อีเมล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</w:p>
        </w:tc>
        <w:tc>
          <w:tcPr>
            <w:tcW w:type="dxa" w:w="3324"/>
          </w:tcPr>
          <w:p>
            <w:pPr>
              <w:spacing w:after="40"/>
            </w:pPr>
            <w:r/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หัวหน้างาน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</w:p>
        </w:tc>
        <w:tc>
          <w:tcPr>
            <w:tcW w:type="dxa" w:w="3324"/>
          </w:tcPr>
          <w:p>
            <w:pPr>
              <w:spacing w:after="40"/>
            </w:pPr>
            <w:r/>
          </w:p>
        </w:tc>
      </w:tr>
    </w:tbl>
    <w:p/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ส่วนที่ 3: รายการทรัพย์สิน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ลำดับ</w:t>
            </w:r>
          </w:p>
        </w:tc>
        <w:tc>
          <w:tcPr>
            <w:tcW w:type="dxa" w:w="1662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ประเภท</w:t>
            </w:r>
          </w:p>
        </w:tc>
        <w:tc>
          <w:tcPr>
            <w:tcW w:type="dxa" w:w="1662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ยี่ห้อ/รุ่น</w:t>
            </w:r>
          </w:p>
        </w:tc>
        <w:tc>
          <w:tcPr>
            <w:tcW w:type="dxa" w:w="1662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รหัสทรัพย์สิน / Serial</w:t>
            </w:r>
          </w:p>
        </w:tc>
        <w:tc>
          <w:tcPr>
            <w:tcW w:type="dxa" w:w="1662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สภาพเมื่อส่งมอบ</w:t>
            </w:r>
          </w:p>
        </w:tc>
        <w:tc>
          <w:tcPr>
            <w:tcW w:type="dxa" w:w="1662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อุปกรณ์เสริม</w:t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1</w:t>
            </w:r>
          </w:p>
        </w:tc>
        <w:tc>
          <w:tcPr>
            <w:tcW w:type="dxa" w:w="1662"/>
          </w:tcPr>
          <w:p>
            <w:pPr>
              <w:spacing w:after="40"/>
            </w:pPr>
            <w:r/>
          </w:p>
        </w:tc>
        <w:tc>
          <w:tcPr>
            <w:tcW w:type="dxa" w:w="1662"/>
          </w:tcPr>
          <w:p>
            <w:pPr>
              <w:spacing w:after="40"/>
            </w:pPr>
            <w:r/>
          </w:p>
        </w:tc>
        <w:tc>
          <w:tcPr>
            <w:tcW w:type="dxa" w:w="1662"/>
          </w:tcPr>
          <w:p>
            <w:pPr>
              <w:spacing w:after="40"/>
            </w:pPr>
            <w:r/>
          </w:p>
        </w:tc>
        <w:tc>
          <w:tcPr>
            <w:tcW w:type="dxa" w:w="1662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ดี ☐ พอใช้ ☐ ชำรุด</w:t>
            </w:r>
          </w:p>
        </w:tc>
        <w:tc>
          <w:tcPr>
            <w:tcW w:type="dxa" w:w="1662"/>
          </w:tcPr>
          <w:p>
            <w:pPr>
              <w:spacing w:after="40"/>
            </w:pPr>
            <w:r/>
          </w:p>
        </w:tc>
      </w:tr>
      <w:tr>
        <w:tc>
          <w:tcPr>
            <w:tcW w:type="dxa" w:w="1662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2</w:t>
            </w:r>
          </w:p>
        </w:tc>
        <w:tc>
          <w:tcPr>
            <w:tcW w:type="dxa" w:w="1662"/>
          </w:tcPr>
          <w:p>
            <w:pPr>
              <w:spacing w:after="40"/>
            </w:pPr>
            <w:r/>
          </w:p>
        </w:tc>
        <w:tc>
          <w:tcPr>
            <w:tcW w:type="dxa" w:w="1662"/>
          </w:tcPr>
          <w:p>
            <w:pPr>
              <w:spacing w:after="40"/>
            </w:pPr>
            <w:r/>
          </w:p>
        </w:tc>
        <w:tc>
          <w:tcPr>
            <w:tcW w:type="dxa" w:w="1662"/>
          </w:tcPr>
          <w:p>
            <w:pPr>
              <w:spacing w:after="40"/>
            </w:pPr>
            <w:r/>
          </w:p>
        </w:tc>
        <w:tc>
          <w:tcPr>
            <w:tcW w:type="dxa" w:w="1662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ดี ☐ พอใช้ ☐ ชำรุด</w:t>
            </w:r>
          </w:p>
        </w:tc>
        <w:tc>
          <w:tcPr>
            <w:tcW w:type="dxa" w:w="1662"/>
          </w:tcPr>
          <w:p>
            <w:pPr>
              <w:spacing w:after="40"/>
            </w:pPr>
            <w:r/>
          </w:p>
        </w:tc>
      </w:tr>
      <w:tr>
        <w:tc>
          <w:tcPr>
            <w:tcW w:type="dxa" w:w="1662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3</w:t>
            </w:r>
          </w:p>
        </w:tc>
        <w:tc>
          <w:tcPr>
            <w:tcW w:type="dxa" w:w="1662"/>
          </w:tcPr>
          <w:p>
            <w:pPr>
              <w:spacing w:after="40"/>
            </w:pPr>
            <w:r/>
          </w:p>
        </w:tc>
        <w:tc>
          <w:tcPr>
            <w:tcW w:type="dxa" w:w="1662"/>
          </w:tcPr>
          <w:p>
            <w:pPr>
              <w:spacing w:after="40"/>
            </w:pPr>
            <w:r/>
          </w:p>
        </w:tc>
        <w:tc>
          <w:tcPr>
            <w:tcW w:type="dxa" w:w="1662"/>
          </w:tcPr>
          <w:p>
            <w:pPr>
              <w:spacing w:after="40"/>
            </w:pPr>
            <w:r/>
          </w:p>
        </w:tc>
        <w:tc>
          <w:tcPr>
            <w:tcW w:type="dxa" w:w="1662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ดี ☐ พอใช้ ☐ ชำรุด</w:t>
            </w:r>
          </w:p>
        </w:tc>
        <w:tc>
          <w:tcPr>
            <w:tcW w:type="dxa" w:w="1662"/>
          </w:tcPr>
          <w:p>
            <w:pPr>
              <w:spacing w:after="40"/>
            </w:pPr>
            <w:r/>
          </w:p>
        </w:tc>
      </w:tr>
    </w:tbl>
    <w:p/>
    <w:p>
      <w:pPr>
        <w:spacing w:after="120" w:before="0"/>
      </w:pPr>
      <w:r>
        <w:rPr>
          <w:rFonts w:ascii="TH Sarabun New" w:hAnsi="TH Sarabun New" w:eastAsia="TH Sarabun New"/>
          <w:b w:val="0"/>
          <w:sz w:val="22"/>
        </w:rPr>
        <w:t>หมายเหตุสภาพ / ความเสียหายที่มีอยู่ก่อนมอบ</w:t>
      </w:r>
    </w:p>
    <w:p>
      <w:pPr>
        <w:spacing w:after="160"/>
      </w:pPr>
      <w:r>
        <w:rPr>
          <w:rFonts w:ascii="Consolas" w:hAnsi="Consolas" w:eastAsia="Consolas"/>
          <w:b w:val="0"/>
          <w:sz w:val="20"/>
        </w:rPr>
        <w:t>_______________________________________________________________________</w:t>
        <w:br/>
        <w:t>_______________________________________________________________________</w:t>
      </w:r>
    </w:p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ส่วนที่ 4: เงื่อนไขการใช้งาน (ผู้รับทรัพย์สินต้องอ่านและยอมรับ)</w:t>
      </w:r>
    </w:p>
    <w:p>
      <w:pPr>
        <w:spacing w:after="60" w:before="0"/>
      </w:pPr>
      <w:r>
        <w:rPr>
          <w:rFonts w:ascii="TH Sarabun New" w:hAnsi="TH Sarabun New" w:eastAsia="TH Sarabun New"/>
          <w:b w:val="0"/>
          <w:sz w:val="22"/>
        </w:rPr>
        <w:t>1. ใช้เพื่อกิจการของบริษัทเท่านั้น ห้ามติดตั้งซอฟต์แวร์เถื่อน</w:t>
      </w:r>
    </w:p>
    <w:p>
      <w:pPr>
        <w:spacing w:after="60" w:before="0"/>
      </w:pPr>
      <w:r>
        <w:rPr>
          <w:rFonts w:ascii="TH Sarabun New" w:hAnsi="TH Sarabun New" w:eastAsia="TH Sarabun New"/>
          <w:b w:val="0"/>
          <w:sz w:val="22"/>
        </w:rPr>
        <w:t>2. ดูแลรักษา ป้องกันการสูญหาย และแจ้ง IT ทันทีเมื่อชำรุด สูญหาย หรือถูกขโมย</w:t>
      </w:r>
    </w:p>
    <w:p>
      <w:pPr>
        <w:spacing w:after="60" w:before="0"/>
      </w:pPr>
      <w:r>
        <w:rPr>
          <w:rFonts w:ascii="TH Sarabun New" w:hAnsi="TH Sarabun New" w:eastAsia="TH Sarabun New"/>
          <w:b w:val="0"/>
          <w:sz w:val="22"/>
        </w:rPr>
        <w:t>3. ไม่เก็บรหัสผ่านบนเครื่องแบบไม่ปลอดภัย และล็อกหน้าจอเมื่อไม่อยู่ที่เครื่อง</w:t>
      </w:r>
    </w:p>
    <w:p>
      <w:pPr>
        <w:spacing w:after="60" w:before="0"/>
      </w:pPr>
      <w:r>
        <w:rPr>
          <w:rFonts w:ascii="TH Sarabun New" w:hAnsi="TH Sarabun New" w:eastAsia="TH Sarabun New"/>
          <w:b w:val="0"/>
          <w:sz w:val="22"/>
        </w:rPr>
        <w:t>4. เมื่อพ้นสภาพงานหรือเปลี่ยนหน่วยงาน ต้องคืนทรัพย์สินพร้อมอุปกรณ์ครบภายในกำหนด</w:t>
      </w:r>
    </w:p>
    <w:p>
      <w:pPr>
        <w:spacing w:after="60" w:before="0"/>
      </w:pPr>
      <w:r>
        <w:rPr>
          <w:rFonts w:ascii="TH Sarabun New" w:hAnsi="TH Sarabun New" w:eastAsia="TH Sarabun New"/>
          <w:b w:val="0"/>
          <w:sz w:val="22"/>
        </w:rPr>
        <w:t>5. ข้อมูลในเครื่องเป็นทรัพย์สินของบริษัท IT มีสิทธิ์ล้างข้อมูลตามนโยบายเมื่อคืนเครื่อง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ผู้รับทรัพย์สินยอมรับเงื่อนไข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☐ ยอมรับ</w:t>
            </w:r>
          </w:p>
        </w:tc>
      </w:tr>
    </w:tbl>
    <w:p/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ส่วนที่ 5: การคืนทรัพย์สิน (กรอกเมื่อคืน / โอนออก)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รายการ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วันที่คืน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____ / ____ / ________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สภาพเมื่อคืน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ดี &amp;nbsp; ☐ พอใช้ &amp;nbsp; ☐ ชำรุด &amp;nbsp; ☐ ไม่ครบ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อุปกรณ์เสริมครบ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ใช่ &amp;nbsp; ☐ ไม่ใช่ ขาด: ________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ล้างข้อมูล / Factory reset แล้ว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ใช่ &amp;nbsp; ☐ ไม่ใช่ &amp;nbsp; ☐ ไม่ต้อง (โอนพร้อมโปรไฟล์ตามอนุมัติ)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สำรองข้อมูลผู้ใช้ก่อนล้าง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ใช่ &amp;nbsp; ☐ ผู้ใช้ไม่ต้องการ &amp;nbsp; ☐ ไม่มีข้อมูล</w:t>
            </w:r>
          </w:p>
        </w:tc>
      </w:tr>
    </w:tbl>
    <w:p/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ส่วนที่ 6: การลงนาม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บทบาท</w:t>
            </w:r>
          </w:p>
        </w:tc>
        <w:tc>
          <w:tcPr>
            <w:tcW w:type="dxa" w:w="2493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ชื่อ-นามสกุล</w:t>
            </w:r>
          </w:p>
        </w:tc>
        <w:tc>
          <w:tcPr>
            <w:tcW w:type="dxa" w:w="2493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ลายเซ็น</w:t>
            </w:r>
          </w:p>
        </w:tc>
        <w:tc>
          <w:tcPr>
            <w:tcW w:type="dxa" w:w="2493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วันที่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ผู้เบิก / ผู้รับทรัพย์สิน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ผู้ส่งมอบ / ผู้รับคืน (IT)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หัวหน้างานผู้เบิก (ถ้าจำเป็น)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