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แบบฟอร์มรายงานสิ่งไม่เป็นไปตามข้อกำหนด และการดำเนินการแก้ไข/ป้องกัน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Nonconformity Report and Corrective / Preventive Action (CAPA)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FORM-IT-NCR-001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10.2 สิ่งไม่เป็นไปตามข้อกำหนดและการดำเนินการแก้ไข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/ ISO Coordinator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FORM-IT-INC-001, FORM-IT-AUD-001, FORM-IT-CR-001, DOC-IT-ML-001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ใช้เมื่อพบสิ่งไม่เป็นไปตามข้อกำหนด (Nonconformity) จากอุบัติการณ์ การตรวจประเมิน ข้อร้องเรียน หรือการทบทวนฝ่ายบริหาร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2. แยก </w:t>
      </w:r>
      <w:r>
        <w:rPr>
          <w:rFonts w:ascii="TH Sarabun New" w:hAnsi="TH Sarabun New" w:eastAsia="TH Sarabun New"/>
          <w:b/>
          <w:sz w:val="22"/>
        </w:rPr>
        <w:t>การแก้ไขทันที (Correction)</w:t>
      </w:r>
      <w:r>
        <w:rPr>
          <w:rFonts w:ascii="TH Sarabun New" w:hAnsi="TH Sarabun New" w:eastAsia="TH Sarabun New"/>
          <w:b w:val="0"/>
          <w:sz w:val="22"/>
        </w:rPr>
        <w:t xml:space="preserve"> ออกจาก </w:t>
      </w:r>
      <w:r>
        <w:rPr>
          <w:rFonts w:ascii="TH Sarabun New" w:hAnsi="TH Sarabun New" w:eastAsia="TH Sarabun New"/>
          <w:b/>
          <w:sz w:val="22"/>
        </w:rPr>
        <w:t>การดำเนินการแก้ไขสาเหตุ (Corrective Action)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3. ประเมินความจำเป็นของ </w:t>
      </w:r>
      <w:r>
        <w:rPr>
          <w:rFonts w:ascii="TH Sarabun New" w:hAnsi="TH Sarabun New" w:eastAsia="TH Sarabun New"/>
          <w:b/>
          <w:sz w:val="22"/>
        </w:rPr>
        <w:t>การป้องกัน (Preventive Action)</w:t>
      </w:r>
      <w:r>
        <w:rPr>
          <w:rFonts w:ascii="TH Sarabun New" w:hAnsi="TH Sarabun New" w:eastAsia="TH Sarabun New"/>
          <w:b w:val="0"/>
          <w:sz w:val="22"/>
        </w:rPr>
        <w:t xml:space="preserve"> สำหรับความเสี่ยงที่คล้ายกัน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4. รหัสแนะนำ: </w:t>
      </w:r>
      <w:r>
        <w:rPr>
          <w:rFonts w:ascii="Consolas" w:hAnsi="Consolas" w:eastAsia="Consolas"/>
          <w:b w:val="0"/>
          <w:sz w:val="22"/>
        </w:rPr>
        <w:t>NCR-YYYYMMDD-XXX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ข้อมูลรายงาน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 NCR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วันที่พบ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ผู้รายงาน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แหล่งที่พบ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Incident &amp;nbsp; ☐ Audit &amp;nbsp; ☐ ข้อร้องเรียน &amp;nbsp; ☐ ทบทวนฝ่ายบริหาร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อ้างอิงเอกสารต้นทาง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INC/AUD/อื่น ๆ: ________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รายละเอียดสิ่งไม่เป็นไปตามข้อกำหนด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2.1 สรุปปัญหา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2.2 ข้อกำหนดที่ละเมิด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ประเภท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ข้อกำหนด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ข้อ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ขั้นตอน/วิธีปฏิบัติภายใน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รหัสเอกสาร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นโยบาย/มาตรฐาน IT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รหัสเอกสาร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ข้อตกลงบริการ / SLA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ข้อกำหนดกฎหมาย/ลูกค้า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2.3 ผลกระทบ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ความรุนแรง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ต่ำ &amp;nbsp; ☐ กลาง &amp;nbsp; ☐ สูง &amp;nbsp; ☐ วิกฤต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กระทบลูกค้า / การผลิต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ไม่มี &amp;nbsp; ☐ มี ระบุ: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ต้องกักกันผลลัพธ์ที่มีปัญหา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ไม่ต้อง &amp;nbsp; ☐ ต้อง วิธี: ________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การแก้ไขทันที (Correction)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การดำเนินการ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กำหนดเสร็จ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เสร็จจริง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สถานะ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เสร็จ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เสร็จ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การวิเคราะห์สาเหตุราก (Root Cause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วิธี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☐ 5 Whys &amp;nbsp; ☐ Fishbone &amp;nbsp; ☐ Fault tree &amp;nbsp; ☐ อื่น ๆ 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Why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คำตอบ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2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3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4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5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2"/>
        </w:rPr>
        <w:t>สาเหตุรากที่สรุปได้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การดำเนินการแก้ไขและป้องกัน (CAPA)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ประเภท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การดำเนินการ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กำหนดเสร็จ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หลักฐาน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Corrective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Corrective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Preventive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ต้องปรับเอกสารขั้นตอนหรือไม่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 &amp;nbsp; ☐ ใช่ → รหัสเอกสาร ________ เวอร์ชันใหม่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ต้องอบรมพนักงานหรือไม่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 &amp;nbsp; ☐ ใช่ วันที่อบรม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ต้องเปิด Change 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 &amp;nbsp; ☐ ใช่ → CR-________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6: การทวนสอบประสิทธิผล (Effectiveness Verification)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วิธีทวนสอบ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สังเกตการณ์ &amp;nbsp; ☐ ตรวจซ้ำ &amp;nbsp; ☐ ดูตัวชี้วัด &amp;nbsp; ☐ สัมภาษณ์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วันที่ทวนสอบ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ผู้ทวนสอบ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มีประสิทธิผล ปิด NCR ได้ &amp;nbsp; ☐ ยังไม่เพียงพอ ต้องดำเนินการเพิ่ม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หลักฐาน / บันทึกผลการทวนสอบ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7: การปิดงานและลงนาม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สถานะ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เปิด &amp;nbsp; ☐ รอทวนสอบ &amp;nbsp; ☐ ปิดแล้ว &amp;nbsp; ☐ ยกเลิก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วันที่ปิด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ผู้รับผิดชอบดำเนินการ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หัวหน้าแผนก IT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/ ผู้ทวนสอบ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