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89384C">
      <w:pPr>
        <w:pStyle w:val="2"/>
        <w:bidi w:val="0"/>
        <w:jc w:val="center"/>
        <w:rPr>
          <w:rFonts w:hint="eastAsia"/>
          <w:lang w:eastAsia="zh-CN"/>
        </w:rPr>
      </w:pPr>
      <w:r>
        <w:rPr>
          <w:rFonts w:hint="eastAsia"/>
          <w:lang w:eastAsia="zh-CN"/>
        </w:rPr>
        <w:t>文献综述</w:t>
      </w:r>
    </w:p>
    <w:p w14:paraId="06BF4B47">
      <w:pPr>
        <w:rPr>
          <w:rFonts w:hint="eastAsia"/>
          <w:lang w:eastAsia="zh-CN"/>
        </w:rPr>
      </w:pPr>
    </w:p>
    <w:p w14:paraId="78B55614">
      <w:pPr>
        <w:pStyle w:val="4"/>
        <w:keepNext w:val="0"/>
        <w:keepLines w:val="0"/>
        <w:widowControl/>
        <w:suppressLineNumbers w:val="0"/>
        <w:spacing w:before="0" w:beforeAutospacing="1" w:after="0" w:afterAutospacing="1"/>
        <w:ind w:left="0" w:right="0"/>
      </w:pPr>
      <w:r>
        <w:t>姓名：胡涛涛</w:t>
      </w:r>
    </w:p>
    <w:p w14:paraId="0042676E">
      <w:pPr>
        <w:pStyle w:val="4"/>
        <w:keepNext w:val="0"/>
        <w:keepLines w:val="0"/>
        <w:widowControl/>
        <w:suppressLineNumbers w:val="0"/>
        <w:spacing w:before="0" w:beforeAutospacing="1" w:after="0" w:afterAutospacing="1"/>
        <w:ind w:left="0" w:right="0"/>
      </w:pPr>
      <w:r>
        <w:t>摘要：操作系统是计算机体系结构中的核心软件之一，负责管理硬件资源、调度进程与线程并提供用户友好的服务接口。伴随计算机体系的持续发展，微内核架构与宏内核架构在各自领域内得到了广泛应用与深入研究。尤其针对x86架构，自制操作系统开发逐渐成为计算机教育和研究的重要方向，有助于深入理解硬件与操作系统间的桥梁机制。本文通过阅读相关的专著与论文，梳理了操作系统的发展历程、设计理论和实现方法，尤其关注自制操作系统在内存管理、文件系统、进程调度、系统调用及驱动支持等方面的实现策略，为SpiderOS的设计与开发奠定了理论基础。</w:t>
      </w:r>
      <w:r>
        <w:br w:type="textWrapping"/>
      </w:r>
      <w:r>
        <w:t>关键词：操作系统；自制内核；文件系统；进程管理；x86架构</w:t>
      </w:r>
    </w:p>
    <w:p w14:paraId="51703AD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8E6D91C">
      <w:pPr>
        <w:pStyle w:val="4"/>
        <w:keepNext w:val="0"/>
        <w:keepLines w:val="0"/>
        <w:widowControl/>
        <w:suppressLineNumbers w:val="0"/>
        <w:spacing w:before="0" w:beforeAutospacing="1" w:after="0" w:afterAutospacing="1"/>
        <w:ind w:left="0" w:right="0"/>
      </w:pPr>
      <w:r>
        <w:rPr>
          <w:rStyle w:val="7"/>
        </w:rPr>
        <w:t>一、前言</w:t>
      </w:r>
    </w:p>
    <w:p w14:paraId="4361CBC9">
      <w:pPr>
        <w:pStyle w:val="4"/>
        <w:keepNext w:val="0"/>
        <w:keepLines w:val="0"/>
        <w:widowControl/>
        <w:suppressLineNumbers w:val="0"/>
        <w:spacing w:before="0" w:beforeAutospacing="1" w:after="0" w:afterAutospacing="1"/>
        <w:ind w:left="0" w:right="0"/>
      </w:pPr>
      <w:r>
        <w:t>操作系统是现代计算机系统最重要的基础软件之一，作为软件与硬件之间的中介，它决定了计算机资源的调度方式、应用程序的运行效率及用户体验。自20世纪50年代以来，操作系统的架构经历了从批处理、分时系统到现代多任务操作系统的逐步演变，设计模式也从早期的简单调度演化到如今的宏内核与微内核两种主流架构。操作系统的发展不仅受到硬件体系结构（如x86架构）的影响，也深受实际应用需求的驱动，如安全性、实时性和可靠性问题。随着开源社区的崛起，Linux操作系统已成为教学与研究的重要平台，而自制操作系统项目，则让开发者直观掌握底层软硬件交互的过程，具有不可替代的教育意义。</w:t>
      </w:r>
    </w:p>
    <w:p w14:paraId="6FC1C2E0">
      <w:pPr>
        <w:pStyle w:val="4"/>
        <w:keepNext w:val="0"/>
        <w:keepLines w:val="0"/>
        <w:widowControl/>
        <w:suppressLineNumbers w:val="0"/>
        <w:spacing w:before="0" w:beforeAutospacing="1" w:after="0" w:afterAutospacing="1"/>
        <w:ind w:left="0" w:right="0"/>
      </w:pPr>
      <w:r>
        <w:t>1.1 研究方向</w:t>
      </w:r>
      <w:r>
        <w:br w:type="textWrapping"/>
      </w:r>
      <w:r>
        <w:t>操作系统的核心研究内容主要包括内存管理、进程调度、文件系统设计、系统调用机制、用户态支持和设备驱动开发。这些子模块密切协作，保障了系统的稳定性和效率。针对x86架构的自制操作系统开发，能够培养开发者对硬件架构、汇编语言、C语言与操作系统架构的综合理解。</w:t>
      </w:r>
    </w:p>
    <w:p w14:paraId="5588EBD0">
      <w:pPr>
        <w:pStyle w:val="4"/>
        <w:keepNext w:val="0"/>
        <w:keepLines w:val="0"/>
        <w:widowControl/>
        <w:suppressLineNumbers w:val="0"/>
        <w:spacing w:before="0" w:beforeAutospacing="1" w:after="0" w:afterAutospacing="1"/>
        <w:ind w:left="0" w:right="0"/>
      </w:pPr>
      <w:r>
        <w:t>1.2 发展历史</w:t>
      </w:r>
      <w:r>
        <w:br w:type="textWrapping"/>
      </w:r>
      <w:r>
        <w:t>从UNIX到Linux，宏内核架构凭借其高效的单体式设计成为早期工业界的首选；与此同时，微内核架构如Mach、QNX凭借其安全性和模块化逐渐在嵌入式与安全敏感领域崭露头角。近年来，随着硬件虚拟化和安全需求的提升，微内核架构的研究重新获得关注。自制操作系统项目通过简化模型，帮助学习者建立操作系统的完整概念框架。</w:t>
      </w:r>
    </w:p>
    <w:p w14:paraId="5A8823D5">
      <w:pPr>
        <w:pStyle w:val="4"/>
        <w:keepNext w:val="0"/>
        <w:keepLines w:val="0"/>
        <w:widowControl/>
        <w:suppressLineNumbers w:val="0"/>
        <w:spacing w:before="0" w:beforeAutospacing="1" w:after="0" w:afterAutospacing="1"/>
        <w:ind w:left="0" w:right="0"/>
      </w:pPr>
      <w:r>
        <w:t>1.3 当前现状</w:t>
      </w:r>
      <w:r>
        <w:br w:type="textWrapping"/>
      </w:r>
      <w:r>
        <w:t>目前已有大量开源项目（如xv6、Minix）为学习者提供可参考的基础代码，相关文献《操作系统真象还原》、《基于x86架构的微内核操作系统的研究与实现》等对操作系统的实现过程进行了深入剖析，为学习与研究提供了详实指导。</w:t>
      </w:r>
    </w:p>
    <w:p w14:paraId="2C19BE5E">
      <w:pPr>
        <w:pStyle w:val="4"/>
        <w:keepNext w:val="0"/>
        <w:keepLines w:val="0"/>
        <w:widowControl/>
        <w:suppressLineNumbers w:val="0"/>
        <w:spacing w:before="0" w:beforeAutospacing="1" w:after="0" w:afterAutospacing="1"/>
        <w:ind w:left="0" w:right="0"/>
      </w:pPr>
      <w:r>
        <w:t>1.4 未来展望</w:t>
      </w:r>
      <w:r>
        <w:br w:type="textWrapping"/>
      </w:r>
      <w:r>
        <w:t>随着处理器架构、外设接口及虚拟化技术的发展，操作系统的安全性、实时性和稳定性将继续成为研究的重点方向。自制操作系统项目也将进一步涵盖虚拟化支持、容器技术、安全机制等新兴领域。</w:t>
      </w:r>
    </w:p>
    <w:p w14:paraId="6D27FF9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479715E">
      <w:pPr>
        <w:pStyle w:val="4"/>
        <w:keepNext w:val="0"/>
        <w:keepLines w:val="0"/>
        <w:widowControl/>
        <w:suppressLineNumbers w:val="0"/>
        <w:spacing w:before="0" w:beforeAutospacing="1" w:after="0" w:afterAutospacing="1"/>
        <w:ind w:left="0" w:right="0"/>
      </w:pPr>
      <w:r>
        <w:rPr>
          <w:rStyle w:val="7"/>
        </w:rPr>
        <w:t>二、正文</w:t>
      </w:r>
    </w:p>
    <w:p w14:paraId="1B76B852">
      <w:pPr>
        <w:pStyle w:val="4"/>
        <w:keepNext w:val="0"/>
        <w:keepLines w:val="0"/>
        <w:widowControl/>
        <w:suppressLineNumbers w:val="0"/>
        <w:spacing w:before="0" w:beforeAutospacing="1" w:after="0" w:afterAutospacing="1"/>
        <w:ind w:left="0" w:right="0"/>
      </w:pPr>
      <w:r>
        <w:t>2.1 历史发展</w:t>
      </w:r>
      <w:r>
        <w:br w:type="textWrapping"/>
      </w:r>
      <w:r>
        <w:t>操作系统从早期的裸机程序逐步进化，进入多任务时代后，核心调度策略、内存分页机制、文件系统的结构日趋完善，形成了宏内核和微内核两大流派。微内核的发展由Mach提出并完善，宏内核则以Linux、Windows NT系列为代表，形成完整的驱动层与用户接口。</w:t>
      </w:r>
    </w:p>
    <w:p w14:paraId="062C6D43">
      <w:pPr>
        <w:pStyle w:val="4"/>
        <w:keepNext w:val="0"/>
        <w:keepLines w:val="0"/>
        <w:widowControl/>
        <w:suppressLineNumbers w:val="0"/>
        <w:spacing w:before="0" w:beforeAutospacing="1" w:after="0" w:afterAutospacing="1"/>
        <w:ind w:left="0" w:right="0"/>
      </w:pPr>
      <w:r>
        <w:t>2.2 现状分析</w:t>
      </w:r>
      <w:r>
        <w:br w:type="textWrapping"/>
      </w:r>
      <w:r>
        <w:t>通过《操作系统真象还原》一书，详细理解了从BIOS加载到保护模式的切换、内存管理的页表机制、线程与进程调度的设计思想。而《基于x86架构的微内核操作系统的研究与实现》论文系统性分析了x86平台的分段与分页机制、进程间通信优化、引导加载与安全机制，并总结了实际项目开发中的问题与优化策略。此外，文献《基于x86架构的操作系统微内核设计与实现》还结合虚拟机Bochs的实验环境，实测了内核调度、系统调用、文件操作等模块的实现效果。通过国内外文献的对比，发现目前主流的开源自制操作系统仍然注重教学与研究的简洁性，实际应用性有待提升。</w:t>
      </w:r>
    </w:p>
    <w:p w14:paraId="20069D5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24AD10">
      <w:pPr>
        <w:pStyle w:val="4"/>
        <w:keepNext w:val="0"/>
        <w:keepLines w:val="0"/>
        <w:widowControl/>
        <w:suppressLineNumbers w:val="0"/>
        <w:spacing w:before="0" w:beforeAutospacing="1" w:after="0" w:afterAutospacing="1"/>
        <w:ind w:left="0" w:right="0"/>
      </w:pPr>
      <w:r>
        <w:rPr>
          <w:rStyle w:val="7"/>
        </w:rPr>
        <w:t>三、总结与展望</w:t>
      </w:r>
    </w:p>
    <w:p w14:paraId="4068D236">
      <w:pPr>
        <w:pStyle w:val="4"/>
        <w:keepNext w:val="0"/>
        <w:keepLines w:val="0"/>
        <w:widowControl/>
        <w:suppressLineNumbers w:val="0"/>
        <w:spacing w:before="0" w:beforeAutospacing="1" w:after="0" w:afterAutospacing="1"/>
        <w:ind w:left="0" w:right="0"/>
      </w:pPr>
      <w:r>
        <w:t>通过阅读和总结相关文献，笔者系统掌握了自制操作系统的理论基础和常用设计方法，尤其针对x86架构下的保护模式切换、内存分页机制、文件系统实现、进程调度和系统调用接口设计等内容进行了深入研究。未来，将继续关注操作系统的安全性设计和虚拟化支持，探索适合SpiderOS的改进方案，提升其稳定性与扩展性，为后续开发和优化提供坚实的理论支撑。</w:t>
      </w:r>
    </w:p>
    <w:p w14:paraId="745C7CF1">
      <w:pPr>
        <w:keepNext w:val="0"/>
        <w:keepLines w:val="0"/>
        <w:widowControl/>
        <w:numPr>
          <w:ilvl w:val="0"/>
          <w:numId w:val="1"/>
        </w:numPr>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参考文献</w:t>
      </w:r>
    </w:p>
    <w:p w14:paraId="543F6CC2">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彭星海. 基于x86架构的微内核操作系统的研究与实现[D]. 四川:电子科技大学,2020.</w:t>
      </w:r>
    </w:p>
    <w:p w14:paraId="3F733F37">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张晨. 基于x86平台的多任务分时操作系统的设计与实现[J]. 电脑知识与技术,2008,4(30):648-650. DOI:10.3969/j.issn.1009-3044.2008.30.055.</w:t>
      </w:r>
    </w:p>
    <w:p w14:paraId="4BB44909">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于江涛,陈立博. X86教学操作系统引导模块的设计与实现[J]. 通化师范学院学报,2015,36(10):50-53. DOI:10.13877/j.cnki.cn22-1284.2015.10.016.</w:t>
      </w:r>
    </w:p>
    <w:p w14:paraId="41D307F4">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吴斯,梁心雨. 基于x86架构的操作系统微内核设计</w:t>
      </w:r>
      <w:bookmarkStart w:id="0" w:name="_GoBack"/>
      <w:bookmarkEnd w:id="0"/>
      <w:r>
        <w:rPr>
          <w:rFonts w:hint="eastAsia" w:ascii="宋体" w:hAnsi="宋体" w:eastAsia="宋体" w:cs="宋体"/>
          <w:kern w:val="0"/>
          <w:sz w:val="24"/>
          <w:szCs w:val="24"/>
          <w:lang w:val="en-US" w:eastAsia="zh-CN" w:bidi="ar"/>
        </w:rPr>
        <w:t>与实现[J]. 大众科技,2020,22(10):12-14,34. DOI:10.3969/j.issn.1008-1151.2020.10.005.</w:t>
      </w:r>
    </w:p>
    <w:p w14:paraId="087A7139">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[5] </w:t>
      </w:r>
      <w:r>
        <w:rPr>
          <w:rFonts w:hint="eastAsia" w:ascii="宋体" w:hAnsi="宋体" w:eastAsia="宋体" w:cs="宋体"/>
          <w:kern w:val="0"/>
          <w:sz w:val="24"/>
          <w:szCs w:val="24"/>
          <w:lang w:val="en-US" w:eastAsia="zh-CN" w:bidi="ar"/>
        </w:rPr>
        <w:t>郑刚</w:t>
      </w:r>
      <w:r>
        <w:rPr>
          <w:rFonts w:ascii="宋体" w:hAnsi="宋体" w:eastAsia="宋体" w:cs="宋体"/>
          <w:kern w:val="0"/>
          <w:sz w:val="24"/>
          <w:szCs w:val="24"/>
          <w:lang w:val="en-US" w:eastAsia="zh-CN" w:bidi="ar"/>
        </w:rPr>
        <w:t>. 操作系统真象还原[M]. 北京：</w:t>
      </w:r>
      <w:r>
        <w:rPr>
          <w:rFonts w:hint="eastAsia" w:ascii="宋体" w:hAnsi="宋体" w:eastAsia="宋体" w:cs="宋体"/>
          <w:kern w:val="0"/>
          <w:sz w:val="24"/>
          <w:szCs w:val="24"/>
          <w:lang w:val="en-US" w:eastAsia="zh-CN" w:bidi="ar"/>
        </w:rPr>
        <w:t>人民邮电出版社</w:t>
      </w:r>
      <w:r>
        <w:rPr>
          <w:rFonts w:ascii="宋体" w:hAnsi="宋体" w:eastAsia="宋体" w:cs="宋体"/>
          <w:kern w:val="0"/>
          <w:sz w:val="24"/>
          <w:szCs w:val="24"/>
          <w:lang w:val="en-US" w:eastAsia="zh-CN" w:bidi="ar"/>
        </w:rPr>
        <w:t>，201</w:t>
      </w:r>
      <w:r>
        <w:rPr>
          <w:rFonts w:hint="eastAsia" w:ascii="宋体" w:hAnsi="宋体" w:eastAsia="宋体" w:cs="宋体"/>
          <w:kern w:val="0"/>
          <w:sz w:val="24"/>
          <w:szCs w:val="24"/>
          <w:lang w:val="en-US" w:eastAsia="zh-CN" w:bidi="ar"/>
        </w:rPr>
        <w:t>6</w:t>
      </w:r>
      <w:r>
        <w:rPr>
          <w:rFonts w:ascii="宋体" w:hAnsi="宋体" w:eastAsia="宋体" w:cs="宋体"/>
          <w:kern w:val="0"/>
          <w:sz w:val="24"/>
          <w:szCs w:val="24"/>
          <w:lang w:val="en-US" w:eastAsia="zh-CN" w:bidi="ar"/>
        </w:rPr>
        <w:t>.</w:t>
      </w:r>
    </w:p>
    <w:p w14:paraId="77C05840">
      <w:pPr>
        <w:keepNext w:val="0"/>
        <w:keepLines w:val="0"/>
        <w:widowControl/>
        <w:numPr>
          <w:numId w:val="0"/>
        </w:numPr>
        <w:suppressLineNumbers w:val="0"/>
        <w:jc w:val="left"/>
        <w:rPr>
          <w:rFonts w:hint="default" w:ascii="宋体" w:hAnsi="宋体" w:eastAsia="宋体" w:cs="宋体"/>
          <w:kern w:val="0"/>
          <w:sz w:val="24"/>
          <w:szCs w:val="24"/>
          <w:lang w:val="en-US" w:eastAsia="zh-CN" w:bidi="ar"/>
        </w:rPr>
      </w:pPr>
    </w:p>
    <w:p w14:paraId="2DE0781C">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MathJax_Vector">
    <w:panose1 w:val="02000603000000000000"/>
    <w:charset w:val="00"/>
    <w:family w:val="auto"/>
    <w:pitch w:val="default"/>
    <w:sig w:usb0="00000001" w:usb1="0000002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65B06"/>
    <w:multiLevelType w:val="singleLevel"/>
    <w:tmpl w:val="F4F65B06"/>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C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2025-04-14T11:14:09Z</dcterms:created>
  <dc:creator>hutaotao</dc:creator>
  <cp:lastModifiedBy>Zhimahu</cp:lastModifiedBy>
  <dcterms:modified xsi:type="dcterms:W3CDTF">2025-04-14T11:17:43Z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2692EAA87BC7518D577EFC67597AA9D0_42</vt:lpwstr>
  </property>
</Properties>
</file>