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0968" w14:textId="77777777" w:rsidR="00F82D26" w:rsidRDefault="00000000">
      <w:pPr>
        <w:jc w:val="center"/>
      </w:pPr>
      <w:r>
        <w:rPr>
          <w:noProof/>
        </w:rPr>
        <w:drawing>
          <wp:inline distT="0" distB="0" distL="0" distR="0" wp14:anchorId="0E6309A2" wp14:editId="0E6309A3">
            <wp:extent cx="3296920" cy="1725930"/>
            <wp:effectExtent l="0" t="0" r="0" b="0"/>
            <wp:docPr id="4" name="image4.png" descr="images IB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s IBM.png"/>
                    <pic:cNvPicPr preferRelativeResize="0"/>
                  </pic:nvPicPr>
                  <pic:blipFill>
                    <a:blip r:embed="rId5"/>
                    <a:srcRect r="5165" b="5454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72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30969" w14:textId="77777777" w:rsidR="00F82D26" w:rsidRDefault="00F82D26">
      <w:pPr>
        <w:jc w:val="center"/>
      </w:pPr>
    </w:p>
    <w:p w14:paraId="0E63096A" w14:textId="77777777" w:rsidR="00F82D26" w:rsidRDefault="00F82D26">
      <w:pPr>
        <w:jc w:val="center"/>
      </w:pPr>
    </w:p>
    <w:p w14:paraId="0E63096B" w14:textId="77777777" w:rsidR="00F82D26" w:rsidRDefault="00F82D26">
      <w:pPr>
        <w:jc w:val="center"/>
      </w:pPr>
    </w:p>
    <w:p w14:paraId="0E63096C" w14:textId="77777777" w:rsidR="00F82D26" w:rsidRDefault="00F82D26">
      <w:pPr>
        <w:jc w:val="center"/>
      </w:pPr>
    </w:p>
    <w:p w14:paraId="0E63096D" w14:textId="77777777" w:rsidR="00F82D26" w:rsidRDefault="00000000">
      <w:pPr>
        <w:pStyle w:val="Heading2"/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DOMAIN: CLOUD APPLICATION DEVELOPMENT</w:t>
      </w:r>
    </w:p>
    <w:p w14:paraId="0E63096E" w14:textId="77777777" w:rsidR="00F82D26" w:rsidRDefault="00F82D26"/>
    <w:p w14:paraId="0E63096F" w14:textId="49BAE43D" w:rsidR="00F82D26" w:rsidRDefault="00000000">
      <w:pPr>
        <w:pStyle w:val="Heading2"/>
        <w:jc w:val="center"/>
        <w:rPr>
          <w:rFonts w:ascii="Arial Black" w:eastAsia="Arial Black" w:hAnsi="Arial Black" w:cs="Arial Black"/>
          <w:b w:val="0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PROJECT NAME: </w:t>
      </w:r>
      <w:r w:rsidR="004722A0">
        <w:rPr>
          <w:rFonts w:ascii="Arial Black" w:eastAsia="Arial Black" w:hAnsi="Arial Black" w:cs="Arial Black"/>
          <w:b w:val="0"/>
          <w:sz w:val="24"/>
          <w:szCs w:val="24"/>
        </w:rPr>
        <w:t>M</w:t>
      </w:r>
      <w:r>
        <w:rPr>
          <w:rFonts w:ascii="Arial Black" w:eastAsia="Arial Black" w:hAnsi="Arial Black" w:cs="Arial Black"/>
          <w:b w:val="0"/>
          <w:sz w:val="24"/>
          <w:szCs w:val="24"/>
        </w:rPr>
        <w:t xml:space="preserve">edia </w:t>
      </w:r>
      <w:r w:rsidR="004722A0">
        <w:rPr>
          <w:rFonts w:ascii="Arial Black" w:eastAsia="Arial Black" w:hAnsi="Arial Black" w:cs="Arial Black"/>
          <w:b w:val="0"/>
          <w:sz w:val="24"/>
          <w:szCs w:val="24"/>
        </w:rPr>
        <w:t>S</w:t>
      </w:r>
      <w:r>
        <w:rPr>
          <w:rFonts w:ascii="Arial Black" w:eastAsia="Arial Black" w:hAnsi="Arial Black" w:cs="Arial Black"/>
          <w:b w:val="0"/>
          <w:sz w:val="24"/>
          <w:szCs w:val="24"/>
        </w:rPr>
        <w:t>treaming on IBM Cloud Static Web Apps</w:t>
      </w:r>
    </w:p>
    <w:p w14:paraId="0E630970" w14:textId="77777777" w:rsidR="00F82D26" w:rsidRDefault="00F82D26"/>
    <w:p w14:paraId="0E630971" w14:textId="77777777" w:rsidR="00F82D26" w:rsidRDefault="00F82D26"/>
    <w:p w14:paraId="0E630972" w14:textId="77777777" w:rsidR="00F82D2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PHASE 2</w:t>
      </w:r>
    </w:p>
    <w:p w14:paraId="0E630973" w14:textId="77777777" w:rsidR="00F82D2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INNOVATION</w:t>
      </w:r>
    </w:p>
    <w:p w14:paraId="0E630974" w14:textId="77777777" w:rsidR="00F82D26" w:rsidRDefault="00F82D26">
      <w:pPr>
        <w:rPr>
          <w:b/>
          <w:sz w:val="18"/>
          <w:szCs w:val="18"/>
        </w:rPr>
      </w:pPr>
    </w:p>
    <w:p w14:paraId="0E630975" w14:textId="77777777" w:rsidR="00F82D2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0" w:after="340" w:line="240" w:lineRule="auto"/>
        <w:jc w:val="center"/>
        <w:rPr>
          <w:rFonts w:ascii="Open Sans" w:eastAsia="Open Sans" w:hAnsi="Open Sans" w:cs="Open Sans"/>
          <w:color w:val="313131"/>
          <w:sz w:val="24"/>
          <w:szCs w:val="24"/>
        </w:rPr>
      </w:pPr>
      <w:r>
        <w:rPr>
          <w:rFonts w:ascii="Open Sans" w:eastAsia="Open Sans" w:hAnsi="Open Sans" w:cs="Open Sans"/>
          <w:color w:val="313131"/>
          <w:sz w:val="24"/>
          <w:szCs w:val="24"/>
        </w:rPr>
        <w:t>In this section you need to put your design into innovation to solve the problem. Create a document around it and share the same for assessment as per the instructions mentioned.</w:t>
      </w:r>
    </w:p>
    <w:p w14:paraId="0E630976" w14:textId="77777777" w:rsidR="00F82D2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0" w:after="340" w:line="240" w:lineRule="auto"/>
        <w:jc w:val="center"/>
        <w:rPr>
          <w:rFonts w:ascii="Open Sans" w:eastAsia="Open Sans" w:hAnsi="Open Sans" w:cs="Open Sans"/>
          <w:color w:val="313131"/>
          <w:sz w:val="24"/>
          <w:szCs w:val="24"/>
        </w:rPr>
      </w:pPr>
      <w:r>
        <w:rPr>
          <w:rFonts w:ascii="Open Sans" w:eastAsia="Open Sans" w:hAnsi="Open Sans" w:cs="Open Sans"/>
          <w:color w:val="313131"/>
          <w:sz w:val="24"/>
          <w:szCs w:val="24"/>
        </w:rPr>
        <w:t xml:space="preserve">Consider integrating social media sharing buttons, Playlist,  library and some other interactive features </w:t>
      </w:r>
    </w:p>
    <w:p w14:paraId="0E630977" w14:textId="77777777" w:rsidR="00F82D26" w:rsidRDefault="00F82D26"/>
    <w:p w14:paraId="0E630978" w14:textId="77777777" w:rsidR="00F82D26" w:rsidRDefault="00F82D26"/>
    <w:p w14:paraId="0E630979" w14:textId="77777777" w:rsidR="00F82D26" w:rsidRDefault="00F82D26"/>
    <w:p w14:paraId="0E63097A" w14:textId="77777777" w:rsidR="00F82D26" w:rsidRDefault="00F82D26"/>
    <w:p w14:paraId="0E63097B" w14:textId="77777777" w:rsidR="00F82D26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INNOVATION:</w:t>
      </w:r>
    </w:p>
    <w:p w14:paraId="0E63097C" w14:textId="77777777" w:rsidR="00F82D26" w:rsidRDefault="00F82D26">
      <w:pPr>
        <w:rPr>
          <w:b/>
          <w:sz w:val="8"/>
          <w:szCs w:val="8"/>
        </w:rPr>
      </w:pPr>
    </w:p>
    <w:p w14:paraId="0E63097D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 xml:space="preserve">The </w:t>
      </w:r>
      <w:r>
        <w:rPr>
          <w:sz w:val="28"/>
          <w:szCs w:val="28"/>
        </w:rPr>
        <w:t>media streaming application consists of a clear and user friendly layout which can interactions more interesting</w:t>
      </w:r>
    </w:p>
    <w:p w14:paraId="0E63097E" w14:textId="77777777" w:rsidR="00F82D26" w:rsidRDefault="00F82D2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40"/>
          <w:szCs w:val="40"/>
        </w:rPr>
      </w:pPr>
    </w:p>
    <w:p w14:paraId="0E63097F" w14:textId="61A968C7" w:rsidR="00F82D26" w:rsidRDefault="00B7425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B258930" wp14:editId="78848C54">
            <wp:extent cx="3200677" cy="5235545"/>
            <wp:effectExtent l="0" t="0" r="0" b="3810"/>
            <wp:docPr id="99431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1391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2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980" w14:textId="2A915673" w:rsidR="00F82D26" w:rsidRPr="0099281D" w:rsidRDefault="00C61B4A" w:rsidP="0099281D">
      <w:pPr>
        <w:pStyle w:val="ListParagraph"/>
        <w:numPr>
          <w:ilvl w:val="0"/>
          <w:numId w:val="2"/>
        </w:numPr>
        <w:spacing w:after="0" w:line="256" w:lineRule="auto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>
        <w:rPr>
          <w:rFonts w:ascii="Times New Roman" w:eastAsia="Times New Roman" w:hAnsi="Times New Roman" w:cs="Times New Roman"/>
          <w:color w:val="374151"/>
          <w:sz w:val="32"/>
          <w:szCs w:val="32"/>
        </w:rPr>
        <w:t>IBM offers a video streaming platform that allows organizations to stream live and on-demand video content. This service includes adaptive bit-rate streaming for optimal video quality, content protection, and analytics for audience insights.</w:t>
      </w:r>
    </w:p>
    <w:p w14:paraId="0E630981" w14:textId="05380950" w:rsidR="00F82D26" w:rsidRDefault="00D713E1">
      <w:pPr>
        <w:jc w:val="center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3A551E" wp14:editId="2EE044B7">
            <wp:extent cx="5347335" cy="4027170"/>
            <wp:effectExtent l="0" t="0" r="5715" b="0"/>
            <wp:docPr id="101984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46065" name="Picture 101984606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982" w14:textId="77777777" w:rsidR="00F82D26" w:rsidRDefault="00F82D26">
      <w:pPr>
        <w:rPr>
          <w:b/>
          <w:sz w:val="40"/>
          <w:szCs w:val="40"/>
        </w:rPr>
      </w:pPr>
    </w:p>
    <w:p w14:paraId="0E630983" w14:textId="78E69428" w:rsidR="00F82D26" w:rsidRPr="001C789C" w:rsidRDefault="00000000" w:rsidP="001C78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 xml:space="preserve">Effective use of visuals </w:t>
      </w:r>
      <w:r>
        <w:rPr>
          <w:sz w:val="28"/>
          <w:szCs w:val="28"/>
        </w:rPr>
        <w:t>and logos used to attract the users to interact more and it will be user-friendly</w:t>
      </w:r>
      <w:r w:rsidR="001C789C">
        <w:rPr>
          <w:sz w:val="28"/>
          <w:szCs w:val="28"/>
        </w:rPr>
        <w:t>.</w:t>
      </w:r>
      <w:r w:rsidRPr="001C789C">
        <w:rPr>
          <w:sz w:val="28"/>
          <w:szCs w:val="28"/>
        </w:rPr>
        <w:t xml:space="preserve"> </w:t>
      </w:r>
    </w:p>
    <w:p w14:paraId="0E630984" w14:textId="77777777" w:rsidR="00F82D26" w:rsidRDefault="00F82D2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40"/>
          <w:szCs w:val="40"/>
        </w:rPr>
      </w:pPr>
    </w:p>
    <w:p w14:paraId="0E630987" w14:textId="4385DF68" w:rsidR="00F82D26" w:rsidRDefault="005408FC" w:rsidP="000D4D47">
      <w:pPr>
        <w:ind w:left="360"/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550B567" wp14:editId="144C05C4">
            <wp:extent cx="1496168" cy="1231319"/>
            <wp:effectExtent l="0" t="0" r="8890" b="698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168" cy="1231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30988" w14:textId="77777777" w:rsidR="00F82D26" w:rsidRDefault="00F82D26">
      <w:pPr>
        <w:ind w:left="360"/>
        <w:jc w:val="center"/>
        <w:rPr>
          <w:b/>
          <w:sz w:val="40"/>
          <w:szCs w:val="40"/>
        </w:rPr>
      </w:pPr>
    </w:p>
    <w:p w14:paraId="0E630989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 xml:space="preserve">Clear branding with an exclusive logo is given for uniqueness. </w:t>
      </w:r>
    </w:p>
    <w:p w14:paraId="0E63098A" w14:textId="77777777" w:rsidR="00F82D26" w:rsidRDefault="00F82D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40"/>
          <w:szCs w:val="40"/>
        </w:rPr>
      </w:pPr>
    </w:p>
    <w:p w14:paraId="0E63098B" w14:textId="77777777" w:rsidR="00F82D26" w:rsidRDefault="00F82D2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40"/>
          <w:szCs w:val="40"/>
        </w:rPr>
      </w:pPr>
    </w:p>
    <w:p w14:paraId="0E63098C" w14:textId="6A3032B9" w:rsidR="00F82D26" w:rsidRDefault="005408FC">
      <w:pPr>
        <w:ind w:left="36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5616C271" wp14:editId="4C66619E">
            <wp:extent cx="3200677" cy="6462320"/>
            <wp:effectExtent l="0" t="0" r="0" b="0"/>
            <wp:docPr id="522474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4291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98D" w14:textId="77777777" w:rsidR="00F82D26" w:rsidRDefault="00F82D26">
      <w:pPr>
        <w:ind w:left="360"/>
        <w:jc w:val="center"/>
        <w:rPr>
          <w:b/>
          <w:sz w:val="40"/>
          <w:szCs w:val="40"/>
        </w:rPr>
      </w:pPr>
    </w:p>
    <w:p w14:paraId="0E630993" w14:textId="606A38E3" w:rsidR="00F82D26" w:rsidRPr="0099281D" w:rsidRDefault="00000000" w:rsidP="00992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Highlighting of featured</w:t>
      </w:r>
      <w:r>
        <w:rPr>
          <w:sz w:val="28"/>
          <w:szCs w:val="28"/>
        </w:rPr>
        <w:t>.</w:t>
      </w:r>
      <w:r w:rsidR="00394BAD">
        <w:rPr>
          <w:sz w:val="28"/>
          <w:szCs w:val="28"/>
        </w:rPr>
        <w:t xml:space="preserve"> </w:t>
      </w:r>
      <w:r w:rsidRPr="00394BAD">
        <w:rPr>
          <w:sz w:val="28"/>
          <w:szCs w:val="28"/>
        </w:rPr>
        <w:t>It will provide a great experience in which you can access the media according to your mood and currently how you feel</w:t>
      </w:r>
      <w:r w:rsidR="00CD0C76" w:rsidRPr="00394BAD">
        <w:rPr>
          <w:sz w:val="28"/>
          <w:szCs w:val="28"/>
        </w:rPr>
        <w:t>.</w:t>
      </w:r>
    </w:p>
    <w:p w14:paraId="0E630994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 xml:space="preserve">Content organisation along with Call-to-Action (CTA) buttons have been included. </w:t>
      </w:r>
    </w:p>
    <w:p w14:paraId="0E630996" w14:textId="50EE6F1C" w:rsidR="00F82D26" w:rsidRPr="00394BAD" w:rsidRDefault="00000000" w:rsidP="00394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lastRenderedPageBreak/>
        <w:t xml:space="preserve">About page, Menu, Account management, Email subscription, contact information and search engine optimisation are some of the additional features. </w:t>
      </w:r>
    </w:p>
    <w:p w14:paraId="0E630997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Backup management, page loading speed, analytics tool, accessibility and security features ensure a strong back-end support.</w:t>
      </w:r>
    </w:p>
    <w:p w14:paraId="0E630998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IBM Cloud Services are used for security of back-end operations and storage of large contents.</w:t>
      </w:r>
    </w:p>
    <w:p w14:paraId="33C6C2A2" w14:textId="77777777" w:rsidR="00565F0E" w:rsidRDefault="00000000" w:rsidP="00565F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 xml:space="preserve">Account is set up in IBM Cloud and is managed for content posting, backups and other data storage aspects. </w:t>
      </w:r>
    </w:p>
    <w:p w14:paraId="0E63099A" w14:textId="3A793846" w:rsidR="00F82D26" w:rsidRPr="00565F0E" w:rsidRDefault="00565F0E" w:rsidP="00565F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  <w:sz w:val="40"/>
          <w:szCs w:val="40"/>
        </w:rPr>
      </w:pPr>
      <w:r>
        <w:rPr>
          <w:b/>
          <w:noProof/>
          <w:color w:val="000000"/>
          <w:sz w:val="40"/>
          <w:szCs w:val="40"/>
        </w:rPr>
        <w:drawing>
          <wp:inline distT="0" distB="0" distL="0" distR="0" wp14:anchorId="5770A288" wp14:editId="7DDC0A7A">
            <wp:extent cx="3070860" cy="5303520"/>
            <wp:effectExtent l="0" t="0" r="0" b="0"/>
            <wp:docPr id="1322534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34465" name="Picture 13225344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8" cy="53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99B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It allows easy content create Playlist</w:t>
      </w:r>
      <w:r>
        <w:rPr>
          <w:sz w:val="28"/>
          <w:szCs w:val="28"/>
        </w:rPr>
        <w:t>, dowload,share,</w:t>
      </w:r>
    </w:p>
    <w:p w14:paraId="0E63099C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Its user-friendly interface is suitable f</w:t>
      </w:r>
      <w:r>
        <w:rPr>
          <w:sz w:val="28"/>
          <w:szCs w:val="28"/>
        </w:rPr>
        <w:t>or educational, entertainment and commercial purposes</w:t>
      </w:r>
    </w:p>
    <w:p w14:paraId="0E63099D" w14:textId="77777777" w:rsidR="00F82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lastRenderedPageBreak/>
        <w:t>Social-media can be integrated by the content creator as well as the user to engage them quickly.</w:t>
      </w:r>
    </w:p>
    <w:p w14:paraId="0E63099E" w14:textId="77777777" w:rsidR="00F82D26" w:rsidRDefault="00F82D2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14"/>
          <w:szCs w:val="14"/>
        </w:rPr>
      </w:pPr>
    </w:p>
    <w:p w14:paraId="0E63099F" w14:textId="77777777" w:rsidR="00F82D26" w:rsidRDefault="00F82D26"/>
    <w:tbl>
      <w:tblPr>
        <w:tblStyle w:val="GridTable4"/>
        <w:tblW w:w="0" w:type="auto"/>
        <w:jc w:val="center"/>
        <w:tblInd w:w="0" w:type="dxa"/>
        <w:tblLook w:val="06A0" w:firstRow="1" w:lastRow="0" w:firstColumn="1" w:lastColumn="0" w:noHBand="1" w:noVBand="1"/>
      </w:tblPr>
      <w:tblGrid>
        <w:gridCol w:w="972"/>
        <w:gridCol w:w="4330"/>
        <w:gridCol w:w="4434"/>
      </w:tblGrid>
      <w:tr w:rsidR="004722A0" w14:paraId="61297938" w14:textId="77777777" w:rsidTr="00472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hideMark/>
          </w:tcPr>
          <w:p w14:paraId="34DE1D7E" w14:textId="77777777" w:rsidR="004722A0" w:rsidRDefault="0047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4611" w:type="dxa"/>
            <w:hideMark/>
          </w:tcPr>
          <w:p w14:paraId="481E4330" w14:textId="77777777" w:rsidR="004722A0" w:rsidRDefault="00472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4485" w:type="dxa"/>
            <w:hideMark/>
          </w:tcPr>
          <w:p w14:paraId="4C046F2A" w14:textId="77777777" w:rsidR="004722A0" w:rsidRDefault="00472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4722A0" w14:paraId="6D8E08A4" w14:textId="77777777" w:rsidTr="004722A0">
        <w:trPr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1C46D1" w14:textId="77777777" w:rsidR="004722A0" w:rsidRDefault="004722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D581DD" w14:textId="77777777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Mohmed Shameer S</w:t>
            </w:r>
          </w:p>
        </w:tc>
        <w:tc>
          <w:tcPr>
            <w:tcW w:w="4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E3CF20" w14:textId="77777777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Shameermohmed12@gmail.com</w:t>
            </w:r>
          </w:p>
        </w:tc>
      </w:tr>
      <w:tr w:rsidR="004722A0" w14:paraId="3078C548" w14:textId="77777777" w:rsidTr="004722A0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EE6BE4" w14:textId="77777777" w:rsidR="004722A0" w:rsidRDefault="004722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1AE14D2" w14:textId="77777777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Lakshmi Narayanan R</w:t>
            </w:r>
          </w:p>
        </w:tc>
        <w:tc>
          <w:tcPr>
            <w:tcW w:w="4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619407" w14:textId="70A16AB6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arayananaja1017@gmail.com</w:t>
            </w:r>
          </w:p>
        </w:tc>
      </w:tr>
      <w:tr w:rsidR="004722A0" w14:paraId="3ECB7C95" w14:textId="77777777" w:rsidTr="004722A0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3534FF" w14:textId="77777777" w:rsidR="004722A0" w:rsidRDefault="004722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3EEC4F" w14:textId="77777777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Kaviarasu K</w:t>
            </w:r>
          </w:p>
        </w:tc>
        <w:tc>
          <w:tcPr>
            <w:tcW w:w="4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FC6C18" w14:textId="77777777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kaviyarasu230201@gmail.com</w:t>
            </w:r>
          </w:p>
        </w:tc>
      </w:tr>
      <w:tr w:rsidR="004722A0" w14:paraId="14283754" w14:textId="77777777" w:rsidTr="004722A0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772BE2" w14:textId="77777777" w:rsidR="004722A0" w:rsidRDefault="004722A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DB4914" w14:textId="77777777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Akask G</w:t>
            </w:r>
          </w:p>
        </w:tc>
        <w:tc>
          <w:tcPr>
            <w:tcW w:w="4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8F6526" w14:textId="77777777" w:rsidR="004722A0" w:rsidRDefault="00472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akashganesan8@gmail.com</w:t>
            </w:r>
          </w:p>
        </w:tc>
      </w:tr>
    </w:tbl>
    <w:p w14:paraId="0E6309A1" w14:textId="77777777" w:rsidR="00F82D26" w:rsidRDefault="00F82D26" w:rsidP="004722A0"/>
    <w:sectPr w:rsidR="00F82D26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846"/>
    <w:multiLevelType w:val="multilevel"/>
    <w:tmpl w:val="BBAADB6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87BB28"/>
    <w:multiLevelType w:val="hybridMultilevel"/>
    <w:tmpl w:val="FFFFFFFF"/>
    <w:lvl w:ilvl="0" w:tplc="A0EA9A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12AB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03C6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03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A0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2463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E6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E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E2A0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B5EDD"/>
    <w:multiLevelType w:val="hybridMultilevel"/>
    <w:tmpl w:val="26DAD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50288">
    <w:abstractNumId w:val="0"/>
  </w:num>
  <w:num w:numId="2" w16cid:durableId="511116650">
    <w:abstractNumId w:val="2"/>
  </w:num>
  <w:num w:numId="3" w16cid:durableId="13340656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D26"/>
    <w:rsid w:val="00041DC0"/>
    <w:rsid w:val="000D4D47"/>
    <w:rsid w:val="000E234A"/>
    <w:rsid w:val="001C789C"/>
    <w:rsid w:val="00394BAD"/>
    <w:rsid w:val="004722A0"/>
    <w:rsid w:val="005408FC"/>
    <w:rsid w:val="00565F0E"/>
    <w:rsid w:val="005A107E"/>
    <w:rsid w:val="00703313"/>
    <w:rsid w:val="00816783"/>
    <w:rsid w:val="00894A2A"/>
    <w:rsid w:val="008C0768"/>
    <w:rsid w:val="0099281D"/>
    <w:rsid w:val="00B7425C"/>
    <w:rsid w:val="00C61B4A"/>
    <w:rsid w:val="00CD0C76"/>
    <w:rsid w:val="00D713E1"/>
    <w:rsid w:val="00DE0872"/>
    <w:rsid w:val="00F8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0968"/>
  <w15:docId w15:val="{237C243A-853E-4B7A-9810-4B965A47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 w:line="276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7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872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DE0872"/>
    <w:pPr>
      <w:spacing w:after="0" w:line="240" w:lineRule="auto"/>
    </w:pPr>
    <w:rPr>
      <w:rFonts w:asciiTheme="minorHAnsi" w:eastAsiaTheme="minorHAnsi" w:hAnsiTheme="minorHAnsi" w:cstheme="minorBidi"/>
      <w:lang w:val="en-US" w:bidi="ar-SA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E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Narayanan</cp:lastModifiedBy>
  <cp:revision>20</cp:revision>
  <dcterms:created xsi:type="dcterms:W3CDTF">2023-10-11T11:13:00Z</dcterms:created>
  <dcterms:modified xsi:type="dcterms:W3CDTF">2023-10-11T11:30:00Z</dcterms:modified>
</cp:coreProperties>
</file>