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810B" w14:textId="77777777" w:rsidR="00526C09" w:rsidRPr="00526C09" w:rsidRDefault="00526C09" w:rsidP="00526C09">
      <w:p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  <w:b/>
          <w:bCs/>
        </w:rPr>
        <w:t>Feedback Alignment in Deep Networks</w:t>
      </w:r>
    </w:p>
    <w:p w14:paraId="1C8AC079" w14:textId="77777777" w:rsidR="00526C09" w:rsidRDefault="00526C09" w:rsidP="00526C09">
      <w:p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Learning Dynamics, Robustness, and Biological Plausibility</w:t>
      </w:r>
    </w:p>
    <w:p w14:paraId="710901C7" w14:textId="77777777" w:rsidR="00526C09" w:rsidRPr="00526C09" w:rsidRDefault="00526C09" w:rsidP="00526C09">
      <w:pPr>
        <w:rPr>
          <w:rFonts w:asciiTheme="majorBidi" w:hAnsiTheme="majorBidi" w:cstheme="majorBidi"/>
        </w:rPr>
      </w:pPr>
    </w:p>
    <w:p w14:paraId="3F62E528" w14:textId="1E46AEFD" w:rsidR="00526C09" w:rsidRPr="00BF0288" w:rsidRDefault="00BF0288" w:rsidP="00BF0288">
      <w:pPr>
        <w:rPr>
          <w:rFonts w:asciiTheme="majorBidi" w:hAnsiTheme="majorBidi" w:cstheme="majorBidi"/>
          <w:b/>
          <w:bCs/>
        </w:rPr>
      </w:pPr>
      <w:r w:rsidRPr="00BF0288">
        <w:rPr>
          <w:rFonts w:ascii="Segoe UI Emoji" w:hAnsi="Segoe UI Emoji" w:cs="Segoe UI Emoji"/>
          <w:b/>
          <w:bCs/>
        </w:rPr>
        <w:t>📚</w:t>
      </w:r>
      <w:r w:rsidR="00526C09" w:rsidRPr="00BF0288">
        <w:rPr>
          <w:rFonts w:asciiTheme="majorBidi" w:hAnsiTheme="majorBidi" w:cstheme="majorBidi"/>
          <w:b/>
          <w:bCs/>
        </w:rPr>
        <w:t>Literature</w:t>
      </w:r>
      <w:r w:rsidRPr="00BF0288">
        <w:rPr>
          <w:rFonts w:asciiTheme="majorBidi" w:hAnsiTheme="majorBidi" w:cstheme="majorBidi"/>
          <w:b/>
          <w:bCs/>
        </w:rPr>
        <w:t xml:space="preserve"> review</w:t>
      </w:r>
    </w:p>
    <w:p w14:paraId="611EC325" w14:textId="7556E8F0" w:rsidR="00526C09" w:rsidRPr="00526C09" w:rsidRDefault="00526C09" w:rsidP="00526C09">
      <w:p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Although</w:t>
      </w:r>
      <w:r w:rsidRPr="00526C09">
        <w:rPr>
          <w:rFonts w:asciiTheme="majorBidi" w:hAnsiTheme="majorBidi" w:cstheme="majorBidi"/>
        </w:rPr>
        <w:t xml:space="preserve"> traditional backpropagation is biologically implausible, the brain may approximate its core principles through feedback-driven neural activity differences, forming the basis of a biologically plausible learning framework called neural gradient representation by activity differences</w:t>
      </w:r>
      <w:r>
        <w:rPr>
          <w:rFonts w:asciiTheme="majorBidi" w:hAnsiTheme="majorBidi" w:cstheme="majorBidi"/>
        </w:rPr>
        <w:t>.</w:t>
      </w:r>
    </w:p>
    <w:p w14:paraId="4784BABE" w14:textId="77777777" w:rsidR="00526C09" w:rsidRPr="00526C09" w:rsidRDefault="00526C09" w:rsidP="00526C09">
      <w:pPr>
        <w:rPr>
          <w:rFonts w:asciiTheme="majorBidi" w:hAnsiTheme="majorBidi" w:cstheme="majorBidi"/>
        </w:rPr>
      </w:pPr>
    </w:p>
    <w:p w14:paraId="2A2F06E2" w14:textId="77777777" w:rsidR="00526C09" w:rsidRPr="00526C09" w:rsidRDefault="00526C09" w:rsidP="00526C09">
      <w:pPr>
        <w:rPr>
          <w:rFonts w:asciiTheme="majorBidi" w:hAnsiTheme="majorBidi" w:cstheme="majorBidi"/>
          <w:b/>
          <w:bCs/>
        </w:rPr>
      </w:pPr>
      <w:r w:rsidRPr="00526C09">
        <w:rPr>
          <w:rFonts w:ascii="Segoe UI Emoji" w:hAnsi="Segoe UI Emoji" w:cs="Segoe UI Emoji"/>
          <w:b/>
          <w:bCs/>
        </w:rPr>
        <w:t>🎯</w:t>
      </w:r>
      <w:r w:rsidRPr="00526C09">
        <w:rPr>
          <w:rFonts w:asciiTheme="majorBidi" w:hAnsiTheme="majorBidi" w:cstheme="majorBidi"/>
          <w:b/>
          <w:bCs/>
        </w:rPr>
        <w:t xml:space="preserve"> Objectives</w:t>
      </w:r>
    </w:p>
    <w:p w14:paraId="6927C532" w14:textId="77777777" w:rsidR="00526C09" w:rsidRPr="00526C09" w:rsidRDefault="00526C09" w:rsidP="00526C0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Compare performance of biologically plausible Feedback Alignment (FA) vs Backpropagation (BP) on MNIST.</w:t>
      </w:r>
    </w:p>
    <w:p w14:paraId="35C4F8BD" w14:textId="77777777" w:rsidR="00526C09" w:rsidRPr="00526C09" w:rsidRDefault="00526C09" w:rsidP="00526C0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Evaluate learning speed, robustness under noise, and similarity of internal updates.</w:t>
      </w:r>
    </w:p>
    <w:p w14:paraId="608741E0" w14:textId="77777777" w:rsidR="00526C09" w:rsidRPr="00526C09" w:rsidRDefault="00526C09" w:rsidP="00526C0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Measure update alignment (cosine similarity), variance, signal-to-noise ratio (SNR).</w:t>
      </w:r>
    </w:p>
    <w:p w14:paraId="3FF718B3" w14:textId="77777777" w:rsidR="00526C09" w:rsidRPr="00526C09" w:rsidRDefault="00526C09" w:rsidP="00526C0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Assess how well FA approximates BP in global gradient direction.</w:t>
      </w:r>
    </w:p>
    <w:p w14:paraId="265ADAE5" w14:textId="77777777" w:rsidR="00526C09" w:rsidRPr="00526C09" w:rsidRDefault="00526C09" w:rsidP="00526C09">
      <w:pPr>
        <w:rPr>
          <w:rFonts w:asciiTheme="majorBidi" w:hAnsiTheme="majorBidi" w:cstheme="majorBidi"/>
          <w:b/>
          <w:bCs/>
        </w:rPr>
      </w:pPr>
      <w:r w:rsidRPr="00526C09">
        <w:rPr>
          <w:rFonts w:ascii="Segoe UI Emoji" w:hAnsi="Segoe UI Emoji" w:cs="Segoe UI Emoji"/>
          <w:b/>
          <w:bCs/>
        </w:rPr>
        <w:t>⚙️</w:t>
      </w:r>
      <w:r w:rsidRPr="00526C09">
        <w:rPr>
          <w:rFonts w:asciiTheme="majorBidi" w:hAnsiTheme="majorBidi" w:cstheme="majorBidi"/>
          <w:b/>
          <w:bCs/>
        </w:rPr>
        <w:t xml:space="preserve"> Methodology</w:t>
      </w:r>
    </w:p>
    <w:p w14:paraId="068C541E" w14:textId="77777777" w:rsidR="00526C09" w:rsidRPr="00526C09" w:rsidRDefault="00526C09" w:rsidP="00526C0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  <w:b/>
          <w:bCs/>
        </w:rPr>
        <w:t>Architecture</w:t>
      </w:r>
      <w:r w:rsidRPr="00526C09">
        <w:rPr>
          <w:rFonts w:asciiTheme="majorBidi" w:hAnsiTheme="majorBidi" w:cstheme="majorBidi"/>
        </w:rPr>
        <w:t>: Two identical MLPs (128 hidden units, ReLU) trained on MNIST.</w:t>
      </w:r>
    </w:p>
    <w:p w14:paraId="5083BCF8" w14:textId="77777777" w:rsidR="00526C09" w:rsidRPr="00526C09" w:rsidRDefault="00526C09" w:rsidP="00526C0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  <w:b/>
          <w:bCs/>
        </w:rPr>
        <w:t>Learning Rules</w:t>
      </w:r>
      <w:r w:rsidRPr="00526C09">
        <w:rPr>
          <w:rFonts w:asciiTheme="majorBidi" w:hAnsiTheme="majorBidi" w:cstheme="majorBidi"/>
        </w:rPr>
        <w:t>: One trained using BP, the other using FA with fixed random feedback matrix.</w:t>
      </w:r>
    </w:p>
    <w:p w14:paraId="68F5472A" w14:textId="77777777" w:rsidR="00526C09" w:rsidRPr="00526C09" w:rsidRDefault="00526C09" w:rsidP="00526C0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  <w:b/>
          <w:bCs/>
        </w:rPr>
        <w:t>Metrics</w:t>
      </w:r>
      <w:r w:rsidRPr="00526C09">
        <w:rPr>
          <w:rFonts w:asciiTheme="majorBidi" w:hAnsiTheme="majorBidi" w:cstheme="majorBidi"/>
        </w:rPr>
        <w:t>: Accuracy, loss, cosine similarity (update alignment), SNR, latent similarity, weight norms.</w:t>
      </w:r>
    </w:p>
    <w:p w14:paraId="24B804A1" w14:textId="77777777" w:rsidR="00526C09" w:rsidRPr="00526C09" w:rsidRDefault="00526C09" w:rsidP="00526C0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  <w:b/>
          <w:bCs/>
        </w:rPr>
        <w:t>Robustness Testing</w:t>
      </w:r>
      <w:r w:rsidRPr="00526C09">
        <w:rPr>
          <w:rFonts w:asciiTheme="majorBidi" w:hAnsiTheme="majorBidi" w:cstheme="majorBidi"/>
        </w:rPr>
        <w:t>: Gaussian &amp; Salt-and-Pepper noise on validation and test sets.</w:t>
      </w:r>
    </w:p>
    <w:p w14:paraId="0657BECA" w14:textId="77777777" w:rsidR="00526C09" w:rsidRPr="00526C09" w:rsidRDefault="00526C09" w:rsidP="00526C09">
      <w:pPr>
        <w:rPr>
          <w:rFonts w:asciiTheme="majorBidi" w:hAnsiTheme="majorBidi" w:cstheme="majorBidi"/>
        </w:rPr>
      </w:pPr>
    </w:p>
    <w:p w14:paraId="4E5FD7DF" w14:textId="6993E2CA" w:rsidR="00526C09" w:rsidRPr="00526C09" w:rsidRDefault="00526C09" w:rsidP="00526C09">
      <w:pPr>
        <w:rPr>
          <w:rFonts w:asciiTheme="majorBidi" w:hAnsiTheme="majorBidi" w:cstheme="majorBidi"/>
          <w:b/>
          <w:bCs/>
        </w:rPr>
      </w:pPr>
      <w:r w:rsidRPr="00526C09">
        <w:rPr>
          <w:rFonts w:ascii="Segoe UI Emoji" w:hAnsi="Segoe UI Emoji" w:cs="Segoe UI Emoji"/>
          <w:b/>
          <w:bCs/>
        </w:rPr>
        <w:t>📊</w:t>
      </w:r>
      <w:r w:rsidRPr="00526C09">
        <w:rPr>
          <w:rFonts w:asciiTheme="majorBidi" w:hAnsiTheme="majorBidi" w:cstheme="majorBidi"/>
          <w:b/>
          <w:bCs/>
        </w:rPr>
        <w:t xml:space="preserve"> Results</w:t>
      </w:r>
    </w:p>
    <w:p w14:paraId="4DE974D5" w14:textId="77777777" w:rsidR="00526C09" w:rsidRPr="00526C09" w:rsidRDefault="00526C09" w:rsidP="00526C0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  <w:b/>
          <w:bCs/>
        </w:rPr>
        <w:t>Performance</w:t>
      </w:r>
      <w:r w:rsidRPr="00526C09">
        <w:rPr>
          <w:rFonts w:asciiTheme="majorBidi" w:hAnsiTheme="majorBidi" w:cstheme="majorBidi"/>
        </w:rPr>
        <w:t>:</w:t>
      </w:r>
    </w:p>
    <w:p w14:paraId="1033DBA9" w14:textId="77777777" w:rsidR="00526C09" w:rsidRPr="00526C09" w:rsidRDefault="00526C09" w:rsidP="00526C09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Final Accuracy: BP ≈ 97%, FA ≈ 83%</w:t>
      </w:r>
    </w:p>
    <w:p w14:paraId="307E926D" w14:textId="77777777" w:rsidR="00526C09" w:rsidRPr="00526C09" w:rsidRDefault="00526C09" w:rsidP="00526C09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Learning rate: BP converges faster than FA.</w:t>
      </w:r>
    </w:p>
    <w:p w14:paraId="02C423A3" w14:textId="77777777" w:rsidR="00526C09" w:rsidRPr="00526C09" w:rsidRDefault="00526C09" w:rsidP="00526C0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  <w:b/>
          <w:bCs/>
        </w:rPr>
        <w:t>Noise Robustness</w:t>
      </w:r>
      <w:r w:rsidRPr="00526C09">
        <w:rPr>
          <w:rFonts w:asciiTheme="majorBidi" w:hAnsiTheme="majorBidi" w:cstheme="majorBidi"/>
        </w:rPr>
        <w:t>:</w:t>
      </w:r>
    </w:p>
    <w:p w14:paraId="3997D4FE" w14:textId="77777777" w:rsidR="00526C09" w:rsidRPr="00526C09" w:rsidRDefault="00526C09" w:rsidP="00526C09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BP is more robust to input corruption (Gaussian σ=0.5: BP ~88%, FA ~65%)</w:t>
      </w:r>
    </w:p>
    <w:p w14:paraId="10D2F7A2" w14:textId="77777777" w:rsidR="00526C09" w:rsidRPr="00526C09" w:rsidRDefault="00526C09" w:rsidP="00526C0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  <w:b/>
          <w:bCs/>
        </w:rPr>
        <w:lastRenderedPageBreak/>
        <w:t>Learning Dynamics</w:t>
      </w:r>
      <w:r w:rsidRPr="00526C09">
        <w:rPr>
          <w:rFonts w:asciiTheme="majorBidi" w:hAnsiTheme="majorBidi" w:cstheme="majorBidi"/>
        </w:rPr>
        <w:t>:</w:t>
      </w:r>
    </w:p>
    <w:p w14:paraId="0872C6CA" w14:textId="77777777" w:rsidR="00526C09" w:rsidRPr="00526C09" w:rsidRDefault="00526C09" w:rsidP="00526C09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FA updates become more aligned with BP over time (cosine similarity ↑)</w:t>
      </w:r>
    </w:p>
    <w:p w14:paraId="3640EB0E" w14:textId="77777777" w:rsidR="00526C09" w:rsidRPr="00526C09" w:rsidRDefault="00526C09" w:rsidP="00526C09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SNR higher in BP → more stable gradients</w:t>
      </w:r>
    </w:p>
    <w:p w14:paraId="73865059" w14:textId="77777777" w:rsidR="00526C09" w:rsidRPr="00526C09" w:rsidRDefault="00526C09" w:rsidP="00526C09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Hidden representations in BP and FA converge over time</w:t>
      </w:r>
    </w:p>
    <w:p w14:paraId="0D253545" w14:textId="77777777" w:rsidR="00526C09" w:rsidRPr="00526C09" w:rsidRDefault="00526C09" w:rsidP="00526C09">
      <w:pPr>
        <w:rPr>
          <w:rFonts w:asciiTheme="majorBidi" w:hAnsiTheme="majorBidi" w:cstheme="majorBidi"/>
        </w:rPr>
      </w:pPr>
    </w:p>
    <w:p w14:paraId="33AC07EC" w14:textId="77777777" w:rsidR="00526C09" w:rsidRPr="00526C09" w:rsidRDefault="00526C09" w:rsidP="00526C09">
      <w:pPr>
        <w:rPr>
          <w:rFonts w:asciiTheme="majorBidi" w:hAnsiTheme="majorBidi" w:cstheme="majorBidi"/>
          <w:b/>
          <w:bCs/>
        </w:rPr>
      </w:pPr>
      <w:r w:rsidRPr="00526C09">
        <w:rPr>
          <w:rFonts w:ascii="Segoe UI Emoji" w:hAnsi="Segoe UI Emoji" w:cs="Segoe UI Emoji"/>
          <w:b/>
          <w:bCs/>
        </w:rPr>
        <w:t>⚠️</w:t>
      </w:r>
      <w:r w:rsidRPr="00526C09">
        <w:rPr>
          <w:rFonts w:asciiTheme="majorBidi" w:hAnsiTheme="majorBidi" w:cstheme="majorBidi"/>
          <w:b/>
          <w:bCs/>
        </w:rPr>
        <w:t xml:space="preserve"> Challenges</w:t>
      </w:r>
    </w:p>
    <w:p w14:paraId="69B8B0D0" w14:textId="77777777" w:rsidR="00526C09" w:rsidRPr="00526C09" w:rsidRDefault="00526C09" w:rsidP="00526C0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FA has noisier updates early on</w:t>
      </w:r>
    </w:p>
    <w:p w14:paraId="6D6411B9" w14:textId="77777777" w:rsidR="00526C09" w:rsidRPr="00526C09" w:rsidRDefault="00526C09" w:rsidP="00526C0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Needs careful tuning of learning rate, feedback weights</w:t>
      </w:r>
    </w:p>
    <w:p w14:paraId="3308D135" w14:textId="77777777" w:rsidR="00526C09" w:rsidRPr="00526C09" w:rsidRDefault="00526C09" w:rsidP="00526C0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Less stable under strong noise</w:t>
      </w:r>
    </w:p>
    <w:p w14:paraId="27B683FC" w14:textId="77777777" w:rsidR="00526C09" w:rsidRPr="00526C09" w:rsidRDefault="00526C09" w:rsidP="00526C09">
      <w:pPr>
        <w:rPr>
          <w:rFonts w:asciiTheme="majorBidi" w:hAnsiTheme="majorBidi" w:cstheme="majorBidi"/>
          <w:b/>
          <w:bCs/>
        </w:rPr>
      </w:pPr>
      <w:r w:rsidRPr="00526C09">
        <w:rPr>
          <w:rFonts w:ascii="Segoe UI Emoji" w:hAnsi="Segoe UI Emoji" w:cs="Segoe UI Emoji"/>
          <w:b/>
          <w:bCs/>
        </w:rPr>
        <w:t>🔬</w:t>
      </w:r>
      <w:r w:rsidRPr="00526C09">
        <w:rPr>
          <w:rFonts w:asciiTheme="majorBidi" w:hAnsiTheme="majorBidi" w:cstheme="majorBidi"/>
          <w:b/>
          <w:bCs/>
        </w:rPr>
        <w:t xml:space="preserve"> Future Work</w:t>
      </w:r>
    </w:p>
    <w:p w14:paraId="1FF216F1" w14:textId="77777777" w:rsidR="00526C09" w:rsidRPr="00526C09" w:rsidRDefault="00526C09" w:rsidP="00526C0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Run longer training (more epochs) to study overfitting behavior</w:t>
      </w:r>
    </w:p>
    <w:p w14:paraId="2566DE77" w14:textId="77777777" w:rsidR="00526C09" w:rsidRPr="00526C09" w:rsidRDefault="00526C09" w:rsidP="00526C0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Extend to wider/deeper networks</w:t>
      </w:r>
    </w:p>
    <w:p w14:paraId="76713692" w14:textId="77777777" w:rsidR="00526C09" w:rsidRPr="00526C09" w:rsidRDefault="00526C09" w:rsidP="00526C0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Evaluate on harder datasets (Fashion-MNIST, CIFAR-10)</w:t>
      </w:r>
    </w:p>
    <w:p w14:paraId="704779D8" w14:textId="77777777" w:rsidR="00526C09" w:rsidRDefault="00526C09" w:rsidP="00526C0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26C09">
        <w:rPr>
          <w:rFonts w:asciiTheme="majorBidi" w:hAnsiTheme="majorBidi" w:cstheme="majorBidi"/>
        </w:rPr>
        <w:t>Analyze temporal evolution of latent features</w:t>
      </w:r>
    </w:p>
    <w:p w14:paraId="4AD4942E" w14:textId="77777777" w:rsidR="00BF0288" w:rsidRPr="00526C09" w:rsidRDefault="00BF0288" w:rsidP="00BF0288">
      <w:pPr>
        <w:ind w:left="720"/>
        <w:rPr>
          <w:rFonts w:asciiTheme="majorBidi" w:hAnsiTheme="majorBidi" w:cstheme="majorBidi"/>
        </w:rPr>
      </w:pPr>
    </w:p>
    <w:p w14:paraId="624470EF" w14:textId="77777777" w:rsidR="00526C09" w:rsidRPr="00526C09" w:rsidRDefault="00526C09" w:rsidP="00BF0288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526C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526C0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 xml:space="preserve"> Conclusion</w:t>
      </w:r>
    </w:p>
    <w:p w14:paraId="76AD6FB7" w14:textId="77777777" w:rsidR="00526C09" w:rsidRPr="00526C09" w:rsidRDefault="00526C09" w:rsidP="00526C0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526C09">
        <w:rPr>
          <w:rFonts w:asciiTheme="majorBidi" w:eastAsia="Times New Roman" w:hAnsiTheme="majorBidi" w:cstheme="majorBidi"/>
          <w:kern w:val="0"/>
          <w14:ligatures w14:val="none"/>
        </w:rPr>
        <w:t>Despite lacking exact gradient symmetry, Feedback Alignment can still support deep learning with competitive performance and biological plausibility. While BP remains more stable and faster, FA offers promise for brain-inspired and hardware-friendly learning.</w:t>
      </w:r>
    </w:p>
    <w:p w14:paraId="42CEB512" w14:textId="77777777" w:rsidR="00586FED" w:rsidRDefault="00586FED"/>
    <w:sectPr w:rsidR="00586F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646"/>
    <w:multiLevelType w:val="multilevel"/>
    <w:tmpl w:val="49BAD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B21F4"/>
    <w:multiLevelType w:val="multilevel"/>
    <w:tmpl w:val="6D8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5349A"/>
    <w:multiLevelType w:val="multilevel"/>
    <w:tmpl w:val="575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7114D"/>
    <w:multiLevelType w:val="multilevel"/>
    <w:tmpl w:val="C64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03966"/>
    <w:multiLevelType w:val="multilevel"/>
    <w:tmpl w:val="902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77812">
    <w:abstractNumId w:val="2"/>
  </w:num>
  <w:num w:numId="2" w16cid:durableId="1920406579">
    <w:abstractNumId w:val="1"/>
  </w:num>
  <w:num w:numId="3" w16cid:durableId="1072508408">
    <w:abstractNumId w:val="4"/>
  </w:num>
  <w:num w:numId="4" w16cid:durableId="2005163293">
    <w:abstractNumId w:val="3"/>
  </w:num>
  <w:num w:numId="5" w16cid:durableId="211474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09"/>
    <w:rsid w:val="001628BB"/>
    <w:rsid w:val="002F215B"/>
    <w:rsid w:val="004109BD"/>
    <w:rsid w:val="00526C09"/>
    <w:rsid w:val="00550F22"/>
    <w:rsid w:val="00586FED"/>
    <w:rsid w:val="006E74CC"/>
    <w:rsid w:val="008309C7"/>
    <w:rsid w:val="00B10199"/>
    <w:rsid w:val="00BF0288"/>
    <w:rsid w:val="00F2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145FCB9"/>
  <w15:chartTrackingRefBased/>
  <w15:docId w15:val="{57F17BD9-FB8B-4DD7-8D81-F1ED7A6E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C0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6C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mlina mostafa</dc:creator>
  <cp:keywords/>
  <dc:description/>
  <cp:lastModifiedBy>mlina mostafa</cp:lastModifiedBy>
  <cp:revision>2</cp:revision>
  <dcterms:created xsi:type="dcterms:W3CDTF">2025-07-24T11:33:00Z</dcterms:created>
  <dcterms:modified xsi:type="dcterms:W3CDTF">2025-07-24T12:02:00Z</dcterms:modified>
</cp:coreProperties>
</file>