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sz w:val="36"/>
          <w:szCs w:val="36"/>
        </w:rPr>
      </w:pPr>
      <w:r>
        <w:rPr>
          <w:rFonts w:hint="eastAsia" w:hAnsi="宋体"/>
          <w:sz w:val="36"/>
          <w:szCs w:val="36"/>
        </w:rPr>
        <w:t>物资</w:t>
      </w:r>
      <w:r>
        <w:rPr>
          <w:rFonts w:hAnsi="宋体"/>
          <w:sz w:val="36"/>
          <w:szCs w:val="36"/>
        </w:rPr>
        <w:t>采购</w:t>
      </w:r>
      <w:r>
        <w:rPr>
          <w:rFonts w:hint="eastAsia" w:hAnsi="宋体"/>
          <w:sz w:val="36"/>
          <w:szCs w:val="36"/>
        </w:rPr>
        <w:t>合同</w:t>
      </w:r>
    </w:p>
    <w:p>
      <w:pPr>
        <w:spacing w:line="560" w:lineRule="exact"/>
        <w:rPr>
          <w:sz w:val="28"/>
          <w:szCs w:val="28"/>
        </w:rPr>
      </w:pPr>
    </w:p>
    <w:p>
      <w:pPr>
        <w:spacing w:beforeLines="50" w:afterLines="50" w:line="560" w:lineRule="exact"/>
        <w:rPr>
          <w:sz w:val="24"/>
        </w:rPr>
      </w:pPr>
      <w:r>
        <w:fldChar w:fldCharType="begin"/>
      </w:r>
      <w:r>
        <w:instrText xml:space="preserve"> HYPERLINK "http://zhuanti.9ask.cn/caigou/" \t "_blank" </w:instrText>
      </w:r>
      <w:r>
        <w:fldChar w:fldCharType="separate"/>
      </w:r>
      <w:r>
        <w:rPr>
          <w:rStyle w:val="9"/>
          <w:rFonts w:hAnsi="宋体"/>
          <w:color w:val="auto"/>
          <w:sz w:val="24"/>
          <w:u w:val="none"/>
        </w:rPr>
        <w:t>采购</w:t>
      </w:r>
      <w:r>
        <w:rPr>
          <w:rStyle w:val="9"/>
          <w:rFonts w:hAnsi="宋体"/>
          <w:color w:val="auto"/>
          <w:sz w:val="24"/>
          <w:u w:val="none"/>
        </w:rPr>
        <w:fldChar w:fldCharType="end"/>
      </w:r>
      <w:r>
        <w:rPr>
          <w:rFonts w:hAnsi="宋体"/>
          <w:sz w:val="24"/>
        </w:rPr>
        <w:t>方</w:t>
      </w:r>
      <w:r>
        <w:rPr>
          <w:sz w:val="24"/>
        </w:rPr>
        <w:t> (</w:t>
      </w:r>
      <w:r>
        <w:rPr>
          <w:rFonts w:hAnsi="宋体"/>
          <w:sz w:val="24"/>
        </w:rPr>
        <w:t>甲方</w:t>
      </w:r>
      <w:r>
        <w:rPr>
          <w:sz w:val="24"/>
        </w:rPr>
        <w:t>)</w:t>
      </w:r>
      <w:r>
        <w:rPr>
          <w:rFonts w:hAnsi="宋体"/>
          <w:sz w:val="24"/>
        </w:rPr>
        <w:t>：山西</w:t>
      </w:r>
      <w:r>
        <w:rPr>
          <w:rFonts w:hint="eastAsia" w:hAnsi="宋体"/>
          <w:sz w:val="24"/>
          <w:lang w:eastAsia="zh-CN"/>
        </w:rPr>
        <w:t>农业大学</w:t>
      </w:r>
      <w:r>
        <w:rPr>
          <w:rFonts w:hAnsi="宋体"/>
          <w:sz w:val="24"/>
        </w:rPr>
        <w:t>果树研究所</w:t>
      </w:r>
    </w:p>
    <w:p>
      <w:pPr>
        <w:spacing w:line="520" w:lineRule="exact"/>
        <w:rPr>
          <w:rFonts w:hint="eastAsia"/>
          <w:sz w:val="24"/>
        </w:rPr>
      </w:pPr>
      <w:r>
        <w:rPr>
          <w:rFonts w:hAnsi="宋体"/>
          <w:sz w:val="24"/>
        </w:rPr>
        <w:t>供货方</w:t>
      </w:r>
      <w:r>
        <w:rPr>
          <w:sz w:val="24"/>
        </w:rPr>
        <w:t> (</w:t>
      </w:r>
      <w:r>
        <w:rPr>
          <w:rFonts w:hAnsi="宋体"/>
          <w:sz w:val="24"/>
        </w:rPr>
        <w:t>乙方</w:t>
      </w:r>
      <w:r>
        <w:rPr>
          <w:sz w:val="24"/>
        </w:rPr>
        <w:t>)</w:t>
      </w:r>
      <w:r>
        <w:rPr>
          <w:rFonts w:hAnsi="宋体"/>
          <w:sz w:val="24"/>
        </w:rPr>
        <w:t>：</w:t>
      </w:r>
    </w:p>
    <w:p>
      <w:pPr>
        <w:spacing w:beforeLines="50" w:afterLines="50" w:line="560" w:lineRule="exact"/>
        <w:ind w:firstLine="585"/>
        <w:rPr>
          <w:sz w:val="24"/>
        </w:rPr>
      </w:pPr>
      <w:r>
        <w:rPr>
          <w:rFonts w:hAnsi="宋体"/>
          <w:sz w:val="24"/>
        </w:rPr>
        <w:t>依照《中华人民共和国</w:t>
      </w:r>
      <w:r>
        <w:fldChar w:fldCharType="begin"/>
      </w:r>
      <w:r>
        <w:instrText xml:space="preserve"> HYPERLINK "http://zhuanti.9ask.cn/hetong/" \t "_blank" </w:instrText>
      </w:r>
      <w:r>
        <w:fldChar w:fldCharType="separate"/>
      </w:r>
      <w:r>
        <w:rPr>
          <w:rStyle w:val="9"/>
          <w:rFonts w:hAnsi="宋体"/>
          <w:color w:val="auto"/>
          <w:sz w:val="24"/>
          <w:u w:val="none"/>
        </w:rPr>
        <w:t>合同</w:t>
      </w:r>
      <w:r>
        <w:rPr>
          <w:rStyle w:val="9"/>
          <w:rFonts w:hAnsi="宋体"/>
          <w:color w:val="auto"/>
          <w:sz w:val="24"/>
          <w:u w:val="none"/>
        </w:rPr>
        <w:fldChar w:fldCharType="end"/>
      </w:r>
      <w:r>
        <w:rPr>
          <w:rFonts w:hAnsi="宋体"/>
          <w:sz w:val="24"/>
        </w:rPr>
        <w:t>法》及有关</w:t>
      </w:r>
      <w:r>
        <w:fldChar w:fldCharType="begin"/>
      </w:r>
      <w:r>
        <w:instrText xml:space="preserve"> HYPERLINK "http://www.9ask.cn/" \t "_blank" </w:instrText>
      </w:r>
      <w:r>
        <w:fldChar w:fldCharType="separate"/>
      </w:r>
      <w:r>
        <w:rPr>
          <w:rStyle w:val="9"/>
          <w:rFonts w:hAnsi="宋体"/>
          <w:color w:val="auto"/>
          <w:sz w:val="24"/>
          <w:u w:val="none"/>
        </w:rPr>
        <w:t>法律</w:t>
      </w:r>
      <w:r>
        <w:rPr>
          <w:rStyle w:val="9"/>
          <w:rFonts w:hAnsi="宋体"/>
          <w:color w:val="auto"/>
          <w:sz w:val="24"/>
          <w:u w:val="none"/>
        </w:rPr>
        <w:fldChar w:fldCharType="end"/>
      </w:r>
      <w:r>
        <w:rPr>
          <w:rFonts w:hAnsi="宋体"/>
          <w:sz w:val="24"/>
        </w:rPr>
        <w:t>规定，甲乙双方本着</w:t>
      </w:r>
      <w:r>
        <w:rPr>
          <w:rFonts w:hint="eastAsia" w:hAnsi="宋体"/>
          <w:sz w:val="24"/>
        </w:rPr>
        <w:t>公平自愿、</w:t>
      </w:r>
      <w:r>
        <w:rPr>
          <w:rFonts w:hAnsi="宋体"/>
          <w:sz w:val="24"/>
        </w:rPr>
        <w:t>诚实信用、平等互惠的原则，</w:t>
      </w:r>
      <w:r>
        <w:rPr>
          <w:rFonts w:hint="eastAsia" w:hAnsi="宋体"/>
          <w:sz w:val="24"/>
        </w:rPr>
        <w:t>就</w:t>
      </w:r>
      <w:r>
        <w:rPr>
          <w:rFonts w:hint="eastAsia" w:hAnsi="宋体"/>
          <w:sz w:val="24"/>
          <w:u w:val="single"/>
        </w:rPr>
        <w:t xml:space="preserve">         </w:t>
      </w:r>
      <w:r>
        <w:rPr>
          <w:rFonts w:hAnsi="宋体"/>
          <w:sz w:val="24"/>
        </w:rPr>
        <w:t>采购事宜达成以下协议，以期共同遵照</w:t>
      </w:r>
      <w:r>
        <w:fldChar w:fldCharType="begin"/>
      </w:r>
      <w:r>
        <w:instrText xml:space="preserve"> HYPERLINK "http://zhuanti.9ask.cn/zhixing/" \t "_blank" </w:instrText>
      </w:r>
      <w:r>
        <w:fldChar w:fldCharType="separate"/>
      </w:r>
      <w:r>
        <w:rPr>
          <w:rStyle w:val="9"/>
          <w:rFonts w:hAnsi="宋体"/>
          <w:color w:val="auto"/>
          <w:sz w:val="24"/>
          <w:u w:val="none"/>
        </w:rPr>
        <w:t>执行</w:t>
      </w:r>
      <w:r>
        <w:rPr>
          <w:rStyle w:val="9"/>
          <w:rFonts w:hAnsi="宋体"/>
          <w:color w:val="auto"/>
          <w:sz w:val="24"/>
          <w:u w:val="none"/>
        </w:rPr>
        <w:fldChar w:fldCharType="end"/>
      </w:r>
      <w:r>
        <w:rPr>
          <w:rFonts w:hAnsi="宋体"/>
          <w:sz w:val="24"/>
        </w:rPr>
        <w:t>：</w:t>
      </w:r>
    </w:p>
    <w:p>
      <w:pPr>
        <w:spacing w:line="560" w:lineRule="exact"/>
        <w:ind w:left="585"/>
        <w:rPr>
          <w:sz w:val="24"/>
        </w:rPr>
      </w:pPr>
      <w:r>
        <w:rPr>
          <w:rFonts w:hint="eastAsia" w:hAnsi="宋体"/>
          <w:sz w:val="24"/>
        </w:rPr>
        <w:t>一、</w:t>
      </w:r>
      <w:r>
        <w:rPr>
          <w:rFonts w:hAnsi="宋体"/>
          <w:sz w:val="24"/>
        </w:rPr>
        <w:t>甲方向乙方采购</w:t>
      </w:r>
      <w:r>
        <w:rPr>
          <w:rFonts w:hint="eastAsia" w:hAnsi="宋体"/>
          <w:sz w:val="24"/>
        </w:rPr>
        <w:t>的货物详单及金额</w:t>
      </w:r>
      <w:r>
        <w:rPr>
          <w:rFonts w:hAnsi="宋体"/>
          <w:sz w:val="24"/>
        </w:rPr>
        <w:t>如下：</w:t>
      </w:r>
    </w:p>
    <w:tbl>
      <w:tblPr>
        <w:tblStyle w:val="6"/>
        <w:tblpPr w:leftFromText="180" w:rightFromText="180" w:vertAnchor="text" w:horzAnchor="page" w:tblpX="1309" w:tblpY="297"/>
        <w:tblOverlap w:val="never"/>
        <w:tblW w:w="9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2095"/>
        <w:gridCol w:w="2448"/>
        <w:gridCol w:w="972"/>
        <w:gridCol w:w="907"/>
        <w:gridCol w:w="1077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4"/>
              </w:rPr>
              <w:t>序号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名称</w:t>
            </w: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规格</w:t>
            </w:r>
          </w:p>
        </w:tc>
        <w:tc>
          <w:tcPr>
            <w:tcW w:w="9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单位</w:t>
            </w:r>
          </w:p>
        </w:tc>
        <w:tc>
          <w:tcPr>
            <w:tcW w:w="9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数量</w:t>
            </w:r>
          </w:p>
        </w:tc>
        <w:tc>
          <w:tcPr>
            <w:tcW w:w="1077" w:type="dxa"/>
            <w:vAlign w:val="center"/>
          </w:tcPr>
          <w:p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4"/>
              </w:rPr>
              <w:t>单价（元）</w:t>
            </w:r>
          </w:p>
        </w:tc>
        <w:tc>
          <w:tcPr>
            <w:tcW w:w="1169" w:type="dxa"/>
            <w:vAlign w:val="center"/>
          </w:tcPr>
          <w:p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4"/>
              </w:rPr>
              <w:t>总价（元）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ind w:firstLine="600" w:firstLineChars="250"/>
              <w:rPr>
                <w:color w:val="000000"/>
                <w:sz w:val="24"/>
              </w:rPr>
            </w:pP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1077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1169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rPr>
                <w:color w:val="000000"/>
                <w:sz w:val="24"/>
              </w:rPr>
            </w:pPr>
          </w:p>
        </w:tc>
        <w:tc>
          <w:tcPr>
            <w:tcW w:w="1077" w:type="dxa"/>
            <w:vAlign w:val="center"/>
          </w:tcPr>
          <w:p>
            <w:pPr>
              <w:widowControl/>
              <w:rPr>
                <w:color w:val="000000"/>
                <w:sz w:val="24"/>
              </w:rPr>
            </w:pPr>
          </w:p>
        </w:tc>
        <w:tc>
          <w:tcPr>
            <w:tcW w:w="1169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>
            <w:pPr>
              <w:widowControl/>
              <w:ind w:firstLine="120" w:firstLineChars="50"/>
              <w:rPr>
                <w:color w:val="000000"/>
                <w:sz w:val="24"/>
              </w:rPr>
            </w:pPr>
          </w:p>
        </w:tc>
        <w:tc>
          <w:tcPr>
            <w:tcW w:w="1077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1169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1077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1169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24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1077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1169" w:type="dxa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总计</w:t>
            </w:r>
          </w:p>
        </w:tc>
        <w:tc>
          <w:tcPr>
            <w:tcW w:w="8668" w:type="dxa"/>
            <w:gridSpan w:val="6"/>
            <w:shd w:val="clear" w:color="auto" w:fill="auto"/>
            <w:vAlign w:val="center"/>
          </w:tcPr>
          <w:p>
            <w:pPr>
              <w:widowControl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大写：                                           </w:t>
            </w:r>
            <w:r>
              <w:rPr>
                <w:rFonts w:hint="eastAsia" w:ascii="宋体" w:hAnsi="宋体"/>
                <w:color w:val="000000"/>
                <w:sz w:val="24"/>
              </w:rPr>
              <w:t>￥：       元</w:t>
            </w:r>
          </w:p>
        </w:tc>
      </w:tr>
    </w:tbl>
    <w:p>
      <w:pPr>
        <w:spacing w:line="560" w:lineRule="exact"/>
        <w:ind w:left="585"/>
        <w:rPr>
          <w:sz w:val="24"/>
        </w:rPr>
      </w:pPr>
      <w:r>
        <w:rPr>
          <w:rFonts w:hint="eastAsia"/>
          <w:sz w:val="24"/>
        </w:rPr>
        <w:t xml:space="preserve">  </w:t>
      </w:r>
    </w:p>
    <w:p>
      <w:pPr>
        <w:spacing w:beforeLines="50" w:afterLines="50" w:line="360" w:lineRule="auto"/>
        <w:ind w:left="585"/>
        <w:rPr>
          <w:rFonts w:hAnsi="宋体"/>
          <w:sz w:val="24"/>
        </w:rPr>
      </w:pPr>
      <w:r>
        <w:rPr>
          <w:rFonts w:hint="eastAsia" w:hAnsi="宋体"/>
          <w:sz w:val="24"/>
        </w:rPr>
        <w:t>二、质量要求：</w:t>
      </w:r>
    </w:p>
    <w:p>
      <w:pPr>
        <w:spacing w:beforeLines="50" w:afterLines="50" w:line="360" w:lineRule="auto"/>
        <w:ind w:left="585" w:firstLine="480" w:firstLineChars="200"/>
        <w:rPr>
          <w:sz w:val="24"/>
        </w:rPr>
      </w:pPr>
      <w:r>
        <w:rPr>
          <w:rFonts w:hAnsi="宋体"/>
          <w:sz w:val="24"/>
        </w:rPr>
        <w:t>乙方向甲方</w:t>
      </w:r>
      <w:r>
        <w:fldChar w:fldCharType="begin"/>
      </w:r>
      <w:r>
        <w:instrText xml:space="preserve"> HYPERLINK "http://zhuanti.9ask.cn/baozheng/" \t "_blank" </w:instrText>
      </w:r>
      <w:r>
        <w:fldChar w:fldCharType="separate"/>
      </w:r>
      <w:r>
        <w:rPr>
          <w:rStyle w:val="9"/>
          <w:rFonts w:hAnsi="宋体"/>
          <w:color w:val="auto"/>
          <w:sz w:val="24"/>
          <w:u w:val="none"/>
        </w:rPr>
        <w:t>保证</w:t>
      </w:r>
      <w:r>
        <w:rPr>
          <w:rStyle w:val="9"/>
          <w:rFonts w:hAnsi="宋体"/>
          <w:color w:val="auto"/>
          <w:sz w:val="24"/>
          <w:u w:val="none"/>
        </w:rPr>
        <w:fldChar w:fldCharType="end"/>
      </w:r>
      <w:r>
        <w:rPr>
          <w:rFonts w:hAnsi="宋体"/>
          <w:sz w:val="24"/>
        </w:rPr>
        <w:t>所供</w:t>
      </w:r>
      <w:r>
        <w:rPr>
          <w:rFonts w:hint="eastAsia" w:hAnsi="宋体"/>
          <w:sz w:val="24"/>
        </w:rPr>
        <w:t>货物质量符合国家相关规定</w:t>
      </w:r>
      <w:r>
        <w:rPr>
          <w:rFonts w:hAnsi="宋体"/>
          <w:sz w:val="24"/>
        </w:rPr>
        <w:t>。</w:t>
      </w:r>
    </w:p>
    <w:p>
      <w:pPr>
        <w:spacing w:beforeLines="50" w:afterLines="50" w:line="360" w:lineRule="auto"/>
        <w:ind w:left="585"/>
        <w:rPr>
          <w:rFonts w:hAnsi="宋体"/>
          <w:sz w:val="24"/>
        </w:rPr>
      </w:pPr>
      <w:r>
        <w:rPr>
          <w:rFonts w:hint="eastAsia" w:hAnsi="宋体"/>
          <w:sz w:val="24"/>
        </w:rPr>
        <w:t>三、交货时间及地点：</w:t>
      </w:r>
    </w:p>
    <w:p>
      <w:pPr>
        <w:spacing w:beforeLines="50" w:afterLines="50" w:line="360" w:lineRule="auto"/>
        <w:ind w:left="585" w:firstLine="480" w:firstLineChars="200"/>
        <w:rPr>
          <w:sz w:val="24"/>
        </w:rPr>
      </w:pPr>
      <w:r>
        <w:rPr>
          <w:rFonts w:hAnsi="宋体"/>
          <w:sz w:val="24"/>
        </w:rPr>
        <w:t>本协议所采购的</w:t>
      </w:r>
      <w:r>
        <w:rPr>
          <w:rFonts w:hint="eastAsia" w:hAnsi="宋体"/>
          <w:sz w:val="24"/>
        </w:rPr>
        <w:t>货物</w:t>
      </w:r>
      <w:r>
        <w:rPr>
          <w:rFonts w:hAnsi="宋体"/>
          <w:sz w:val="24"/>
        </w:rPr>
        <w:t>应</w:t>
      </w:r>
      <w:r>
        <w:rPr>
          <w:rFonts w:hint="eastAsia" w:hAnsi="宋体"/>
          <w:sz w:val="24"/>
        </w:rPr>
        <w:t>当在</w:t>
      </w:r>
      <w:r>
        <w:rPr>
          <w:rFonts w:hint="eastAsia" w:hAnsi="宋体"/>
          <w:sz w:val="24"/>
          <w:u w:val="single"/>
        </w:rPr>
        <w:t xml:space="preserve">   </w:t>
      </w:r>
      <w:r>
        <w:rPr>
          <w:rFonts w:hint="eastAsia" w:hAnsi="宋体"/>
          <w:sz w:val="24"/>
        </w:rPr>
        <w:t xml:space="preserve">年 </w:t>
      </w:r>
      <w:r>
        <w:rPr>
          <w:rFonts w:hint="eastAsia" w:hAnsi="宋体"/>
          <w:sz w:val="24"/>
          <w:u w:val="single"/>
        </w:rPr>
        <w:t xml:space="preserve">  </w:t>
      </w:r>
      <w:r>
        <w:rPr>
          <w:rFonts w:hint="eastAsia" w:hAnsi="宋体"/>
          <w:sz w:val="24"/>
        </w:rPr>
        <w:t>月</w:t>
      </w:r>
      <w:r>
        <w:rPr>
          <w:rFonts w:hint="eastAsia" w:hAnsi="宋体"/>
          <w:sz w:val="24"/>
          <w:u w:val="single"/>
        </w:rPr>
        <w:t xml:space="preserve">   </w:t>
      </w:r>
      <w:r>
        <w:rPr>
          <w:rFonts w:hint="eastAsia" w:hAnsi="宋体"/>
          <w:sz w:val="24"/>
        </w:rPr>
        <w:t>日前按甲方要求时间送到甲方</w:t>
      </w:r>
      <w:r>
        <w:rPr>
          <w:rFonts w:hAnsi="宋体"/>
          <w:sz w:val="24"/>
        </w:rPr>
        <w:t>指定地点，</w:t>
      </w:r>
      <w:r>
        <w:fldChar w:fldCharType="begin"/>
      </w:r>
      <w:r>
        <w:instrText xml:space="preserve"> HYPERLINK "http://zhuanti.9ask.cn/yunfei/" \t "_blank" </w:instrText>
      </w:r>
      <w:r>
        <w:fldChar w:fldCharType="separate"/>
      </w:r>
      <w:r>
        <w:rPr>
          <w:rStyle w:val="9"/>
          <w:rFonts w:hAnsi="宋体"/>
          <w:color w:val="auto"/>
          <w:sz w:val="24"/>
          <w:u w:val="none"/>
        </w:rPr>
        <w:t>运费</w:t>
      </w:r>
      <w:r>
        <w:rPr>
          <w:rStyle w:val="9"/>
          <w:rFonts w:hAnsi="宋体"/>
          <w:color w:val="auto"/>
          <w:sz w:val="24"/>
          <w:u w:val="none"/>
        </w:rPr>
        <w:fldChar w:fldCharType="end"/>
      </w:r>
      <w:r>
        <w:rPr>
          <w:rFonts w:hAnsi="宋体"/>
          <w:sz w:val="24"/>
        </w:rPr>
        <w:t>由</w:t>
      </w:r>
      <w:r>
        <w:rPr>
          <w:rFonts w:hint="eastAsia" w:hAnsi="宋体"/>
          <w:sz w:val="24"/>
        </w:rPr>
        <w:t>乙</w:t>
      </w:r>
      <w:r>
        <w:rPr>
          <w:rFonts w:hAnsi="宋体"/>
          <w:sz w:val="24"/>
        </w:rPr>
        <w:t>方负责。</w:t>
      </w:r>
    </w:p>
    <w:p>
      <w:pPr>
        <w:spacing w:beforeLines="50" w:afterLines="50" w:line="360" w:lineRule="auto"/>
        <w:ind w:firstLine="584"/>
        <w:rPr>
          <w:sz w:val="24"/>
        </w:rPr>
      </w:pPr>
      <w:r>
        <w:rPr>
          <w:rFonts w:hAnsi="宋体"/>
          <w:sz w:val="24"/>
        </w:rPr>
        <w:t>四</w:t>
      </w:r>
      <w:r>
        <w:rPr>
          <w:rFonts w:hint="eastAsia" w:hAnsi="宋体"/>
          <w:sz w:val="24"/>
        </w:rPr>
        <w:t>、</w:t>
      </w:r>
      <w:r>
        <w:rPr>
          <w:rFonts w:hAnsi="宋体"/>
          <w:sz w:val="24"/>
        </w:rPr>
        <w:t>付款方式：</w:t>
      </w:r>
    </w:p>
    <w:p>
      <w:pPr>
        <w:spacing w:beforeLines="50" w:afterLines="50" w:line="360" w:lineRule="auto"/>
        <w:ind w:left="718" w:leftChars="342" w:firstLine="360" w:firstLineChars="150"/>
        <w:rPr>
          <w:color w:val="FF0000"/>
          <w:sz w:val="24"/>
        </w:rPr>
      </w:pPr>
      <w:r>
        <w:rPr>
          <w:rFonts w:hAnsi="宋体"/>
          <w:sz w:val="24"/>
        </w:rPr>
        <w:t>本</w:t>
      </w:r>
      <w:r>
        <w:rPr>
          <w:rFonts w:hint="eastAsia" w:hAnsi="宋体"/>
          <w:sz w:val="24"/>
        </w:rPr>
        <w:t>协议</w:t>
      </w:r>
      <w:r>
        <w:rPr>
          <w:rFonts w:hAnsi="宋体"/>
          <w:sz w:val="24"/>
        </w:rPr>
        <w:t>签订后，乙方</w:t>
      </w:r>
      <w:r>
        <w:rPr>
          <w:rFonts w:hint="eastAsia" w:hAnsi="宋体"/>
          <w:sz w:val="24"/>
        </w:rPr>
        <w:t>应按甲方要求</w:t>
      </w:r>
      <w:r>
        <w:rPr>
          <w:rFonts w:hAnsi="宋体"/>
          <w:sz w:val="24"/>
        </w:rPr>
        <w:t>组织</w:t>
      </w:r>
      <w:r>
        <w:rPr>
          <w:rFonts w:hint="eastAsia" w:hAnsi="宋体"/>
          <w:sz w:val="24"/>
        </w:rPr>
        <w:t>货源</w:t>
      </w:r>
      <w:r>
        <w:rPr>
          <w:rFonts w:hAnsi="宋体"/>
          <w:sz w:val="24"/>
        </w:rPr>
        <w:t>。货物</w:t>
      </w:r>
      <w:r>
        <w:rPr>
          <w:rFonts w:hint="eastAsia" w:hAnsi="宋体"/>
          <w:sz w:val="24"/>
          <w:lang w:eastAsia="zh-CN"/>
        </w:rPr>
        <w:t>送</w:t>
      </w:r>
      <w:r>
        <w:rPr>
          <w:rFonts w:hAnsi="宋体"/>
          <w:sz w:val="24"/>
        </w:rPr>
        <w:t>达甲方指定地点，经</w:t>
      </w:r>
      <w:r>
        <w:rPr>
          <w:rFonts w:hint="eastAsia" w:hAnsi="宋体"/>
          <w:sz w:val="24"/>
          <w:lang w:eastAsia="zh-CN"/>
        </w:rPr>
        <w:t>甲方</w:t>
      </w:r>
      <w:r>
        <w:rPr>
          <w:rFonts w:hAnsi="宋体"/>
          <w:sz w:val="24"/>
        </w:rPr>
        <w:t>验收合格后，乙方出具正规发票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甲方</w:t>
      </w:r>
      <w:r>
        <w:rPr>
          <w:rFonts w:hint="eastAsia" w:hAnsi="宋体"/>
          <w:sz w:val="24"/>
          <w:lang w:eastAsia="zh-CN"/>
        </w:rPr>
        <w:t>办理完报销手续后支付货款</w:t>
      </w:r>
      <w:r>
        <w:rPr>
          <w:rFonts w:hAnsi="宋体"/>
          <w:sz w:val="24"/>
        </w:rPr>
        <w:t>。</w:t>
      </w:r>
    </w:p>
    <w:p>
      <w:pPr>
        <w:spacing w:beforeLines="50" w:afterLines="50" w:line="560" w:lineRule="exact"/>
        <w:ind w:left="585"/>
        <w:rPr>
          <w:rFonts w:hAnsi="宋体"/>
          <w:sz w:val="24"/>
        </w:rPr>
      </w:pPr>
      <w:r>
        <w:rPr>
          <w:rFonts w:hint="eastAsia" w:hAnsi="宋体"/>
          <w:sz w:val="24"/>
        </w:rPr>
        <w:t>五、违约责任：</w:t>
      </w:r>
    </w:p>
    <w:p>
      <w:pPr>
        <w:spacing w:beforeLines="50" w:afterLines="50" w:line="560" w:lineRule="exact"/>
        <w:ind w:left="634" w:leftChars="302" w:firstLine="422" w:firstLineChars="176"/>
        <w:rPr>
          <w:sz w:val="24"/>
        </w:rPr>
      </w:pPr>
      <w:r>
        <w:rPr>
          <w:rFonts w:hint="eastAsia" w:hAnsi="宋体"/>
          <w:sz w:val="24"/>
        </w:rPr>
        <w:t>1、</w:t>
      </w:r>
      <w:r>
        <w:rPr>
          <w:rFonts w:hAnsi="宋体"/>
          <w:sz w:val="24"/>
        </w:rPr>
        <w:t>如果乙方</w:t>
      </w:r>
      <w:r>
        <w:rPr>
          <w:rFonts w:hint="eastAsia" w:hAnsi="宋体"/>
          <w:sz w:val="24"/>
        </w:rPr>
        <w:t>不按合同</w:t>
      </w:r>
      <w:r>
        <w:rPr>
          <w:rFonts w:hAnsi="宋体"/>
          <w:sz w:val="24"/>
        </w:rPr>
        <w:t>约定</w:t>
      </w:r>
      <w:r>
        <w:rPr>
          <w:rFonts w:hint="eastAsia" w:hAnsi="宋体"/>
          <w:sz w:val="24"/>
        </w:rPr>
        <w:t>要求</w:t>
      </w:r>
      <w:r>
        <w:rPr>
          <w:rFonts w:hAnsi="宋体"/>
          <w:sz w:val="24"/>
        </w:rPr>
        <w:t>交货，甲方有权拒收，并有权要求乙方承担</w:t>
      </w:r>
      <w:r>
        <w:rPr>
          <w:rFonts w:hint="eastAsia" w:hAnsi="宋体"/>
          <w:sz w:val="24"/>
        </w:rPr>
        <w:t>合同总款2%的</w:t>
      </w:r>
      <w:r>
        <w:fldChar w:fldCharType="begin"/>
      </w:r>
      <w:r>
        <w:instrText xml:space="preserve"> HYPERLINK "http://zhuanti.9ask.cn/weiyue/" \t "_blank" </w:instrText>
      </w:r>
      <w:r>
        <w:fldChar w:fldCharType="separate"/>
      </w:r>
      <w:r>
        <w:rPr>
          <w:rStyle w:val="9"/>
          <w:rFonts w:hAnsi="宋体"/>
          <w:color w:val="auto"/>
          <w:sz w:val="24"/>
          <w:u w:val="none"/>
        </w:rPr>
        <w:t>违约</w:t>
      </w:r>
      <w:r>
        <w:rPr>
          <w:rStyle w:val="9"/>
          <w:rFonts w:hAnsi="宋体"/>
          <w:color w:val="auto"/>
          <w:sz w:val="24"/>
          <w:u w:val="none"/>
        </w:rPr>
        <w:fldChar w:fldCharType="end"/>
      </w:r>
      <w:r>
        <w:fldChar w:fldCharType="begin"/>
      </w:r>
      <w:r>
        <w:instrText xml:space="preserve"> HYPERLINK "http://zhuanti.9ask.cn/zeren/" \t "_blank" </w:instrText>
      </w:r>
      <w:r>
        <w:fldChar w:fldCharType="separate"/>
      </w:r>
      <w:r>
        <w:rPr>
          <w:rStyle w:val="9"/>
          <w:rFonts w:hAnsi="宋体"/>
          <w:color w:val="auto"/>
          <w:sz w:val="24"/>
          <w:u w:val="none"/>
        </w:rPr>
        <w:t>责任</w:t>
      </w:r>
      <w:r>
        <w:rPr>
          <w:rStyle w:val="9"/>
          <w:rFonts w:hAnsi="宋体"/>
          <w:color w:val="auto"/>
          <w:sz w:val="24"/>
          <w:u w:val="none"/>
        </w:rPr>
        <w:fldChar w:fldCharType="end"/>
      </w:r>
      <w:r>
        <w:rPr>
          <w:rFonts w:hAnsi="宋体"/>
          <w:sz w:val="24"/>
        </w:rPr>
        <w:t>。</w:t>
      </w:r>
      <w:bookmarkStart w:id="2" w:name="_GoBack"/>
      <w:bookmarkEnd w:id="2"/>
    </w:p>
    <w:p>
      <w:pPr>
        <w:spacing w:beforeLines="50" w:afterLines="50" w:line="560" w:lineRule="exact"/>
        <w:ind w:left="634" w:leftChars="302" w:firstLine="422" w:firstLineChars="176"/>
        <w:rPr>
          <w:rFonts w:hAnsi="宋体"/>
          <w:sz w:val="24"/>
        </w:rPr>
      </w:pPr>
      <w:r>
        <w:rPr>
          <w:rFonts w:hint="eastAsia" w:hAnsi="宋体"/>
          <w:sz w:val="24"/>
        </w:rPr>
        <w:t>2</w:t>
      </w:r>
      <w:r>
        <w:rPr>
          <w:rFonts w:hAnsi="宋体"/>
          <w:sz w:val="24"/>
        </w:rPr>
        <w:t>、因乙方</w:t>
      </w:r>
      <w:r>
        <w:rPr>
          <w:rFonts w:hint="eastAsia" w:hAnsi="宋体"/>
          <w:sz w:val="24"/>
        </w:rPr>
        <w:t>延迟</w:t>
      </w:r>
      <w:r>
        <w:rPr>
          <w:rFonts w:hAnsi="宋体"/>
          <w:sz w:val="24"/>
        </w:rPr>
        <w:t>交付或者</w:t>
      </w:r>
      <w:r>
        <w:rPr>
          <w:rFonts w:hint="eastAsia" w:hAnsi="宋体"/>
          <w:sz w:val="24"/>
        </w:rPr>
        <w:t>不能交付</w:t>
      </w:r>
      <w:r>
        <w:rPr>
          <w:rFonts w:hAnsi="宋体"/>
          <w:sz w:val="24"/>
        </w:rPr>
        <w:t>，致使甲方不得不另行购买</w:t>
      </w:r>
      <w:r>
        <w:rPr>
          <w:rFonts w:hint="eastAsia" w:hAnsi="宋体"/>
          <w:sz w:val="24"/>
        </w:rPr>
        <w:t>物资</w:t>
      </w:r>
      <w:r>
        <w:rPr>
          <w:rFonts w:hAnsi="宋体"/>
          <w:sz w:val="24"/>
        </w:rPr>
        <w:t>，因此增加的</w:t>
      </w:r>
      <w:r>
        <w:fldChar w:fldCharType="begin"/>
      </w:r>
      <w:r>
        <w:instrText xml:space="preserve"> HYPERLINK "http://zhuanti.9ask.cn/feiyong/" \t "_blank" </w:instrText>
      </w:r>
      <w:r>
        <w:fldChar w:fldCharType="separate"/>
      </w:r>
      <w:r>
        <w:rPr>
          <w:rStyle w:val="9"/>
          <w:rFonts w:hAnsi="宋体"/>
          <w:color w:val="auto"/>
          <w:sz w:val="24"/>
          <w:u w:val="none"/>
        </w:rPr>
        <w:t>费用</w:t>
      </w:r>
      <w:r>
        <w:rPr>
          <w:rStyle w:val="9"/>
          <w:rFonts w:hAnsi="宋体"/>
          <w:color w:val="auto"/>
          <w:sz w:val="24"/>
          <w:u w:val="none"/>
        </w:rPr>
        <w:fldChar w:fldCharType="end"/>
      </w:r>
      <w:r>
        <w:rPr>
          <w:rFonts w:hAnsi="宋体"/>
          <w:sz w:val="24"/>
        </w:rPr>
        <w:t>由乙方承担</w:t>
      </w:r>
      <w:r>
        <w:rPr>
          <w:rFonts w:hint="eastAsia" w:hAnsi="宋体"/>
          <w:sz w:val="24"/>
        </w:rPr>
        <w:t>,且甲方有权要求乙方承担合同总款2%的违约金。</w:t>
      </w:r>
    </w:p>
    <w:p>
      <w:pPr>
        <w:spacing w:beforeLines="50" w:afterLines="50" w:line="560" w:lineRule="exact"/>
        <w:ind w:left="634" w:leftChars="302" w:firstLine="422" w:firstLineChars="176"/>
        <w:rPr>
          <w:rFonts w:hAnsi="宋体"/>
          <w:sz w:val="24"/>
        </w:rPr>
      </w:pPr>
      <w:r>
        <w:rPr>
          <w:rFonts w:hint="eastAsia" w:hAnsi="宋体"/>
          <w:sz w:val="24"/>
        </w:rPr>
        <w:t>3、</w:t>
      </w:r>
      <w:r>
        <w:rPr>
          <w:rFonts w:hAnsi="宋体"/>
          <w:sz w:val="24"/>
        </w:rPr>
        <w:t>因乙方供应不及时或供应不合要求，甲方有权通知乙方</w:t>
      </w:r>
      <w:r>
        <w:fldChar w:fldCharType="begin"/>
      </w:r>
      <w:r>
        <w:instrText xml:space="preserve"> HYPERLINK "http://zhuanti.9ask.cn/zhongzhihetong/" \t "_blank" </w:instrText>
      </w:r>
      <w:r>
        <w:fldChar w:fldCharType="separate"/>
      </w:r>
      <w:r>
        <w:rPr>
          <w:rStyle w:val="9"/>
          <w:rFonts w:hAnsi="宋体"/>
          <w:color w:val="auto"/>
          <w:sz w:val="24"/>
          <w:u w:val="none"/>
        </w:rPr>
        <w:t>终止本协议</w:t>
      </w:r>
      <w:r>
        <w:rPr>
          <w:rStyle w:val="9"/>
          <w:rFonts w:hAnsi="宋体"/>
          <w:color w:val="auto"/>
          <w:sz w:val="24"/>
          <w:u w:val="none"/>
        </w:rPr>
        <w:fldChar w:fldCharType="end"/>
      </w:r>
      <w:r>
        <w:rPr>
          <w:rFonts w:hAnsi="宋体"/>
          <w:sz w:val="24"/>
        </w:rPr>
        <w:t>。</w:t>
      </w:r>
    </w:p>
    <w:p>
      <w:pPr>
        <w:spacing w:beforeLines="50" w:afterLines="50" w:line="560" w:lineRule="exact"/>
        <w:ind w:left="634" w:leftChars="302" w:firstLine="422" w:firstLineChars="176"/>
        <w:rPr>
          <w:rFonts w:hAnsi="宋体"/>
          <w:sz w:val="24"/>
        </w:rPr>
      </w:pPr>
      <w:r>
        <w:rPr>
          <w:rFonts w:hint="eastAsia" w:hAnsi="宋体"/>
          <w:sz w:val="24"/>
        </w:rPr>
        <w:t>4、因甲方错告或变更到货地点而给乙方造成的损失，由甲方负担。</w:t>
      </w:r>
    </w:p>
    <w:p>
      <w:pPr>
        <w:spacing w:beforeLines="50" w:afterLines="50" w:line="560" w:lineRule="exact"/>
        <w:ind w:left="773" w:leftChars="342" w:hanging="55" w:hangingChars="23"/>
        <w:rPr>
          <w:sz w:val="24"/>
        </w:rPr>
      </w:pPr>
      <w:r>
        <w:rPr>
          <w:rFonts w:hint="eastAsia" w:hAnsi="宋体"/>
          <w:sz w:val="24"/>
        </w:rPr>
        <w:t>六</w:t>
      </w:r>
      <w:r>
        <w:rPr>
          <w:rFonts w:hAnsi="宋体"/>
          <w:sz w:val="24"/>
        </w:rPr>
        <w:t>、本</w:t>
      </w:r>
      <w:r>
        <w:rPr>
          <w:rFonts w:hint="eastAsia" w:hAnsi="宋体"/>
          <w:sz w:val="24"/>
        </w:rPr>
        <w:t>协</w:t>
      </w:r>
      <w:r>
        <w:rPr>
          <w:rFonts w:hAnsi="宋体"/>
          <w:sz w:val="24"/>
        </w:rPr>
        <w:t>议所定的</w:t>
      </w:r>
      <w:r>
        <w:rPr>
          <w:rFonts w:hint="eastAsia" w:hAnsi="宋体"/>
          <w:sz w:val="24"/>
        </w:rPr>
        <w:t>物资</w:t>
      </w:r>
      <w:r>
        <w:rPr>
          <w:rFonts w:hAnsi="宋体"/>
          <w:sz w:val="24"/>
        </w:rPr>
        <w:t>数量、规格、价格、到货时间等任何一方不得变更。如确需变更，必须经甲乙双方协商达成合意后才能变更。</w:t>
      </w:r>
    </w:p>
    <w:p>
      <w:pPr>
        <w:spacing w:beforeLines="50" w:afterLines="50" w:line="560" w:lineRule="exact"/>
        <w:ind w:left="773" w:leftChars="342" w:hanging="55" w:hangingChars="23"/>
        <w:rPr>
          <w:sz w:val="24"/>
        </w:rPr>
      </w:pPr>
      <w:r>
        <w:rPr>
          <w:rFonts w:hint="eastAsia" w:hAnsi="宋体"/>
          <w:sz w:val="24"/>
        </w:rPr>
        <w:t>七</w:t>
      </w:r>
      <w:r>
        <w:rPr>
          <w:rFonts w:hAnsi="宋体"/>
          <w:sz w:val="24"/>
        </w:rPr>
        <w:t>、本</w:t>
      </w:r>
      <w:r>
        <w:rPr>
          <w:rFonts w:hint="eastAsia" w:hAnsi="宋体"/>
          <w:sz w:val="24"/>
        </w:rPr>
        <w:t>协议</w:t>
      </w:r>
      <w:r>
        <w:rPr>
          <w:rFonts w:hAnsi="宋体"/>
          <w:sz w:val="24"/>
        </w:rPr>
        <w:t>由甲乙双方签字</w:t>
      </w:r>
      <w:r>
        <w:rPr>
          <w:rFonts w:hint="eastAsia" w:hAnsi="宋体"/>
          <w:sz w:val="24"/>
        </w:rPr>
        <w:t>盖章</w:t>
      </w:r>
      <w:r>
        <w:rPr>
          <w:rFonts w:hAnsi="宋体"/>
          <w:sz w:val="24"/>
        </w:rPr>
        <w:t>后生效，双方应当严格按照</w:t>
      </w:r>
      <w:r>
        <w:rPr>
          <w:rFonts w:hint="eastAsia" w:hAnsi="宋体"/>
          <w:sz w:val="24"/>
        </w:rPr>
        <w:t>协议</w:t>
      </w:r>
      <w:r>
        <w:rPr>
          <w:rFonts w:hAnsi="宋体"/>
          <w:sz w:val="24"/>
        </w:rPr>
        <w:t>履行。</w:t>
      </w:r>
      <w:r>
        <w:rPr>
          <w:rFonts w:hAnsi="宋体"/>
          <w:bCs/>
          <w:sz w:val="24"/>
        </w:rPr>
        <w:t>产生争议时，甲</w:t>
      </w:r>
      <w:r>
        <w:rPr>
          <w:rFonts w:hAnsi="宋体"/>
          <w:sz w:val="24"/>
        </w:rPr>
        <w:t>、乙双方应协商解决；协商不成的可提交甲方所在地人民法院诉讼解决。</w:t>
      </w:r>
    </w:p>
    <w:tbl>
      <w:tblPr>
        <w:tblStyle w:val="6"/>
        <w:tblpPr w:leftFromText="180" w:rightFromText="180" w:vertAnchor="text" w:horzAnchor="page" w:tblpX="1280" w:tblpY="758"/>
        <w:tblOverlap w:val="never"/>
        <w:tblW w:w="100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7"/>
        <w:gridCol w:w="51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0" w:hRule="atLeast"/>
        </w:trPr>
        <w:tc>
          <w:tcPr>
            <w:tcW w:w="4817" w:type="dxa"/>
          </w:tcPr>
          <w:p>
            <w:pPr>
              <w:spacing w:line="520" w:lineRule="exact"/>
              <w:jc w:val="right"/>
              <w:rPr>
                <w:rFonts w:hAnsi="宋体"/>
                <w:sz w:val="24"/>
              </w:rPr>
            </w:pPr>
            <w:bookmarkStart w:id="0" w:name="OLE_LINK2"/>
            <w:bookmarkStart w:id="1" w:name="OLE_LINK1"/>
          </w:p>
          <w:p>
            <w:pPr>
              <w:spacing w:line="520" w:lineRule="exact"/>
              <w:jc w:val="right"/>
              <w:rPr>
                <w:rFonts w:hAnsi="宋体"/>
                <w:sz w:val="24"/>
              </w:rPr>
            </w:pPr>
          </w:p>
          <w:p>
            <w:pPr>
              <w:spacing w:line="520" w:lineRule="exac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                甲方</w:t>
            </w:r>
            <w:r>
              <w:rPr>
                <w:rFonts w:hAnsi="宋体"/>
                <w:sz w:val="24"/>
              </w:rPr>
              <w:t>：（签字</w:t>
            </w:r>
            <w:r>
              <w:rPr>
                <w:rFonts w:hint="eastAsia" w:hAnsi="宋体"/>
                <w:sz w:val="24"/>
              </w:rPr>
              <w:t>盖章</w:t>
            </w:r>
            <w:r>
              <w:rPr>
                <w:rFonts w:hAnsi="宋体"/>
                <w:sz w:val="24"/>
              </w:rPr>
              <w:t>）</w:t>
            </w:r>
          </w:p>
          <w:p>
            <w:pPr>
              <w:tabs>
                <w:tab w:val="left" w:pos="2436"/>
              </w:tabs>
              <w:spacing w:line="520" w:lineRule="exact"/>
              <w:rPr>
                <w:sz w:val="24"/>
              </w:rPr>
            </w:pPr>
            <w:r>
              <w:rPr>
                <w:sz w:val="24"/>
              </w:rPr>
              <w:tab/>
            </w:r>
          </w:p>
          <w:p>
            <w:pPr>
              <w:tabs>
                <w:tab w:val="left" w:pos="2436"/>
              </w:tabs>
              <w:spacing w:line="520" w:lineRule="exact"/>
              <w:rPr>
                <w:sz w:val="24"/>
              </w:rPr>
            </w:pPr>
          </w:p>
          <w:p>
            <w:pPr>
              <w:tabs>
                <w:tab w:val="left" w:pos="2436"/>
              </w:tabs>
              <w:spacing w:line="520" w:lineRule="exact"/>
              <w:ind w:firstLine="2160" w:firstLineChars="900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年</w:t>
            </w:r>
            <w:r>
              <w:rPr>
                <w:rFonts w:hint="eastAsia" w:hAnsi="宋体"/>
                <w:sz w:val="24"/>
              </w:rPr>
              <w:t xml:space="preserve">   </w:t>
            </w:r>
            <w:r>
              <w:rPr>
                <w:rFonts w:hAnsi="宋体"/>
                <w:sz w:val="24"/>
              </w:rPr>
              <w:t>月</w:t>
            </w:r>
            <w:r>
              <w:rPr>
                <w:rFonts w:hint="eastAsia" w:hAnsi="宋体"/>
                <w:sz w:val="24"/>
              </w:rPr>
              <w:t xml:space="preserve">  </w:t>
            </w:r>
            <w:r>
              <w:rPr>
                <w:rFonts w:hAnsi="宋体"/>
                <w:sz w:val="24"/>
              </w:rPr>
              <w:t>日</w:t>
            </w:r>
          </w:p>
          <w:p>
            <w:pPr>
              <w:tabs>
                <w:tab w:val="left" w:pos="2040"/>
              </w:tabs>
              <w:spacing w:line="520" w:lineRule="exact"/>
              <w:rPr>
                <w:sz w:val="24"/>
              </w:rPr>
            </w:pPr>
          </w:p>
          <w:p>
            <w:pPr>
              <w:tabs>
                <w:tab w:val="left" w:pos="2436"/>
              </w:tabs>
              <w:spacing w:line="520" w:lineRule="exact"/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5193" w:type="dxa"/>
          </w:tcPr>
          <w:p>
            <w:pPr>
              <w:spacing w:line="520" w:lineRule="exact"/>
              <w:rPr>
                <w:rFonts w:hAnsi="宋体"/>
                <w:sz w:val="24"/>
              </w:rPr>
            </w:pPr>
          </w:p>
          <w:p>
            <w:pPr>
              <w:spacing w:line="520" w:lineRule="exact"/>
              <w:rPr>
                <w:rFonts w:hAnsi="宋体"/>
                <w:sz w:val="24"/>
              </w:rPr>
            </w:pPr>
          </w:p>
          <w:p>
            <w:pPr>
              <w:spacing w:line="520" w:lineRule="exac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                  乙方</w:t>
            </w:r>
            <w:r>
              <w:rPr>
                <w:rFonts w:hAnsi="宋体"/>
                <w:sz w:val="24"/>
              </w:rPr>
              <w:t>：（签字</w:t>
            </w:r>
            <w:r>
              <w:rPr>
                <w:rFonts w:hint="eastAsia" w:hAnsi="宋体"/>
                <w:sz w:val="24"/>
              </w:rPr>
              <w:t>盖章</w:t>
            </w:r>
            <w:r>
              <w:rPr>
                <w:rFonts w:hAnsi="宋体"/>
                <w:sz w:val="24"/>
              </w:rPr>
              <w:t>）</w:t>
            </w:r>
          </w:p>
          <w:p>
            <w:pPr>
              <w:rPr>
                <w:sz w:val="24"/>
              </w:rPr>
            </w:pPr>
          </w:p>
          <w:p>
            <w:pPr>
              <w:rPr>
                <w:rFonts w:hAnsi="宋体"/>
                <w:sz w:val="24"/>
              </w:rPr>
            </w:pPr>
          </w:p>
          <w:p>
            <w:pPr>
              <w:jc w:val="center"/>
              <w:rPr>
                <w:rFonts w:hAnsi="宋体"/>
                <w:sz w:val="24"/>
              </w:rPr>
            </w:pPr>
          </w:p>
          <w:p>
            <w:pPr>
              <w:jc w:val="center"/>
              <w:rPr>
                <w:rFonts w:hAnsi="宋体"/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        </w:t>
            </w:r>
            <w:r>
              <w:rPr>
                <w:rFonts w:hAnsi="宋体"/>
                <w:sz w:val="24"/>
              </w:rPr>
              <w:t>年</w:t>
            </w:r>
            <w:r>
              <w:rPr>
                <w:rFonts w:hint="eastAsia" w:hAnsi="宋体"/>
                <w:sz w:val="24"/>
              </w:rPr>
              <w:t xml:space="preserve">   </w:t>
            </w:r>
            <w:r>
              <w:rPr>
                <w:rFonts w:hAnsi="宋体"/>
                <w:sz w:val="24"/>
              </w:rPr>
              <w:t>月</w:t>
            </w:r>
            <w:r>
              <w:rPr>
                <w:rFonts w:hint="eastAsia" w:hAnsi="宋体"/>
                <w:sz w:val="24"/>
              </w:rPr>
              <w:t xml:space="preserve">   </w:t>
            </w:r>
            <w:r>
              <w:rPr>
                <w:rFonts w:hAnsi="宋体"/>
                <w:sz w:val="24"/>
              </w:rPr>
              <w:t>日</w:t>
            </w:r>
          </w:p>
          <w:p>
            <w:pPr>
              <w:tabs>
                <w:tab w:val="left" w:pos="600"/>
              </w:tabs>
              <w:ind w:firstLine="1440" w:firstLineChars="600"/>
              <w:rPr>
                <w:sz w:val="24"/>
              </w:rPr>
            </w:pPr>
          </w:p>
        </w:tc>
      </w:tr>
      <w:bookmarkEnd w:id="0"/>
      <w:bookmarkEnd w:id="1"/>
    </w:tbl>
    <w:p>
      <w:pPr>
        <w:spacing w:beforeLines="50" w:afterLines="50" w:line="560" w:lineRule="exact"/>
        <w:ind w:firstLine="720" w:firstLineChars="300"/>
        <w:rPr>
          <w:rFonts w:hAnsi="宋体"/>
          <w:sz w:val="24"/>
        </w:rPr>
      </w:pPr>
      <w:r>
        <w:rPr>
          <w:rFonts w:hint="eastAsia" w:hAnsi="宋体"/>
          <w:sz w:val="24"/>
        </w:rPr>
        <w:t>八、</w:t>
      </w:r>
      <w:r>
        <w:rPr>
          <w:rFonts w:hAnsi="宋体"/>
          <w:sz w:val="24"/>
        </w:rPr>
        <w:t>本</w:t>
      </w:r>
      <w:r>
        <w:rPr>
          <w:rFonts w:hint="eastAsia" w:hAnsi="宋体"/>
          <w:sz w:val="24"/>
        </w:rPr>
        <w:t>协议</w:t>
      </w:r>
      <w:r>
        <w:rPr>
          <w:rFonts w:hAnsi="宋体"/>
          <w:sz w:val="24"/>
        </w:rPr>
        <w:t>一式</w:t>
      </w:r>
      <w:r>
        <w:rPr>
          <w:rFonts w:hint="eastAsia" w:hAnsi="宋体"/>
          <w:sz w:val="24"/>
          <w:u w:val="single"/>
        </w:rPr>
        <w:t xml:space="preserve">    </w:t>
      </w:r>
      <w:r>
        <w:rPr>
          <w:rFonts w:hAnsi="宋体"/>
          <w:sz w:val="24"/>
        </w:rPr>
        <w:t>份，甲乙双方各执</w:t>
      </w:r>
      <w:r>
        <w:rPr>
          <w:rFonts w:hint="eastAsia" w:hAnsi="宋体"/>
          <w:sz w:val="24"/>
          <w:u w:val="single"/>
        </w:rPr>
        <w:t xml:space="preserve">    </w:t>
      </w:r>
      <w:r>
        <w:rPr>
          <w:rFonts w:hAnsi="宋体"/>
          <w:sz w:val="24"/>
        </w:rPr>
        <w:t>份。</w:t>
      </w:r>
    </w:p>
    <w:p>
      <w:pPr>
        <w:spacing w:line="560" w:lineRule="exact"/>
      </w:pPr>
    </w:p>
    <w:sectPr>
      <w:headerReference r:id="rId3" w:type="default"/>
      <w:footerReference r:id="rId4" w:type="default"/>
      <w:footerReference r:id="rId5" w:type="even"/>
      <w:pgSz w:w="11906" w:h="16838"/>
      <w:pgMar w:top="1587" w:right="1418" w:bottom="1417" w:left="1418" w:header="851" w:footer="992" w:gutter="0"/>
      <w:pgNumType w:fmt="numberInDash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- 2 -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  <w:r>
      <w:rPr>
        <w:rFonts w:hint="eastAsia"/>
      </w:rPr>
      <w:t>山西</w:t>
    </w:r>
    <w:r>
      <w:rPr>
        <w:rFonts w:hint="eastAsia"/>
        <w:lang w:eastAsia="zh-CN"/>
      </w:rPr>
      <w:t>农业大学</w:t>
    </w:r>
    <w:r>
      <w:rPr>
        <w:rFonts w:hint="eastAsia"/>
      </w:rPr>
      <w:t>果树研究所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B2"/>
    <w:rsid w:val="0000495E"/>
    <w:rsid w:val="00012D28"/>
    <w:rsid w:val="00015DDE"/>
    <w:rsid w:val="0001622D"/>
    <w:rsid w:val="00032C93"/>
    <w:rsid w:val="00043529"/>
    <w:rsid w:val="000454CD"/>
    <w:rsid w:val="00055273"/>
    <w:rsid w:val="000561AC"/>
    <w:rsid w:val="000625C2"/>
    <w:rsid w:val="000630C6"/>
    <w:rsid w:val="00063BCE"/>
    <w:rsid w:val="000663A7"/>
    <w:rsid w:val="00067511"/>
    <w:rsid w:val="00070003"/>
    <w:rsid w:val="000761ED"/>
    <w:rsid w:val="00077DD9"/>
    <w:rsid w:val="000827B9"/>
    <w:rsid w:val="00094C2E"/>
    <w:rsid w:val="000B1F01"/>
    <w:rsid w:val="000B3731"/>
    <w:rsid w:val="000B4D52"/>
    <w:rsid w:val="000C641E"/>
    <w:rsid w:val="000D7013"/>
    <w:rsid w:val="000F2E88"/>
    <w:rsid w:val="000F75BF"/>
    <w:rsid w:val="000F7688"/>
    <w:rsid w:val="00130969"/>
    <w:rsid w:val="0013127C"/>
    <w:rsid w:val="001335C0"/>
    <w:rsid w:val="00140A71"/>
    <w:rsid w:val="0014212B"/>
    <w:rsid w:val="00143159"/>
    <w:rsid w:val="00143AA5"/>
    <w:rsid w:val="00153F21"/>
    <w:rsid w:val="001760B5"/>
    <w:rsid w:val="001960C6"/>
    <w:rsid w:val="001B420D"/>
    <w:rsid w:val="0021115F"/>
    <w:rsid w:val="00214F17"/>
    <w:rsid w:val="002203B2"/>
    <w:rsid w:val="00221BB5"/>
    <w:rsid w:val="00224A94"/>
    <w:rsid w:val="0024383B"/>
    <w:rsid w:val="002916AB"/>
    <w:rsid w:val="00292640"/>
    <w:rsid w:val="00292AB0"/>
    <w:rsid w:val="00296A5A"/>
    <w:rsid w:val="00297528"/>
    <w:rsid w:val="002A579F"/>
    <w:rsid w:val="002C0683"/>
    <w:rsid w:val="002C0747"/>
    <w:rsid w:val="002C2FC0"/>
    <w:rsid w:val="002C57F3"/>
    <w:rsid w:val="002C5BBD"/>
    <w:rsid w:val="002C7E02"/>
    <w:rsid w:val="002D04E9"/>
    <w:rsid w:val="0031572A"/>
    <w:rsid w:val="00321E4D"/>
    <w:rsid w:val="00326891"/>
    <w:rsid w:val="0033271C"/>
    <w:rsid w:val="00345337"/>
    <w:rsid w:val="00354335"/>
    <w:rsid w:val="00354F9C"/>
    <w:rsid w:val="00370486"/>
    <w:rsid w:val="00385962"/>
    <w:rsid w:val="003964E4"/>
    <w:rsid w:val="003A19A9"/>
    <w:rsid w:val="003B0CAC"/>
    <w:rsid w:val="003B5571"/>
    <w:rsid w:val="003B74ED"/>
    <w:rsid w:val="003D087E"/>
    <w:rsid w:val="003D1A43"/>
    <w:rsid w:val="003D35CF"/>
    <w:rsid w:val="003E40BE"/>
    <w:rsid w:val="003E7E4B"/>
    <w:rsid w:val="00413A6F"/>
    <w:rsid w:val="0042111A"/>
    <w:rsid w:val="00421CFF"/>
    <w:rsid w:val="00434267"/>
    <w:rsid w:val="00440041"/>
    <w:rsid w:val="0044702B"/>
    <w:rsid w:val="004551C9"/>
    <w:rsid w:val="00462AFC"/>
    <w:rsid w:val="00463060"/>
    <w:rsid w:val="00465DA7"/>
    <w:rsid w:val="00470C66"/>
    <w:rsid w:val="00483942"/>
    <w:rsid w:val="004910D4"/>
    <w:rsid w:val="0049636F"/>
    <w:rsid w:val="004D3DFA"/>
    <w:rsid w:val="004E08B7"/>
    <w:rsid w:val="004E24E1"/>
    <w:rsid w:val="004F118C"/>
    <w:rsid w:val="005075A5"/>
    <w:rsid w:val="00514A34"/>
    <w:rsid w:val="005345AE"/>
    <w:rsid w:val="0054028B"/>
    <w:rsid w:val="0054499D"/>
    <w:rsid w:val="00551162"/>
    <w:rsid w:val="0055266E"/>
    <w:rsid w:val="00556221"/>
    <w:rsid w:val="005641B0"/>
    <w:rsid w:val="00575FCB"/>
    <w:rsid w:val="005838F0"/>
    <w:rsid w:val="00597C4D"/>
    <w:rsid w:val="005B788D"/>
    <w:rsid w:val="00600AF4"/>
    <w:rsid w:val="006041B1"/>
    <w:rsid w:val="006049F9"/>
    <w:rsid w:val="00606C00"/>
    <w:rsid w:val="0061034D"/>
    <w:rsid w:val="006260D9"/>
    <w:rsid w:val="006270A0"/>
    <w:rsid w:val="00634959"/>
    <w:rsid w:val="006353FA"/>
    <w:rsid w:val="00635DEE"/>
    <w:rsid w:val="00657C7E"/>
    <w:rsid w:val="00696F14"/>
    <w:rsid w:val="006B270F"/>
    <w:rsid w:val="006C38A3"/>
    <w:rsid w:val="006C5A49"/>
    <w:rsid w:val="006C680E"/>
    <w:rsid w:val="006D60A3"/>
    <w:rsid w:val="006E76B7"/>
    <w:rsid w:val="007154C7"/>
    <w:rsid w:val="00722AA3"/>
    <w:rsid w:val="00725C93"/>
    <w:rsid w:val="007433B6"/>
    <w:rsid w:val="00761B55"/>
    <w:rsid w:val="00761C68"/>
    <w:rsid w:val="00766E6C"/>
    <w:rsid w:val="007A4317"/>
    <w:rsid w:val="007A4802"/>
    <w:rsid w:val="007C19DD"/>
    <w:rsid w:val="007C65A4"/>
    <w:rsid w:val="007D041E"/>
    <w:rsid w:val="007F06F6"/>
    <w:rsid w:val="007F76A5"/>
    <w:rsid w:val="00802369"/>
    <w:rsid w:val="00812734"/>
    <w:rsid w:val="00823D69"/>
    <w:rsid w:val="0083484E"/>
    <w:rsid w:val="0084412B"/>
    <w:rsid w:val="0086122E"/>
    <w:rsid w:val="008A1179"/>
    <w:rsid w:val="008A354E"/>
    <w:rsid w:val="008C4726"/>
    <w:rsid w:val="008E0B6B"/>
    <w:rsid w:val="008E13DE"/>
    <w:rsid w:val="008F2EA2"/>
    <w:rsid w:val="008F6C17"/>
    <w:rsid w:val="00912470"/>
    <w:rsid w:val="00916D88"/>
    <w:rsid w:val="00935739"/>
    <w:rsid w:val="00937D4F"/>
    <w:rsid w:val="00962666"/>
    <w:rsid w:val="009717B2"/>
    <w:rsid w:val="009A4620"/>
    <w:rsid w:val="009B3EC5"/>
    <w:rsid w:val="009B7AD6"/>
    <w:rsid w:val="009D34B7"/>
    <w:rsid w:val="009E7882"/>
    <w:rsid w:val="009F382F"/>
    <w:rsid w:val="009F5BF1"/>
    <w:rsid w:val="00A02613"/>
    <w:rsid w:val="00A450BC"/>
    <w:rsid w:val="00A57384"/>
    <w:rsid w:val="00A82286"/>
    <w:rsid w:val="00AA4D43"/>
    <w:rsid w:val="00AB4899"/>
    <w:rsid w:val="00AC1C42"/>
    <w:rsid w:val="00AC3483"/>
    <w:rsid w:val="00AD6E7D"/>
    <w:rsid w:val="00AE13A9"/>
    <w:rsid w:val="00AE6538"/>
    <w:rsid w:val="00B41B72"/>
    <w:rsid w:val="00B5553E"/>
    <w:rsid w:val="00B668C9"/>
    <w:rsid w:val="00B66B1B"/>
    <w:rsid w:val="00B6756C"/>
    <w:rsid w:val="00B71D53"/>
    <w:rsid w:val="00B930E8"/>
    <w:rsid w:val="00BB3A43"/>
    <w:rsid w:val="00BC0FE3"/>
    <w:rsid w:val="00BD4FEC"/>
    <w:rsid w:val="00BE1272"/>
    <w:rsid w:val="00BF1757"/>
    <w:rsid w:val="00BF5BD4"/>
    <w:rsid w:val="00C029C7"/>
    <w:rsid w:val="00C30AC5"/>
    <w:rsid w:val="00C34DC3"/>
    <w:rsid w:val="00C35F7C"/>
    <w:rsid w:val="00C36C95"/>
    <w:rsid w:val="00C42275"/>
    <w:rsid w:val="00C46BAA"/>
    <w:rsid w:val="00C54C9E"/>
    <w:rsid w:val="00C57974"/>
    <w:rsid w:val="00CB4D93"/>
    <w:rsid w:val="00CB5512"/>
    <w:rsid w:val="00CC0EE3"/>
    <w:rsid w:val="00CE5961"/>
    <w:rsid w:val="00CF4EAA"/>
    <w:rsid w:val="00D04F5A"/>
    <w:rsid w:val="00D33876"/>
    <w:rsid w:val="00D476AA"/>
    <w:rsid w:val="00D548DC"/>
    <w:rsid w:val="00D737C0"/>
    <w:rsid w:val="00D76590"/>
    <w:rsid w:val="00D87661"/>
    <w:rsid w:val="00D907C0"/>
    <w:rsid w:val="00D93A79"/>
    <w:rsid w:val="00D93AED"/>
    <w:rsid w:val="00D941BE"/>
    <w:rsid w:val="00D95827"/>
    <w:rsid w:val="00DA1B42"/>
    <w:rsid w:val="00DA26A6"/>
    <w:rsid w:val="00DB29A6"/>
    <w:rsid w:val="00DD3266"/>
    <w:rsid w:val="00DD6314"/>
    <w:rsid w:val="00DE797E"/>
    <w:rsid w:val="00DF077B"/>
    <w:rsid w:val="00DF71D0"/>
    <w:rsid w:val="00E20EB0"/>
    <w:rsid w:val="00E25F73"/>
    <w:rsid w:val="00E3199D"/>
    <w:rsid w:val="00E31D5A"/>
    <w:rsid w:val="00E3246E"/>
    <w:rsid w:val="00E82EB7"/>
    <w:rsid w:val="00EA5737"/>
    <w:rsid w:val="00EB4651"/>
    <w:rsid w:val="00ED199F"/>
    <w:rsid w:val="00EF0424"/>
    <w:rsid w:val="00F03E90"/>
    <w:rsid w:val="00F127E7"/>
    <w:rsid w:val="00F1347C"/>
    <w:rsid w:val="00F2085A"/>
    <w:rsid w:val="00F50707"/>
    <w:rsid w:val="00F51681"/>
    <w:rsid w:val="00F561FC"/>
    <w:rsid w:val="00F75384"/>
    <w:rsid w:val="00F76076"/>
    <w:rsid w:val="00F76720"/>
    <w:rsid w:val="00F81963"/>
    <w:rsid w:val="00F9600A"/>
    <w:rsid w:val="00FA5D3E"/>
    <w:rsid w:val="00FB5A38"/>
    <w:rsid w:val="00FD1C38"/>
    <w:rsid w:val="00FE4F3D"/>
    <w:rsid w:val="06174914"/>
    <w:rsid w:val="0B130B9B"/>
    <w:rsid w:val="0B7F299E"/>
    <w:rsid w:val="0DA24179"/>
    <w:rsid w:val="0FDC0876"/>
    <w:rsid w:val="116A3C54"/>
    <w:rsid w:val="121C1361"/>
    <w:rsid w:val="15493D42"/>
    <w:rsid w:val="19AB77EB"/>
    <w:rsid w:val="19FF4BC3"/>
    <w:rsid w:val="229D4737"/>
    <w:rsid w:val="229F4425"/>
    <w:rsid w:val="23700D8D"/>
    <w:rsid w:val="26F66A4A"/>
    <w:rsid w:val="29727F83"/>
    <w:rsid w:val="2CD72A79"/>
    <w:rsid w:val="2D411F0D"/>
    <w:rsid w:val="30F64CC4"/>
    <w:rsid w:val="314B2965"/>
    <w:rsid w:val="31A95C9A"/>
    <w:rsid w:val="344D430A"/>
    <w:rsid w:val="396971D2"/>
    <w:rsid w:val="3EEE32B1"/>
    <w:rsid w:val="3FD60A6A"/>
    <w:rsid w:val="3FDD267D"/>
    <w:rsid w:val="40A654FD"/>
    <w:rsid w:val="42FA78C2"/>
    <w:rsid w:val="448465B1"/>
    <w:rsid w:val="488C6AAE"/>
    <w:rsid w:val="4E1409E1"/>
    <w:rsid w:val="4F8849CC"/>
    <w:rsid w:val="5416594A"/>
    <w:rsid w:val="55B62783"/>
    <w:rsid w:val="57E8519D"/>
    <w:rsid w:val="5833699D"/>
    <w:rsid w:val="5AA63D41"/>
    <w:rsid w:val="5B781691"/>
    <w:rsid w:val="5C1B52AC"/>
    <w:rsid w:val="5E0D76EE"/>
    <w:rsid w:val="5E885599"/>
    <w:rsid w:val="5EBC3B66"/>
    <w:rsid w:val="5FF950FD"/>
    <w:rsid w:val="627B16E8"/>
    <w:rsid w:val="62E22864"/>
    <w:rsid w:val="64CD514D"/>
    <w:rsid w:val="6533556B"/>
    <w:rsid w:val="65BE0FE4"/>
    <w:rsid w:val="65DF2B42"/>
    <w:rsid w:val="6B7652B4"/>
    <w:rsid w:val="6EF474FA"/>
    <w:rsid w:val="6FB157EE"/>
    <w:rsid w:val="718B3BC7"/>
    <w:rsid w:val="7755284A"/>
    <w:rsid w:val="7F81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220</Words>
  <Characters>1254</Characters>
  <Lines>10</Lines>
  <Paragraphs>2</Paragraphs>
  <TotalTime>419</TotalTime>
  <ScaleCrop>false</ScaleCrop>
  <LinksUpToDate>false</LinksUpToDate>
  <CharactersWithSpaces>1472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2016-06-01T01:58:00Z</dcterms:created>
  <dc:creator>微软用户</dc:creator>
  <cp:lastModifiedBy>Administrator</cp:lastModifiedBy>
  <cp:lastPrinted>2020-11-02T02:21:00Z</cp:lastPrinted>
  <dcterms:modified xsi:type="dcterms:W3CDTF">2021-01-21T09:21:22Z</dcterms:modified>
  <dc:title>武隆县2014年核桃多品种引种试验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