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57A5" w14:textId="59213561" w:rsidR="00FA06F3" w:rsidRPr="00FA06F3" w:rsidRDefault="00FA06F3" w:rsidP="00FA06F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A06F3">
        <w:rPr>
          <w:rFonts w:ascii="Arial" w:eastAsia="Times New Roman" w:hAnsi="Arial" w:cs="Arial"/>
          <w:noProof/>
          <w:color w:val="000000"/>
          <w:kern w:val="36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 wp14:anchorId="24246A00" wp14:editId="55FF578F">
            <wp:extent cx="3603625" cy="2193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62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62005" w14:textId="00439DEC" w:rsidR="00FA06F3" w:rsidRPr="00FA06F3" w:rsidRDefault="00FA06F3" w:rsidP="00FA06F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A06F3">
        <w:rPr>
          <w:rFonts w:ascii="Lora" w:eastAsia="Times New Roman" w:hAnsi="Lora" w:cs="Times New Roman"/>
          <w:color w:val="000000"/>
          <w:kern w:val="36"/>
          <w:sz w:val="34"/>
          <w:szCs w:val="34"/>
          <w14:ligatures w14:val="none"/>
        </w:rPr>
        <w:t>INGENIERÍA EN SISTEMAS Y GRÁFICAS COMPUTACIONALES</w:t>
      </w:r>
    </w:p>
    <w:p w14:paraId="304739CE" w14:textId="654E94E2" w:rsidR="00FA06F3" w:rsidRPr="00FA06F3" w:rsidRDefault="00FA06F3" w:rsidP="00FA06F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val="en-US"/>
          <w14:ligatures w14:val="none"/>
        </w:rPr>
      </w:pPr>
      <w:r w:rsidRPr="00FA06F3">
        <w:rPr>
          <w:rFonts w:ascii="Lora" w:eastAsia="Times New Roman" w:hAnsi="Lora" w:cs="Times New Roman"/>
          <w:b/>
          <w:bCs/>
          <w:color w:val="000000"/>
          <w:kern w:val="36"/>
          <w:sz w:val="34"/>
          <w:szCs w:val="34"/>
          <w:lang w:val="en-US"/>
          <w14:ligatures w14:val="none"/>
        </w:rPr>
        <w:t>Class:</w:t>
      </w:r>
      <w:r w:rsidRPr="00FA06F3">
        <w:rPr>
          <w:rFonts w:ascii="Lora" w:eastAsia="Times New Roman" w:hAnsi="Lora" w:cs="Times New Roman"/>
          <w:color w:val="000000"/>
          <w:kern w:val="36"/>
          <w:sz w:val="34"/>
          <w:szCs w:val="34"/>
          <w:lang w:val="en-US"/>
          <w14:ligatures w14:val="none"/>
        </w:rPr>
        <w:t xml:space="preserve"> Simulation and visualization</w:t>
      </w:r>
    </w:p>
    <w:p w14:paraId="37817372" w14:textId="77777777" w:rsidR="00FA06F3" w:rsidRPr="00FA06F3" w:rsidRDefault="00FA06F3" w:rsidP="00FA06F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7C36AD8F" w14:textId="259EB298" w:rsidR="00FA06F3" w:rsidRPr="002D1CF3" w:rsidRDefault="00FA06F3" w:rsidP="00FA06F3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2D1CF3">
        <w:rPr>
          <w:rFonts w:ascii="Lora" w:eastAsia="Times New Roman" w:hAnsi="Lora" w:cs="Times New Roman"/>
          <w:b/>
          <w:bCs/>
          <w:color w:val="000000"/>
          <w:kern w:val="36"/>
          <w:sz w:val="34"/>
          <w:szCs w:val="34"/>
          <w:lang w:val="en-US"/>
          <w14:ligatures w14:val="none"/>
        </w:rPr>
        <w:t xml:space="preserve">Teacher: </w:t>
      </w:r>
      <w:r w:rsidRPr="002D1CF3">
        <w:rPr>
          <w:rFonts w:ascii="Lora" w:eastAsia="Times New Roman" w:hAnsi="Lora" w:cs="Times New Roman"/>
          <w:color w:val="000000"/>
          <w:kern w:val="36"/>
          <w:sz w:val="34"/>
          <w:szCs w:val="34"/>
          <w:lang w:val="en-US"/>
          <w14:ligatures w14:val="none"/>
        </w:rPr>
        <w:t xml:space="preserve">Dr. </w:t>
      </w:r>
      <w:r w:rsidRPr="002D1CF3">
        <w:rPr>
          <w:rFonts w:ascii="Lora" w:eastAsia="Times New Roman" w:hAnsi="Lora" w:cs="Times New Roman"/>
          <w:kern w:val="36"/>
          <w:sz w:val="34"/>
          <w:szCs w:val="34"/>
          <w:lang w:val="en-US"/>
          <w14:ligatures w14:val="none"/>
        </w:rPr>
        <w:t>Gabriel Castillo Cortés</w:t>
      </w:r>
    </w:p>
    <w:p w14:paraId="58AD3C49" w14:textId="77777777" w:rsidR="00FA06F3" w:rsidRPr="002D1CF3" w:rsidRDefault="00FA06F3" w:rsidP="00FA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E4A843B" w14:textId="0B3B62A2" w:rsidR="00FA06F3" w:rsidRPr="00FA06F3" w:rsidRDefault="00FA06F3" w:rsidP="00FA06F3">
      <w:pPr>
        <w:spacing w:before="400" w:after="120" w:line="240" w:lineRule="auto"/>
        <w:jc w:val="center"/>
        <w:outlineLvl w:val="0"/>
        <w:rPr>
          <w:rFonts w:ascii="Lora" w:eastAsia="Times New Roman" w:hAnsi="Lora" w:cs="Times New Roman"/>
          <w:color w:val="000000"/>
          <w:kern w:val="36"/>
          <w:sz w:val="34"/>
          <w:szCs w:val="34"/>
          <w14:ligatures w14:val="none"/>
        </w:rPr>
      </w:pPr>
      <w:proofErr w:type="spellStart"/>
      <w:r>
        <w:rPr>
          <w:rFonts w:ascii="Lora" w:eastAsia="Times New Roman" w:hAnsi="Lora" w:cs="Times New Roman"/>
          <w:b/>
          <w:bCs/>
          <w:color w:val="000000"/>
          <w:kern w:val="36"/>
          <w:sz w:val="34"/>
          <w:szCs w:val="34"/>
          <w14:ligatures w14:val="none"/>
        </w:rPr>
        <w:t>Students</w:t>
      </w:r>
      <w:proofErr w:type="spellEnd"/>
      <w:r w:rsidRPr="00FA06F3">
        <w:rPr>
          <w:rFonts w:ascii="Lora" w:eastAsia="Times New Roman" w:hAnsi="Lora" w:cs="Times New Roman"/>
          <w:b/>
          <w:bCs/>
          <w:color w:val="000000"/>
          <w:kern w:val="36"/>
          <w:sz w:val="34"/>
          <w:szCs w:val="34"/>
          <w14:ligatures w14:val="none"/>
        </w:rPr>
        <w:t>:</w:t>
      </w:r>
      <w:r w:rsidRPr="00FA06F3">
        <w:rPr>
          <w:rFonts w:ascii="Lora" w:eastAsia="Times New Roman" w:hAnsi="Lora" w:cs="Times New Roman"/>
          <w:color w:val="000000"/>
          <w:kern w:val="36"/>
          <w:sz w:val="34"/>
          <w:szCs w:val="34"/>
          <w14:ligatures w14:val="none"/>
        </w:rPr>
        <w:t xml:space="preserve"> </w:t>
      </w:r>
      <w:hyperlink r:id="rId5" w:history="1">
        <w:r w:rsidRPr="00FA06F3">
          <w:rPr>
            <w:rFonts w:ascii="Lora" w:eastAsia="Times New Roman" w:hAnsi="Lora" w:cs="Times New Roman"/>
            <w:kern w:val="36"/>
            <w:sz w:val="34"/>
            <w:szCs w:val="34"/>
            <w14:ligatures w14:val="none"/>
          </w:rPr>
          <w:t>Celia Lucía Castañeda Arizaga</w:t>
        </w:r>
      </w:hyperlink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FA06F3">
        <w:rPr>
          <w:rFonts w:ascii="Lora" w:eastAsia="Times New Roman" w:hAnsi="Lora" w:cs="Times New Roman"/>
          <w:kern w:val="36"/>
          <w:sz w:val="34"/>
          <w:szCs w:val="34"/>
          <w14:ligatures w14:val="none"/>
        </w:rPr>
        <w:t xml:space="preserve">(0237098), </w:t>
      </w:r>
      <w:hyperlink r:id="rId6" w:history="1">
        <w:r w:rsidRPr="00FA06F3">
          <w:rPr>
            <w:rFonts w:ascii="Lora" w:eastAsia="Times New Roman" w:hAnsi="Lora" w:cs="Times New Roman"/>
            <w:kern w:val="36"/>
            <w:sz w:val="34"/>
            <w:szCs w:val="34"/>
            <w14:ligatures w14:val="none"/>
          </w:rPr>
          <w:t>Jessica Fernanda Isunza López</w:t>
        </w:r>
      </w:hyperlink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Pr="00FA06F3">
        <w:rPr>
          <w:rFonts w:ascii="Lora" w:eastAsia="Times New Roman" w:hAnsi="Lora" w:cs="Times New Roman"/>
          <w:kern w:val="36"/>
          <w:sz w:val="34"/>
          <w:szCs w:val="34"/>
          <w14:ligatures w14:val="none"/>
        </w:rPr>
        <w:t>(0220547), Ángel Martínez Rodríguez (0235347)</w:t>
      </w:r>
    </w:p>
    <w:p w14:paraId="46A5FB17" w14:textId="77777777" w:rsidR="00FA06F3" w:rsidRPr="00FA06F3" w:rsidRDefault="00FA06F3" w:rsidP="00FA06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9E7DBD" w14:textId="653C98A3" w:rsidR="00FA06F3" w:rsidRPr="002D1CF3" w:rsidRDefault="00FA06F3" w:rsidP="00FA06F3">
      <w:pPr>
        <w:spacing w:before="400" w:after="120" w:line="240" w:lineRule="auto"/>
        <w:ind w:left="144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  <w14:ligatures w14:val="none"/>
        </w:rPr>
      </w:pPr>
      <w:r w:rsidRPr="002D1CF3">
        <w:rPr>
          <w:rFonts w:ascii="Lora" w:eastAsia="Times New Roman" w:hAnsi="Lora" w:cs="Times New Roman"/>
          <w:b/>
          <w:bCs/>
          <w:color w:val="000000"/>
          <w:kern w:val="36"/>
          <w:sz w:val="34"/>
          <w:szCs w:val="34"/>
          <w:lang w:val="en-US"/>
          <w14:ligatures w14:val="none"/>
        </w:rPr>
        <w:t>Project:</w:t>
      </w:r>
      <w:r w:rsidRPr="002D1CF3">
        <w:rPr>
          <w:rFonts w:ascii="Lora" w:eastAsia="Times New Roman" w:hAnsi="Lora" w:cs="Times New Roman"/>
          <w:color w:val="000000"/>
          <w:kern w:val="36"/>
          <w:sz w:val="34"/>
          <w:szCs w:val="34"/>
          <w:lang w:val="en-US"/>
          <w14:ligatures w14:val="none"/>
        </w:rPr>
        <w:t xml:space="preserve"> Dashboard </w:t>
      </w:r>
    </w:p>
    <w:p w14:paraId="234ABA71" w14:textId="6D0A2D73" w:rsidR="00FA06F3" w:rsidRPr="002D1CF3" w:rsidRDefault="00FA06F3" w:rsidP="00FA06F3">
      <w:pPr>
        <w:spacing w:before="360" w:after="120" w:line="240" w:lineRule="auto"/>
        <w:jc w:val="center"/>
        <w:outlineLvl w:val="1"/>
        <w:rPr>
          <w:rFonts w:ascii="Lora" w:eastAsia="Times New Roman" w:hAnsi="Lora" w:cs="Times New Roman"/>
          <w:color w:val="000000"/>
          <w:kern w:val="0"/>
          <w:sz w:val="26"/>
          <w:szCs w:val="26"/>
          <w:lang w:val="en-US"/>
          <w14:ligatures w14:val="none"/>
        </w:rPr>
      </w:pPr>
      <w:r w:rsidRPr="002D1CF3">
        <w:rPr>
          <w:rFonts w:ascii="Lora" w:eastAsia="Times New Roman" w:hAnsi="Lora" w:cs="Times New Roman"/>
          <w:color w:val="000000"/>
          <w:kern w:val="0"/>
          <w:sz w:val="26"/>
          <w:szCs w:val="26"/>
          <w:lang w:val="en-US"/>
          <w14:ligatures w14:val="none"/>
        </w:rPr>
        <w:t>Date: 4/23/2024</w:t>
      </w:r>
    </w:p>
    <w:p w14:paraId="6F0934BB" w14:textId="77777777" w:rsidR="00FA06F3" w:rsidRPr="002D1CF3" w:rsidRDefault="00FA06F3" w:rsidP="00FA06F3">
      <w:pPr>
        <w:spacing w:before="360" w:after="120" w:line="240" w:lineRule="auto"/>
        <w:jc w:val="center"/>
        <w:outlineLvl w:val="1"/>
        <w:rPr>
          <w:rFonts w:ascii="Lora" w:eastAsia="Times New Roman" w:hAnsi="Lora" w:cs="Times New Roman"/>
          <w:color w:val="000000"/>
          <w:kern w:val="0"/>
          <w:sz w:val="26"/>
          <w:szCs w:val="26"/>
          <w:lang w:val="en-US"/>
          <w14:ligatures w14:val="none"/>
        </w:rPr>
      </w:pPr>
    </w:p>
    <w:p w14:paraId="5375A9BD" w14:textId="77777777" w:rsidR="00FA06F3" w:rsidRPr="002D1CF3" w:rsidRDefault="00FA06F3" w:rsidP="00FA06F3">
      <w:pPr>
        <w:spacing w:before="360" w:after="120" w:line="240" w:lineRule="auto"/>
        <w:jc w:val="center"/>
        <w:outlineLvl w:val="1"/>
        <w:rPr>
          <w:rFonts w:ascii="Lora" w:eastAsia="Times New Roman" w:hAnsi="Lora" w:cs="Times New Roman"/>
          <w:color w:val="000000"/>
          <w:kern w:val="0"/>
          <w:sz w:val="26"/>
          <w:szCs w:val="26"/>
          <w:lang w:val="en-US"/>
          <w14:ligatures w14:val="none"/>
        </w:rPr>
      </w:pPr>
    </w:p>
    <w:p w14:paraId="14AC2BAE" w14:textId="77777777" w:rsidR="00FA06F3" w:rsidRPr="002D1CF3" w:rsidRDefault="00FA06F3" w:rsidP="00FA06F3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/>
          <w14:ligatures w14:val="none"/>
        </w:rPr>
      </w:pPr>
    </w:p>
    <w:p w14:paraId="5EE98481" w14:textId="77777777" w:rsidR="00FA06F3" w:rsidRPr="002D1CF3" w:rsidRDefault="00FA06F3" w:rsidP="00FA06F3">
      <w:pPr>
        <w:rPr>
          <w:lang w:val="en-US"/>
        </w:rPr>
      </w:pPr>
    </w:p>
    <w:p w14:paraId="06E81DB3" w14:textId="780E7D4A" w:rsidR="00FA06F3" w:rsidRDefault="00FA06F3" w:rsidP="00FA06F3">
      <w:pPr>
        <w:rPr>
          <w:lang w:val="en-US"/>
        </w:rPr>
      </w:pPr>
      <w:r>
        <w:rPr>
          <w:lang w:val="en-US"/>
        </w:rPr>
        <w:lastRenderedPageBreak/>
        <w:t>Deciding on chart types</w:t>
      </w:r>
    </w:p>
    <w:p w14:paraId="11C81D98" w14:textId="77777777" w:rsidR="00FA06F3" w:rsidRPr="007F56F5" w:rsidRDefault="00FA06F3" w:rsidP="00FA06F3">
      <w:pPr>
        <w:rPr>
          <w:lang w:val="en-US"/>
        </w:rPr>
      </w:pPr>
      <w:r w:rsidRPr="007F56F5">
        <w:rPr>
          <w:lang w:val="en-US"/>
        </w:rPr>
        <w:t>1. Pie Chart: Production Results</w:t>
      </w:r>
    </w:p>
    <w:p w14:paraId="45240139" w14:textId="7A2C4312" w:rsidR="00FA06F3" w:rsidRPr="007F56F5" w:rsidRDefault="00FA06F3" w:rsidP="00FA06F3">
      <w:pPr>
        <w:rPr>
          <w:lang w:val="en-US"/>
        </w:rPr>
      </w:pPr>
      <w:r>
        <w:rPr>
          <w:lang w:val="en-US"/>
        </w:rPr>
        <w:t xml:space="preserve">For this chart we wanted to </w:t>
      </w:r>
      <w:r w:rsidR="002D1CF3">
        <w:rPr>
          <w:lang w:val="en-US"/>
        </w:rPr>
        <w:t>make a comparison on products that were successfully made and products that were faulty, we wanted to give a</w:t>
      </w:r>
      <w:r w:rsidRPr="007F56F5">
        <w:rPr>
          <w:lang w:val="en-US"/>
        </w:rPr>
        <w:t xml:space="preserve"> quick overview of the production outcome</w:t>
      </w:r>
      <w:r w:rsidR="002D1CF3">
        <w:rPr>
          <w:lang w:val="en-US"/>
        </w:rPr>
        <w:t xml:space="preserve"> to</w:t>
      </w:r>
      <w:r w:rsidRPr="007F56F5">
        <w:rPr>
          <w:lang w:val="en-US"/>
        </w:rPr>
        <w:t xml:space="preserve"> assess</w:t>
      </w:r>
      <w:r w:rsidR="002D1CF3">
        <w:rPr>
          <w:lang w:val="en-US"/>
        </w:rPr>
        <w:t xml:space="preserve"> </w:t>
      </w:r>
      <w:r w:rsidRPr="007F56F5">
        <w:rPr>
          <w:lang w:val="en-US"/>
        </w:rPr>
        <w:t>the quality control process's effectiveness.</w:t>
      </w:r>
    </w:p>
    <w:p w14:paraId="114FB99B" w14:textId="77777777" w:rsidR="00FA06F3" w:rsidRPr="007F56F5" w:rsidRDefault="00FA06F3" w:rsidP="00FA06F3">
      <w:pPr>
        <w:rPr>
          <w:lang w:val="en-US"/>
        </w:rPr>
      </w:pPr>
      <w:r w:rsidRPr="007F56F5">
        <w:rPr>
          <w:lang w:val="en-US"/>
        </w:rPr>
        <w:t>2. Column Chart: Production Outcome Comparison</w:t>
      </w:r>
    </w:p>
    <w:p w14:paraId="3A90373E" w14:textId="730896F7" w:rsidR="00FA06F3" w:rsidRPr="007F56F5" w:rsidRDefault="00FA06F3" w:rsidP="00FA06F3">
      <w:pPr>
        <w:rPr>
          <w:u w:val="single"/>
          <w:lang w:val="en-US"/>
        </w:rPr>
      </w:pPr>
      <w:r>
        <w:rPr>
          <w:lang w:val="en-US"/>
        </w:rPr>
        <w:t>Here the goal was to compare the</w:t>
      </w:r>
      <w:r w:rsidRPr="007F56F5">
        <w:rPr>
          <w:lang w:val="en-US"/>
        </w:rPr>
        <w:t xml:space="preserve"> final production, faulty products, and successful products</w:t>
      </w:r>
      <w:r>
        <w:rPr>
          <w:lang w:val="en-US"/>
        </w:rPr>
        <w:t xml:space="preserve">, we wanted to </w:t>
      </w:r>
      <w:r w:rsidRPr="007F56F5">
        <w:rPr>
          <w:lang w:val="en-US"/>
        </w:rPr>
        <w:t xml:space="preserve">provide a detailed breakdown of production outcomes. </w:t>
      </w:r>
      <w:r w:rsidR="002D1CF3">
        <w:rPr>
          <w:lang w:val="en-US"/>
        </w:rPr>
        <w:t>Our goal with this chart was to make it easier to</w:t>
      </w:r>
      <w:r w:rsidRPr="007F56F5">
        <w:rPr>
          <w:lang w:val="en-US"/>
        </w:rPr>
        <w:t xml:space="preserve"> understan</w:t>
      </w:r>
      <w:r w:rsidR="002D1CF3">
        <w:rPr>
          <w:lang w:val="en-US"/>
        </w:rPr>
        <w:t>d</w:t>
      </w:r>
      <w:r w:rsidRPr="007F56F5">
        <w:rPr>
          <w:lang w:val="en-US"/>
        </w:rPr>
        <w:t xml:space="preserve"> the relative quantities of different types of products produced,</w:t>
      </w:r>
      <w:r w:rsidR="002D1CF3">
        <w:rPr>
          <w:lang w:val="en-US"/>
        </w:rPr>
        <w:t xml:space="preserve"> in a real-life situation this could help to</w:t>
      </w:r>
      <w:r w:rsidRPr="007F56F5">
        <w:rPr>
          <w:lang w:val="en-US"/>
        </w:rPr>
        <w:t xml:space="preserve"> facilitat</w:t>
      </w:r>
      <w:r w:rsidR="002D1CF3">
        <w:rPr>
          <w:lang w:val="en-US"/>
        </w:rPr>
        <w:t>e</w:t>
      </w:r>
      <w:r w:rsidRPr="007F56F5">
        <w:rPr>
          <w:lang w:val="en-US"/>
        </w:rPr>
        <w:t xml:space="preserve"> decision-making and process improvement.</w:t>
      </w:r>
    </w:p>
    <w:p w14:paraId="49A40763" w14:textId="77777777" w:rsidR="00FA06F3" w:rsidRPr="007F56F5" w:rsidRDefault="00FA06F3" w:rsidP="00FA06F3">
      <w:pPr>
        <w:rPr>
          <w:lang w:val="en-US"/>
        </w:rPr>
      </w:pPr>
      <w:r w:rsidRPr="007F56F5">
        <w:rPr>
          <w:lang w:val="en-US"/>
        </w:rPr>
        <w:t>3. Line Chart: Downtime per Station vs. Average Fixing Time</w:t>
      </w:r>
    </w:p>
    <w:p w14:paraId="34BC2DD8" w14:textId="04600436" w:rsidR="00FA06F3" w:rsidRPr="007F56F5" w:rsidRDefault="00FA06F3" w:rsidP="00FA06F3">
      <w:pPr>
        <w:rPr>
          <w:lang w:val="en-US"/>
        </w:rPr>
      </w:pPr>
      <w:r>
        <w:rPr>
          <w:lang w:val="en-US"/>
        </w:rPr>
        <w:t>We thought it would be easier to a</w:t>
      </w:r>
      <w:r w:rsidRPr="007F56F5">
        <w:rPr>
          <w:lang w:val="en-US"/>
        </w:rPr>
        <w:t>nalyze workstation downtime and average fixing time</w:t>
      </w:r>
      <w:r>
        <w:rPr>
          <w:lang w:val="en-US"/>
        </w:rPr>
        <w:t xml:space="preserve"> with a line chart since t</w:t>
      </w:r>
      <w:r w:rsidRPr="007F56F5">
        <w:rPr>
          <w:lang w:val="en-US"/>
        </w:rPr>
        <w:t xml:space="preserve">his chart helps identify patterns in workstation downtime and compares it to the average fixing time. </w:t>
      </w:r>
      <w:r w:rsidR="002D1CF3">
        <w:rPr>
          <w:lang w:val="en-US"/>
        </w:rPr>
        <w:t>With the results we got we are not sure that this was the best chart to use but since it shows</w:t>
      </w:r>
      <w:r w:rsidRPr="007F56F5">
        <w:rPr>
          <w:lang w:val="en-US"/>
        </w:rPr>
        <w:t xml:space="preserve"> the efficiency of maintenance and repair processes across workstations</w:t>
      </w:r>
      <w:r w:rsidR="002D1CF3">
        <w:rPr>
          <w:lang w:val="en-US"/>
        </w:rPr>
        <w:t xml:space="preserve"> clearly, we decided to use it anyways</w:t>
      </w:r>
      <w:r w:rsidRPr="007F56F5">
        <w:rPr>
          <w:lang w:val="en-US"/>
        </w:rPr>
        <w:t>.</w:t>
      </w:r>
    </w:p>
    <w:p w14:paraId="323778E2" w14:textId="77777777" w:rsidR="00FA06F3" w:rsidRPr="007F56F5" w:rsidRDefault="00FA06F3" w:rsidP="00FA06F3">
      <w:pPr>
        <w:rPr>
          <w:lang w:val="en-US"/>
        </w:rPr>
      </w:pPr>
      <w:r w:rsidRPr="007F56F5">
        <w:rPr>
          <w:lang w:val="en-US"/>
        </w:rPr>
        <w:t>4. Stacked Bar Chart: Workstation Metrics</w:t>
      </w:r>
    </w:p>
    <w:p w14:paraId="15253F89" w14:textId="2EE9AF85" w:rsidR="00FA06F3" w:rsidRDefault="00FA06F3" w:rsidP="00FA06F3">
      <w:pPr>
        <w:rPr>
          <w:lang w:val="en-US"/>
        </w:rPr>
      </w:pPr>
      <w:r>
        <w:rPr>
          <w:lang w:val="en-US"/>
        </w:rPr>
        <w:t>Lastly</w:t>
      </w:r>
      <w:r w:rsidR="002D1CF3">
        <w:rPr>
          <w:lang w:val="en-US"/>
        </w:rPr>
        <w:t xml:space="preserve">, </w:t>
      </w:r>
      <w:r>
        <w:rPr>
          <w:lang w:val="en-US"/>
        </w:rPr>
        <w:t>we wanted</w:t>
      </w:r>
      <w:r w:rsidRPr="007F56F5">
        <w:rPr>
          <w:lang w:val="en-US"/>
        </w:rPr>
        <w:t xml:space="preserve"> a detailed comparison of workstation metrics within the manufacturing facility</w:t>
      </w:r>
      <w:r w:rsidR="002D1CF3">
        <w:rPr>
          <w:lang w:val="en-US"/>
        </w:rPr>
        <w:t xml:space="preserve">, we decided to use a stacked bar chart and compare </w:t>
      </w:r>
      <w:r w:rsidR="002D1CF3" w:rsidRPr="007F56F5">
        <w:rPr>
          <w:lang w:val="en-US"/>
        </w:rPr>
        <w:t>occupancy and downtime metrics for each workstation</w:t>
      </w:r>
      <w:r w:rsidR="002D1CF3">
        <w:rPr>
          <w:lang w:val="en-US"/>
        </w:rPr>
        <w:t xml:space="preserve"> so it would be easier to see</w:t>
      </w:r>
      <w:r w:rsidRPr="007F56F5">
        <w:rPr>
          <w:lang w:val="en-US"/>
        </w:rPr>
        <w:t xml:space="preserve"> each workstation's performance and areas for improvement.</w:t>
      </w:r>
    </w:p>
    <w:p w14:paraId="12790D4F" w14:textId="77777777" w:rsidR="00FF2DA4" w:rsidRPr="00520BB8" w:rsidRDefault="00FF2DA4">
      <w:pPr>
        <w:rPr>
          <w:u w:val="single"/>
          <w:lang w:val="en-US"/>
        </w:rPr>
      </w:pPr>
    </w:p>
    <w:sectPr w:rsidR="00FF2DA4" w:rsidRPr="00520B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A4"/>
    <w:rsid w:val="002D1CF3"/>
    <w:rsid w:val="00520BB8"/>
    <w:rsid w:val="00FA06F3"/>
    <w:rsid w:val="00FF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AED8"/>
  <w15:chartTrackingRefBased/>
  <w15:docId w15:val="{82AA7721-29CF-4C91-BD88-781718C2D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419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6F3"/>
  </w:style>
  <w:style w:type="paragraph" w:styleId="Ttulo1">
    <w:name w:val="heading 1"/>
    <w:basedOn w:val="Normal"/>
    <w:link w:val="Ttulo1Car"/>
    <w:uiPriority w:val="9"/>
    <w:qFormat/>
    <w:rsid w:val="00FA0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FA06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06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6F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FA06F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A06F3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06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0220547@up.edu.mx" TargetMode="External"/><Relationship Id="rId5" Type="http://schemas.openxmlformats.org/officeDocument/2006/relationships/hyperlink" Target="mailto:0237098@up.edu.m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Fernanda Isunza López</dc:creator>
  <cp:keywords/>
  <dc:description/>
  <cp:lastModifiedBy>Jessica Fernanda Isunza López</cp:lastModifiedBy>
  <cp:revision>4</cp:revision>
  <dcterms:created xsi:type="dcterms:W3CDTF">2024-04-24T03:36:00Z</dcterms:created>
  <dcterms:modified xsi:type="dcterms:W3CDTF">2024-04-24T04:35:00Z</dcterms:modified>
</cp:coreProperties>
</file>