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58FAC4" w14:textId="4AC02748" w:rsidR="00BB5E3C" w:rsidRPr="00FC6E33" w:rsidRDefault="00BB5E3C" w:rsidP="00BB5E3C">
      <w:pPr>
        <w:spacing w:line="480" w:lineRule="auto"/>
        <w:jc w:val="center"/>
        <w:rPr>
          <w:rFonts w:ascii="Times New Roman" w:eastAsia="Times New Roman" w:hAnsi="Times New Roman" w:cs="Times New Roman"/>
          <w:b/>
          <w:sz w:val="24"/>
          <w:szCs w:val="24"/>
        </w:rPr>
      </w:pPr>
      <w:r w:rsidRPr="00FC6E33">
        <w:rPr>
          <w:rFonts w:ascii="Times New Roman" w:eastAsia="Times New Roman" w:hAnsi="Times New Roman" w:cs="Times New Roman"/>
          <w:b/>
          <w:sz w:val="24"/>
          <w:szCs w:val="24"/>
        </w:rPr>
        <w:t>Twenty-</w:t>
      </w:r>
      <w:r w:rsidRPr="00BB5E3C">
        <w:rPr>
          <w:rFonts w:ascii="Times New Roman" w:eastAsia="Times New Roman" w:hAnsi="Times New Roman" w:cs="Times New Roman"/>
          <w:b/>
          <w:sz w:val="24"/>
          <w:szCs w:val="24"/>
        </w:rPr>
        <w:t>eighth</w:t>
      </w:r>
      <w:r w:rsidRPr="00FC6E33">
        <w:rPr>
          <w:rFonts w:ascii="Times New Roman" w:eastAsia="Times New Roman" w:hAnsi="Times New Roman" w:cs="Times New Roman"/>
          <w:b/>
          <w:sz w:val="24"/>
          <w:szCs w:val="24"/>
        </w:rPr>
        <w:t xml:space="preserve"> Sunday in Ordinary Time</w:t>
      </w:r>
    </w:p>
    <w:p w14:paraId="1E8D0DC3" w14:textId="7F6B0F1A" w:rsidR="002B46A8" w:rsidRPr="002B46A8" w:rsidRDefault="002B46A8" w:rsidP="00BB5E3C">
      <w:pPr>
        <w:spacing w:line="480" w:lineRule="auto"/>
        <w:jc w:val="center"/>
        <w:rPr>
          <w:rFonts w:ascii="Times New Roman" w:eastAsia="Times New Roman" w:hAnsi="Times New Roman" w:cs="Times New Roman"/>
          <w:i/>
          <w:iCs/>
          <w:sz w:val="24"/>
          <w:szCs w:val="24"/>
        </w:rPr>
      </w:pPr>
      <w:r w:rsidRPr="002B46A8">
        <w:rPr>
          <w:rFonts w:ascii="Times New Roman" w:eastAsia="Times New Roman" w:hAnsi="Times New Roman" w:cs="Times New Roman"/>
          <w:i/>
          <w:iCs/>
          <w:sz w:val="24"/>
          <w:szCs w:val="24"/>
        </w:rPr>
        <w:t>God is generous and wait</w:t>
      </w:r>
      <w:r w:rsidR="005250BE">
        <w:rPr>
          <w:rFonts w:ascii="Times New Roman" w:eastAsia="Times New Roman" w:hAnsi="Times New Roman" w:cs="Times New Roman"/>
          <w:i/>
          <w:iCs/>
          <w:sz w:val="24"/>
          <w:szCs w:val="24"/>
        </w:rPr>
        <w:t>s</w:t>
      </w:r>
      <w:r w:rsidRPr="002B46A8">
        <w:rPr>
          <w:rFonts w:ascii="Times New Roman" w:eastAsia="Times New Roman" w:hAnsi="Times New Roman" w:cs="Times New Roman"/>
          <w:i/>
          <w:iCs/>
          <w:sz w:val="24"/>
          <w:szCs w:val="24"/>
        </w:rPr>
        <w:t xml:space="preserve"> that all of us positively will respond to that generosity</w:t>
      </w:r>
      <w:r w:rsidRPr="002B46A8">
        <w:rPr>
          <w:rFonts w:ascii="Times New Roman" w:eastAsia="Times New Roman" w:hAnsi="Times New Roman" w:cs="Times New Roman"/>
          <w:i/>
          <w:iCs/>
          <w:sz w:val="24"/>
          <w:szCs w:val="24"/>
        </w:rPr>
        <w:t xml:space="preserve">. </w:t>
      </w:r>
    </w:p>
    <w:p w14:paraId="7AFA2ADB" w14:textId="00036D84" w:rsidR="00BB5E3C" w:rsidRDefault="00BB5E3C" w:rsidP="00BB5E3C">
      <w:pPr>
        <w:spacing w:line="480" w:lineRule="auto"/>
        <w:jc w:val="center"/>
        <w:rPr>
          <w:rFonts w:ascii="Times New Roman" w:eastAsia="Times New Roman" w:hAnsi="Times New Roman" w:cs="Times New Roman"/>
          <w:sz w:val="24"/>
          <w:szCs w:val="24"/>
        </w:rPr>
      </w:pPr>
      <w:r w:rsidRPr="00BB5E3C">
        <w:rPr>
          <w:rFonts w:ascii="Times New Roman" w:eastAsia="Times New Roman" w:hAnsi="Times New Roman" w:cs="Times New Roman"/>
          <w:sz w:val="24"/>
          <w:szCs w:val="24"/>
        </w:rPr>
        <w:t>IS 25:6-10A</w:t>
      </w:r>
      <w:r>
        <w:rPr>
          <w:rFonts w:ascii="Times New Roman" w:eastAsia="Times New Roman" w:hAnsi="Times New Roman" w:cs="Times New Roman"/>
          <w:sz w:val="24"/>
          <w:szCs w:val="24"/>
        </w:rPr>
        <w:t xml:space="preserve">; </w:t>
      </w:r>
      <w:r w:rsidRPr="00BB5E3C">
        <w:rPr>
          <w:rFonts w:ascii="Times New Roman" w:eastAsia="Times New Roman" w:hAnsi="Times New Roman" w:cs="Times New Roman"/>
          <w:sz w:val="24"/>
          <w:szCs w:val="24"/>
        </w:rPr>
        <w:t>PS 23:1-3A, 3B-4, 5, 6</w:t>
      </w:r>
      <w:r>
        <w:rPr>
          <w:rFonts w:ascii="Times New Roman" w:eastAsia="Times New Roman" w:hAnsi="Times New Roman" w:cs="Times New Roman"/>
          <w:sz w:val="24"/>
          <w:szCs w:val="24"/>
        </w:rPr>
        <w:t xml:space="preserve">; </w:t>
      </w:r>
      <w:r w:rsidRPr="00BB5E3C">
        <w:rPr>
          <w:rFonts w:ascii="Times New Roman" w:eastAsia="Times New Roman" w:hAnsi="Times New Roman" w:cs="Times New Roman"/>
          <w:sz w:val="24"/>
          <w:szCs w:val="24"/>
        </w:rPr>
        <w:t>PHIL 4:12-14, 19-20</w:t>
      </w:r>
      <w:r>
        <w:rPr>
          <w:rFonts w:ascii="Times New Roman" w:eastAsia="Times New Roman" w:hAnsi="Times New Roman" w:cs="Times New Roman"/>
          <w:sz w:val="24"/>
          <w:szCs w:val="24"/>
        </w:rPr>
        <w:t xml:space="preserve">; </w:t>
      </w:r>
      <w:r w:rsidRPr="00BB5E3C">
        <w:rPr>
          <w:rFonts w:ascii="Times New Roman" w:eastAsia="Times New Roman" w:hAnsi="Times New Roman" w:cs="Times New Roman"/>
          <w:sz w:val="24"/>
          <w:szCs w:val="24"/>
        </w:rPr>
        <w:t>MT 22:1-14 OR 22:1-10</w:t>
      </w:r>
    </w:p>
    <w:p w14:paraId="5B356720" w14:textId="41CB8D89" w:rsidR="00F12CFF" w:rsidRDefault="00F12CFF" w:rsidP="00AB24AF">
      <w:pPr>
        <w:spacing w:before="240" w:after="240" w:line="480" w:lineRule="auto"/>
        <w:jc w:val="both"/>
        <w:rPr>
          <w:rFonts w:ascii="Times New Roman" w:eastAsia="Times New Roman" w:hAnsi="Times New Roman" w:cs="Times New Roman"/>
          <w:sz w:val="24"/>
          <w:szCs w:val="24"/>
        </w:rPr>
      </w:pPr>
      <w:r w:rsidRPr="00F12CFF">
        <w:rPr>
          <w:rFonts w:ascii="Times New Roman" w:eastAsia="Times New Roman" w:hAnsi="Times New Roman" w:cs="Times New Roman"/>
          <w:sz w:val="24"/>
          <w:szCs w:val="24"/>
        </w:rPr>
        <w:t xml:space="preserve">This Sunday of ordinary time, we recognized again in the Gospel of Matthew that the Lord is saying another parable to provide us a taste of how heaven looks like. As Jesus moves forward to compare the kingdom of heaven with a banquet, lots of details come with it, such as the guests that have initially been invited rejected the invitation that made the </w:t>
      </w:r>
      <w:r w:rsidR="00D24465">
        <w:rPr>
          <w:rFonts w:ascii="Times New Roman" w:eastAsia="Times New Roman" w:hAnsi="Times New Roman" w:cs="Times New Roman"/>
          <w:sz w:val="24"/>
          <w:szCs w:val="24"/>
        </w:rPr>
        <w:t>king</w:t>
      </w:r>
      <w:r w:rsidRPr="00F12CFF">
        <w:rPr>
          <w:rFonts w:ascii="Times New Roman" w:eastAsia="Times New Roman" w:hAnsi="Times New Roman" w:cs="Times New Roman"/>
          <w:sz w:val="24"/>
          <w:szCs w:val="24"/>
        </w:rPr>
        <w:t xml:space="preserve"> mad. Later the </w:t>
      </w:r>
      <w:r w:rsidR="00D24465">
        <w:rPr>
          <w:rFonts w:ascii="Times New Roman" w:eastAsia="Times New Roman" w:hAnsi="Times New Roman" w:cs="Times New Roman"/>
          <w:sz w:val="24"/>
          <w:szCs w:val="24"/>
        </w:rPr>
        <w:t xml:space="preserve">king </w:t>
      </w:r>
      <w:r w:rsidRPr="00F12CFF">
        <w:rPr>
          <w:rFonts w:ascii="Times New Roman" w:eastAsia="Times New Roman" w:hAnsi="Times New Roman" w:cs="Times New Roman"/>
          <w:sz w:val="24"/>
          <w:szCs w:val="24"/>
        </w:rPr>
        <w:t xml:space="preserve">invited other guests due to the first ones ignored his invitation and even mistreat the </w:t>
      </w:r>
      <w:r w:rsidR="00D24465">
        <w:rPr>
          <w:rFonts w:ascii="Times New Roman" w:eastAsia="Times New Roman" w:hAnsi="Times New Roman" w:cs="Times New Roman"/>
          <w:sz w:val="24"/>
          <w:szCs w:val="24"/>
        </w:rPr>
        <w:t>king</w:t>
      </w:r>
      <w:r w:rsidRPr="00F12CFF">
        <w:rPr>
          <w:rFonts w:ascii="Times New Roman" w:eastAsia="Times New Roman" w:hAnsi="Times New Roman" w:cs="Times New Roman"/>
          <w:sz w:val="24"/>
          <w:szCs w:val="24"/>
        </w:rPr>
        <w:t xml:space="preserve">’s servants. Then the </w:t>
      </w:r>
      <w:r w:rsidR="00D24465">
        <w:rPr>
          <w:rFonts w:ascii="Times New Roman" w:eastAsia="Times New Roman" w:hAnsi="Times New Roman" w:cs="Times New Roman"/>
          <w:sz w:val="24"/>
          <w:szCs w:val="24"/>
        </w:rPr>
        <w:t xml:space="preserve">king </w:t>
      </w:r>
      <w:r w:rsidRPr="00F12CFF">
        <w:rPr>
          <w:rFonts w:ascii="Times New Roman" w:eastAsia="Times New Roman" w:hAnsi="Times New Roman" w:cs="Times New Roman"/>
          <w:sz w:val="24"/>
          <w:szCs w:val="24"/>
        </w:rPr>
        <w:t xml:space="preserve">decided to call those who wanted to come to his banquet, having only their desire to be at the banquet. Therefore, the questions are who </w:t>
      </w:r>
      <w:r w:rsidRPr="00F12CFF">
        <w:rPr>
          <w:rFonts w:ascii="Times New Roman" w:eastAsia="Times New Roman" w:hAnsi="Times New Roman" w:cs="Times New Roman"/>
          <w:sz w:val="24"/>
          <w:szCs w:val="24"/>
        </w:rPr>
        <w:t>these people are</w:t>
      </w:r>
      <w:r w:rsidRPr="00F12CFF">
        <w:rPr>
          <w:rFonts w:ascii="Times New Roman" w:eastAsia="Times New Roman" w:hAnsi="Times New Roman" w:cs="Times New Roman"/>
          <w:sz w:val="24"/>
          <w:szCs w:val="24"/>
        </w:rPr>
        <w:t xml:space="preserve"> and why God doesn’t get tired of continually inviting them to his feast.  </w:t>
      </w:r>
    </w:p>
    <w:p w14:paraId="3E456BDE" w14:textId="2D6DCF36" w:rsidR="00A806F6" w:rsidRDefault="002224BE" w:rsidP="002224BE">
      <w:pPr>
        <w:spacing w:before="240" w:after="240" w:line="480" w:lineRule="auto"/>
        <w:jc w:val="both"/>
        <w:rPr>
          <w:rFonts w:ascii="Times New Roman" w:eastAsia="Times New Roman" w:hAnsi="Times New Roman" w:cs="Times New Roman"/>
          <w:sz w:val="24"/>
          <w:szCs w:val="24"/>
        </w:rPr>
      </w:pPr>
      <w:r w:rsidRPr="002224BE">
        <w:rPr>
          <w:rFonts w:ascii="Times New Roman" w:eastAsia="Times New Roman" w:hAnsi="Times New Roman" w:cs="Times New Roman"/>
          <w:sz w:val="24"/>
          <w:szCs w:val="24"/>
        </w:rPr>
        <w:t xml:space="preserve">It is clear that the </w:t>
      </w:r>
      <w:r w:rsidR="00D24465">
        <w:rPr>
          <w:rFonts w:ascii="Times New Roman" w:eastAsia="Times New Roman" w:hAnsi="Times New Roman" w:cs="Times New Roman"/>
          <w:sz w:val="24"/>
          <w:szCs w:val="24"/>
        </w:rPr>
        <w:t>king</w:t>
      </w:r>
      <w:r w:rsidRPr="002224BE">
        <w:rPr>
          <w:rFonts w:ascii="Times New Roman" w:eastAsia="Times New Roman" w:hAnsi="Times New Roman" w:cs="Times New Roman"/>
          <w:sz w:val="24"/>
          <w:szCs w:val="24"/>
        </w:rPr>
        <w:t xml:space="preserve"> of this banquet is God and what the Lord Jesus said was that God’s generosity surpasses our imagination. Within the feast, there is a banquet and a celebration where those invited can rejoice with God. Then, the gospel said about the first guests, “</w:t>
      </w:r>
      <w:r w:rsidRPr="002224BE">
        <w:rPr>
          <w:rFonts w:ascii="Times New Roman" w:eastAsia="Times New Roman" w:hAnsi="Times New Roman" w:cs="Times New Roman"/>
          <w:i/>
          <w:iCs/>
          <w:sz w:val="24"/>
          <w:szCs w:val="24"/>
        </w:rPr>
        <w:t>They refused to come.</w:t>
      </w:r>
      <w:r w:rsidRPr="002224BE">
        <w:rPr>
          <w:rFonts w:ascii="Times New Roman" w:eastAsia="Times New Roman" w:hAnsi="Times New Roman" w:cs="Times New Roman"/>
          <w:sz w:val="24"/>
          <w:szCs w:val="24"/>
        </w:rPr>
        <w:t>” to the feast. It can be comparable in our daily lives when we received the invitation to celebrate our faith, and our mood doesn’t help us. This reminds me of those who are teenagers that their hormones prevent them from coming closer to God and the feast, which is celebrated in the Church. The Lord’s invitation is always to go beyond feelings when it comes to celebrating our faith. Because if you are based on emotions, your relationship with God, and your neighbor soon, these will come to an end when there is something that doesn’t like you. Therefore, we will not rejoice in what is right before God’s eyes but the world because what makes you a full person is not temporary feelings but the openness to see what God sees for each one of us.</w:t>
      </w:r>
    </w:p>
    <w:p w14:paraId="07C970D2" w14:textId="5180CD98" w:rsidR="002224BE" w:rsidRDefault="00143993" w:rsidP="00143993">
      <w:pPr>
        <w:spacing w:before="240" w:after="240" w:line="480" w:lineRule="auto"/>
        <w:jc w:val="both"/>
        <w:rPr>
          <w:rFonts w:ascii="Times New Roman" w:eastAsia="Times New Roman" w:hAnsi="Times New Roman" w:cs="Times New Roman"/>
          <w:sz w:val="24"/>
          <w:szCs w:val="24"/>
        </w:rPr>
      </w:pPr>
      <w:r w:rsidRPr="00143993">
        <w:rPr>
          <w:rFonts w:ascii="Times New Roman" w:eastAsia="Times New Roman" w:hAnsi="Times New Roman" w:cs="Times New Roman"/>
          <w:sz w:val="24"/>
          <w:szCs w:val="24"/>
        </w:rPr>
        <w:lastRenderedPageBreak/>
        <w:t>The gospel said about the second guests that “</w:t>
      </w:r>
      <w:r w:rsidRPr="008D445A">
        <w:rPr>
          <w:rFonts w:ascii="Times New Roman" w:eastAsia="Times New Roman" w:hAnsi="Times New Roman" w:cs="Times New Roman"/>
          <w:i/>
          <w:iCs/>
          <w:sz w:val="24"/>
          <w:szCs w:val="24"/>
        </w:rPr>
        <w:t>Some ignored the invitation and went away, one to his farm, another to his business.</w:t>
      </w:r>
      <w:r w:rsidRPr="00143993">
        <w:rPr>
          <w:rFonts w:ascii="Times New Roman" w:eastAsia="Times New Roman" w:hAnsi="Times New Roman" w:cs="Times New Roman"/>
          <w:sz w:val="24"/>
          <w:szCs w:val="24"/>
        </w:rPr>
        <w:t>” The second guests could be comparable to those adults who are super busy, or they don’t want to come because they always have an excuse. Precisely, the adult’s temptation is to look for temporary goods instead of what is eternal for God, which is to celebrate with the creator about what he has made for each one of us. Furthermore, it says that these guests “</w:t>
      </w:r>
      <w:r w:rsidRPr="008D445A">
        <w:rPr>
          <w:rFonts w:ascii="Times New Roman" w:eastAsia="Times New Roman" w:hAnsi="Times New Roman" w:cs="Times New Roman"/>
          <w:i/>
          <w:iCs/>
          <w:sz w:val="24"/>
          <w:szCs w:val="24"/>
        </w:rPr>
        <w:t>invited were not worthy to come.</w:t>
      </w:r>
      <w:r w:rsidRPr="00143993">
        <w:rPr>
          <w:rFonts w:ascii="Times New Roman" w:eastAsia="Times New Roman" w:hAnsi="Times New Roman" w:cs="Times New Roman"/>
          <w:sz w:val="24"/>
          <w:szCs w:val="24"/>
        </w:rPr>
        <w:t>” It is because these guests have free will, and they are not bound with emotions as teenagers. Therefore, God wants to celebrate with each one of us, but these believe that they can outsmart God, saying that they have something better to do than accept to rejoice with God in his feast. They will find only a temporary business to rejoice but not with God in his feast.</w:t>
      </w:r>
    </w:p>
    <w:p w14:paraId="6595633C" w14:textId="77777777" w:rsidR="00AD52C7" w:rsidRDefault="00AD52C7" w:rsidP="00D24465">
      <w:pPr>
        <w:spacing w:before="240" w:after="240" w:line="480" w:lineRule="auto"/>
        <w:jc w:val="both"/>
        <w:rPr>
          <w:rFonts w:ascii="Times New Roman" w:eastAsia="Times New Roman" w:hAnsi="Times New Roman" w:cs="Times New Roman"/>
          <w:sz w:val="24"/>
          <w:szCs w:val="24"/>
        </w:rPr>
      </w:pPr>
      <w:r w:rsidRPr="00AD52C7">
        <w:rPr>
          <w:rFonts w:ascii="Times New Roman" w:eastAsia="Times New Roman" w:hAnsi="Times New Roman" w:cs="Times New Roman"/>
          <w:sz w:val="24"/>
          <w:szCs w:val="24"/>
        </w:rPr>
        <w:t>Then the parable says that the servants “</w:t>
      </w:r>
      <w:r w:rsidRPr="00AD52C7">
        <w:rPr>
          <w:rFonts w:ascii="Times New Roman" w:eastAsia="Times New Roman" w:hAnsi="Times New Roman" w:cs="Times New Roman"/>
          <w:i/>
          <w:iCs/>
          <w:sz w:val="24"/>
          <w:szCs w:val="24"/>
        </w:rPr>
        <w:t>went out into the streets and gathered all they found, bad and good alike.</w:t>
      </w:r>
      <w:r w:rsidRPr="00AD52C7">
        <w:rPr>
          <w:rFonts w:ascii="Times New Roman" w:eastAsia="Times New Roman" w:hAnsi="Times New Roman" w:cs="Times New Roman"/>
          <w:sz w:val="24"/>
          <w:szCs w:val="24"/>
        </w:rPr>
        <w:t>” Meaning, God’s generosity overflows even for those who we may believe are not closer to God, but because of the impertinence of some of us, God chose them due to their humility. In God’s banquet, there is room for everyone who wants to participate in God’s joy. On the other hand, the gospel also said that “</w:t>
      </w:r>
      <w:r w:rsidRPr="00AD52C7">
        <w:rPr>
          <w:rFonts w:ascii="Times New Roman" w:eastAsia="Times New Roman" w:hAnsi="Times New Roman" w:cs="Times New Roman"/>
          <w:i/>
          <w:iCs/>
          <w:sz w:val="24"/>
          <w:szCs w:val="24"/>
        </w:rPr>
        <w:t>the king saw a man there not dressed in a wedding garment [and] said to him, ‘My friend, how is it that you came in here without a wedding garment?</w:t>
      </w:r>
      <w:r w:rsidRPr="00AD52C7">
        <w:rPr>
          <w:rFonts w:ascii="Times New Roman" w:eastAsia="Times New Roman" w:hAnsi="Times New Roman" w:cs="Times New Roman"/>
          <w:sz w:val="24"/>
          <w:szCs w:val="24"/>
        </w:rPr>
        <w:t xml:space="preserve">” Then, God’s expected the guests invited at least rejoice in what is pleasing to him because God does not force anybody to be with him. </w:t>
      </w:r>
    </w:p>
    <w:p w14:paraId="157C7572" w14:textId="4FCEB19B" w:rsidR="00D24465" w:rsidRPr="00AB24AF" w:rsidRDefault="002B46A8" w:rsidP="002B46A8">
      <w:pPr>
        <w:spacing w:before="240" w:after="240" w:line="480" w:lineRule="auto"/>
        <w:jc w:val="both"/>
        <w:rPr>
          <w:rFonts w:ascii="Times New Roman" w:eastAsia="Times New Roman" w:hAnsi="Times New Roman" w:cs="Times New Roman"/>
          <w:sz w:val="24"/>
          <w:szCs w:val="24"/>
        </w:rPr>
      </w:pPr>
      <w:r w:rsidRPr="002B46A8">
        <w:rPr>
          <w:rFonts w:ascii="Times New Roman" w:eastAsia="Times New Roman" w:hAnsi="Times New Roman" w:cs="Times New Roman"/>
          <w:sz w:val="24"/>
          <w:szCs w:val="24"/>
        </w:rPr>
        <w:t>Therefore, God is generous and wait</w:t>
      </w:r>
      <w:r w:rsidR="005250BE">
        <w:rPr>
          <w:rFonts w:ascii="Times New Roman" w:eastAsia="Times New Roman" w:hAnsi="Times New Roman" w:cs="Times New Roman"/>
          <w:sz w:val="24"/>
          <w:szCs w:val="24"/>
        </w:rPr>
        <w:t>s</w:t>
      </w:r>
      <w:r w:rsidRPr="002B46A8">
        <w:rPr>
          <w:rFonts w:ascii="Times New Roman" w:eastAsia="Times New Roman" w:hAnsi="Times New Roman" w:cs="Times New Roman"/>
          <w:sz w:val="24"/>
          <w:szCs w:val="24"/>
        </w:rPr>
        <w:t xml:space="preserve"> that all of us positively will respond to that generosity. That’s is, these people are all of us, the youth, adults, and elderly; no matter where we are or what we are doing, we must come together to the feast prepared by God for all of us. Then, God will never stop inviting people to his banquet because he wants to make you a full person. Then if you accept God’s invitation, we will be able to exclaim, as St. Paul says today in the second reading, “</w:t>
      </w:r>
      <w:r w:rsidRPr="002B46A8">
        <w:rPr>
          <w:rFonts w:ascii="Times New Roman" w:eastAsia="Times New Roman" w:hAnsi="Times New Roman" w:cs="Times New Roman"/>
          <w:i/>
          <w:iCs/>
          <w:sz w:val="24"/>
          <w:szCs w:val="24"/>
        </w:rPr>
        <w:t>My God will fully supply whatever you need, in accord with his glorious riches in Christ Jesus.</w:t>
      </w:r>
      <w:r w:rsidRPr="002B46A8">
        <w:rPr>
          <w:rFonts w:ascii="Times New Roman" w:eastAsia="Times New Roman" w:hAnsi="Times New Roman" w:cs="Times New Roman"/>
          <w:sz w:val="24"/>
          <w:szCs w:val="24"/>
        </w:rPr>
        <w:t>” Amen.</w:t>
      </w:r>
    </w:p>
    <w:sectPr w:rsidR="00D24465" w:rsidRPr="00AB24AF" w:rsidSect="002B46A8">
      <w:footerReference w:type="default" r:id="rId4"/>
      <w:pgSz w:w="12240" w:h="15840"/>
      <w:pgMar w:top="1440" w:right="1080" w:bottom="1440" w:left="108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FF25C6" w14:textId="77777777" w:rsidR="00200037" w:rsidRDefault="005250BE">
    <w:pPr>
      <w:rPr>
        <w:rFonts w:ascii="Times New Roman" w:eastAsia="Times New Roman" w:hAnsi="Times New Roman" w:cs="Times New Roman"/>
        <w:sz w:val="20"/>
        <w:szCs w:val="20"/>
      </w:rPr>
    </w:pPr>
  </w:p>
  <w:p w14:paraId="4A58C7DD" w14:textId="77777777" w:rsidR="00200037" w:rsidRDefault="005250B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Sanchez 2020             </w:t>
    </w:r>
    <w:r>
      <w:rPr>
        <w:rFonts w:ascii="Times New Roman" w:eastAsia="Times New Roman" w:hAnsi="Times New Roman" w:cs="Times New Roman"/>
        <w:sz w:val="20"/>
        <w:szCs w:val="20"/>
      </w:rPr>
      <w:t xml:space="preserve">                                                                                                                          Preaching Text</w:t>
    </w:r>
  </w:p>
  <w:p w14:paraId="4AF84632" w14:textId="77777777" w:rsidR="00200037" w:rsidRDefault="005250BE">
    <w:pPr>
      <w:rPr>
        <w:rFonts w:ascii="Times New Roman" w:eastAsia="Times New Roman" w:hAnsi="Times New Roman" w:cs="Times New Roman"/>
        <w:sz w:val="20"/>
        <w:szCs w:val="20"/>
      </w:rPr>
    </w:pPr>
  </w:p>
  <w:p w14:paraId="31A9CEFF" w14:textId="77777777" w:rsidR="00200037" w:rsidRDefault="005250BE">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E3C"/>
    <w:rsid w:val="00080683"/>
    <w:rsid w:val="00143993"/>
    <w:rsid w:val="002224BE"/>
    <w:rsid w:val="002B46A8"/>
    <w:rsid w:val="00386161"/>
    <w:rsid w:val="005250BE"/>
    <w:rsid w:val="007131AA"/>
    <w:rsid w:val="0071701E"/>
    <w:rsid w:val="008D445A"/>
    <w:rsid w:val="00942B20"/>
    <w:rsid w:val="00A53F54"/>
    <w:rsid w:val="00A806F6"/>
    <w:rsid w:val="00AB24AF"/>
    <w:rsid w:val="00AD52C7"/>
    <w:rsid w:val="00B948D7"/>
    <w:rsid w:val="00BB5E3C"/>
    <w:rsid w:val="00CB6AAD"/>
    <w:rsid w:val="00D24465"/>
    <w:rsid w:val="00E16ADA"/>
    <w:rsid w:val="00E30106"/>
    <w:rsid w:val="00F12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55C656"/>
  <w15:chartTrackingRefBased/>
  <w15:docId w15:val="{791EAE18-4ED6-6947-A54A-7163EAEF4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06"/>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character" w:styleId="LineNumber">
    <w:name w:val="line number"/>
    <w:basedOn w:val="DefaultParagraphFont"/>
    <w:uiPriority w:val="99"/>
    <w:semiHidden/>
    <w:unhideWhenUsed/>
    <w:rsid w:val="00BB5E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195163">
      <w:bodyDiv w:val="1"/>
      <w:marLeft w:val="0"/>
      <w:marRight w:val="0"/>
      <w:marTop w:val="0"/>
      <w:marBottom w:val="0"/>
      <w:divBdr>
        <w:top w:val="none" w:sz="0" w:space="0" w:color="auto"/>
        <w:left w:val="none" w:sz="0" w:space="0" w:color="auto"/>
        <w:bottom w:val="none" w:sz="0" w:space="0" w:color="auto"/>
        <w:right w:val="none" w:sz="0" w:space="0" w:color="auto"/>
      </w:divBdr>
    </w:div>
    <w:div w:id="216665618">
      <w:bodyDiv w:val="1"/>
      <w:marLeft w:val="0"/>
      <w:marRight w:val="0"/>
      <w:marTop w:val="0"/>
      <w:marBottom w:val="0"/>
      <w:divBdr>
        <w:top w:val="none" w:sz="0" w:space="0" w:color="auto"/>
        <w:left w:val="none" w:sz="0" w:space="0" w:color="auto"/>
        <w:bottom w:val="none" w:sz="0" w:space="0" w:color="auto"/>
        <w:right w:val="none" w:sz="0" w:space="0" w:color="auto"/>
      </w:divBdr>
    </w:div>
    <w:div w:id="224492040">
      <w:bodyDiv w:val="1"/>
      <w:marLeft w:val="0"/>
      <w:marRight w:val="0"/>
      <w:marTop w:val="0"/>
      <w:marBottom w:val="0"/>
      <w:divBdr>
        <w:top w:val="none" w:sz="0" w:space="0" w:color="auto"/>
        <w:left w:val="none" w:sz="0" w:space="0" w:color="auto"/>
        <w:bottom w:val="none" w:sz="0" w:space="0" w:color="auto"/>
        <w:right w:val="none" w:sz="0" w:space="0" w:color="auto"/>
      </w:divBdr>
    </w:div>
    <w:div w:id="512497173">
      <w:bodyDiv w:val="1"/>
      <w:marLeft w:val="0"/>
      <w:marRight w:val="0"/>
      <w:marTop w:val="0"/>
      <w:marBottom w:val="0"/>
      <w:divBdr>
        <w:top w:val="none" w:sz="0" w:space="0" w:color="auto"/>
        <w:left w:val="none" w:sz="0" w:space="0" w:color="auto"/>
        <w:bottom w:val="none" w:sz="0" w:space="0" w:color="auto"/>
        <w:right w:val="none" w:sz="0" w:space="0" w:color="auto"/>
      </w:divBdr>
    </w:div>
    <w:div w:id="660501825">
      <w:bodyDiv w:val="1"/>
      <w:marLeft w:val="0"/>
      <w:marRight w:val="0"/>
      <w:marTop w:val="0"/>
      <w:marBottom w:val="0"/>
      <w:divBdr>
        <w:top w:val="none" w:sz="0" w:space="0" w:color="auto"/>
        <w:left w:val="none" w:sz="0" w:space="0" w:color="auto"/>
        <w:bottom w:val="none" w:sz="0" w:space="0" w:color="auto"/>
        <w:right w:val="none" w:sz="0" w:space="0" w:color="auto"/>
      </w:divBdr>
    </w:div>
    <w:div w:id="922758093">
      <w:bodyDiv w:val="1"/>
      <w:marLeft w:val="0"/>
      <w:marRight w:val="0"/>
      <w:marTop w:val="0"/>
      <w:marBottom w:val="0"/>
      <w:divBdr>
        <w:top w:val="none" w:sz="0" w:space="0" w:color="auto"/>
        <w:left w:val="none" w:sz="0" w:space="0" w:color="auto"/>
        <w:bottom w:val="none" w:sz="0" w:space="0" w:color="auto"/>
        <w:right w:val="none" w:sz="0" w:space="0" w:color="auto"/>
      </w:divBdr>
    </w:div>
    <w:div w:id="948125146">
      <w:bodyDiv w:val="1"/>
      <w:marLeft w:val="0"/>
      <w:marRight w:val="0"/>
      <w:marTop w:val="0"/>
      <w:marBottom w:val="0"/>
      <w:divBdr>
        <w:top w:val="none" w:sz="0" w:space="0" w:color="auto"/>
        <w:left w:val="none" w:sz="0" w:space="0" w:color="auto"/>
        <w:bottom w:val="none" w:sz="0" w:space="0" w:color="auto"/>
        <w:right w:val="none" w:sz="0" w:space="0" w:color="auto"/>
      </w:divBdr>
    </w:div>
    <w:div w:id="1111897534">
      <w:bodyDiv w:val="1"/>
      <w:marLeft w:val="0"/>
      <w:marRight w:val="0"/>
      <w:marTop w:val="0"/>
      <w:marBottom w:val="0"/>
      <w:divBdr>
        <w:top w:val="none" w:sz="0" w:space="0" w:color="auto"/>
        <w:left w:val="none" w:sz="0" w:space="0" w:color="auto"/>
        <w:bottom w:val="none" w:sz="0" w:space="0" w:color="auto"/>
        <w:right w:val="none" w:sz="0" w:space="0" w:color="auto"/>
      </w:divBdr>
    </w:div>
    <w:div w:id="1310744906">
      <w:bodyDiv w:val="1"/>
      <w:marLeft w:val="0"/>
      <w:marRight w:val="0"/>
      <w:marTop w:val="0"/>
      <w:marBottom w:val="0"/>
      <w:divBdr>
        <w:top w:val="none" w:sz="0" w:space="0" w:color="auto"/>
        <w:left w:val="none" w:sz="0" w:space="0" w:color="auto"/>
        <w:bottom w:val="none" w:sz="0" w:space="0" w:color="auto"/>
        <w:right w:val="none" w:sz="0" w:space="0" w:color="auto"/>
      </w:divBdr>
    </w:div>
    <w:div w:id="1528835880">
      <w:bodyDiv w:val="1"/>
      <w:marLeft w:val="0"/>
      <w:marRight w:val="0"/>
      <w:marTop w:val="0"/>
      <w:marBottom w:val="0"/>
      <w:divBdr>
        <w:top w:val="none" w:sz="0" w:space="0" w:color="auto"/>
        <w:left w:val="none" w:sz="0" w:space="0" w:color="auto"/>
        <w:bottom w:val="none" w:sz="0" w:space="0" w:color="auto"/>
        <w:right w:val="none" w:sz="0" w:space="0" w:color="auto"/>
      </w:divBdr>
    </w:div>
    <w:div w:id="1589264088">
      <w:bodyDiv w:val="1"/>
      <w:marLeft w:val="0"/>
      <w:marRight w:val="0"/>
      <w:marTop w:val="0"/>
      <w:marBottom w:val="0"/>
      <w:divBdr>
        <w:top w:val="none" w:sz="0" w:space="0" w:color="auto"/>
        <w:left w:val="none" w:sz="0" w:space="0" w:color="auto"/>
        <w:bottom w:val="none" w:sz="0" w:space="0" w:color="auto"/>
        <w:right w:val="none" w:sz="0" w:space="0" w:color="auto"/>
      </w:divBdr>
    </w:div>
    <w:div w:id="1926500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2</Pages>
  <Words>623</Words>
  <Characters>3556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6</cp:revision>
  <dcterms:created xsi:type="dcterms:W3CDTF">2020-10-05T17:45:00Z</dcterms:created>
  <dcterms:modified xsi:type="dcterms:W3CDTF">2020-10-08T17:18:00Z</dcterms:modified>
</cp:coreProperties>
</file>