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C161C" w14:textId="77777777" w:rsidR="00F55DA0" w:rsidRPr="00F55DA0" w:rsidRDefault="00F55DA0" w:rsidP="00F55DA0">
      <w:pPr>
        <w:tabs>
          <w:tab w:val="left" w:pos="1146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66D33">
        <w:rPr>
          <w:rFonts w:ascii="Arial" w:hAnsi="Arial" w:cs="Arial"/>
          <w:sz w:val="22"/>
          <w:szCs w:val="22"/>
        </w:rPr>
        <w:t>УТВЕРЖДЕН</w:t>
      </w:r>
    </w:p>
    <w:p w14:paraId="0C591F5E" w14:textId="76FA9977" w:rsidR="00F55DA0" w:rsidRPr="00F55DA0" w:rsidRDefault="00934053" w:rsidP="00F55DA0">
      <w:r w:rsidRPr="00D501FF">
        <w:rPr>
          <w:sz w:val="28"/>
          <w:szCs w:val="28"/>
        </w:rPr>
        <w:fldChar w:fldCharType="begin"/>
      </w:r>
      <w:r w:rsidRPr="00D501FF">
        <w:rPr>
          <w:sz w:val="28"/>
          <w:szCs w:val="28"/>
        </w:rPr>
        <w:instrText xml:space="preserve"> </w:instrText>
      </w:r>
      <w:r w:rsidRPr="00D501FF">
        <w:rPr>
          <w:sz w:val="28"/>
          <w:szCs w:val="28"/>
          <w:lang w:val="en-US"/>
        </w:rPr>
        <w:instrText>SUBJECT</w:instrText>
      </w:r>
      <w:r w:rsidRPr="00D501FF">
        <w:rPr>
          <w:sz w:val="28"/>
          <w:szCs w:val="28"/>
        </w:rPr>
        <w:instrText xml:space="preserve">   \* </w:instrText>
      </w:r>
      <w:r w:rsidRPr="00D501FF">
        <w:rPr>
          <w:sz w:val="28"/>
          <w:szCs w:val="28"/>
          <w:lang w:val="en-US"/>
        </w:rPr>
        <w:instrText>MERGEFORMAT</w:instrText>
      </w:r>
      <w:r w:rsidRPr="00D501FF">
        <w:rPr>
          <w:sz w:val="28"/>
          <w:szCs w:val="28"/>
        </w:rPr>
        <w:instrText xml:space="preserve"> </w:instrText>
      </w:r>
      <w:r w:rsidRPr="00D501FF">
        <w:rPr>
          <w:sz w:val="28"/>
          <w:szCs w:val="28"/>
        </w:rPr>
        <w:fldChar w:fldCharType="separate"/>
      </w:r>
      <w:r w:rsidRPr="009F4E50">
        <w:t xml:space="preserve"> </w:t>
      </w:r>
      <w:r w:rsidRPr="009F4E50">
        <w:rPr>
          <w:sz w:val="28"/>
          <w:szCs w:val="28"/>
        </w:rPr>
        <w:t>02068048</w:t>
      </w:r>
      <w:r w:rsidRPr="00D501FF">
        <w:rPr>
          <w:sz w:val="28"/>
          <w:szCs w:val="28"/>
        </w:rPr>
        <w:t>.</w:t>
      </w:r>
      <w:proofErr w:type="gramStart"/>
      <w:r w:rsidRPr="009F4E50">
        <w:rPr>
          <w:sz w:val="28"/>
          <w:szCs w:val="28"/>
        </w:rPr>
        <w:t>425400</w:t>
      </w:r>
      <w:r>
        <w:rPr>
          <w:sz w:val="28"/>
          <w:szCs w:val="28"/>
        </w:rPr>
        <w:t>.004.И</w:t>
      </w:r>
      <w:proofErr w:type="gramEnd"/>
      <w:r>
        <w:rPr>
          <w:sz w:val="28"/>
          <w:szCs w:val="28"/>
        </w:rPr>
        <w:t>2.</w:t>
      </w:r>
      <w:r w:rsidRPr="00D501FF">
        <w:rPr>
          <w:sz w:val="28"/>
          <w:szCs w:val="28"/>
        </w:rPr>
        <w:t>01</w:t>
      </w:r>
      <w:r w:rsidRPr="00D501FF">
        <w:rPr>
          <w:sz w:val="28"/>
          <w:szCs w:val="28"/>
        </w:rPr>
        <w:fldChar w:fldCharType="end"/>
      </w:r>
      <w:r>
        <w:rPr>
          <w:sz w:val="28"/>
          <w:szCs w:val="28"/>
        </w:rPr>
        <w:t>.1-1.М</w:t>
      </w:r>
      <w:r w:rsidRPr="00F55DA0">
        <w:rPr>
          <w:rFonts w:ascii="Arial" w:hAnsi="Arial" w:cs="Arial"/>
          <w:sz w:val="22"/>
          <w:szCs w:val="22"/>
        </w:rPr>
        <w:t xml:space="preserve"> </w:t>
      </w:r>
      <w:r w:rsidR="00F55DA0" w:rsidRPr="00F55DA0">
        <w:rPr>
          <w:rFonts w:ascii="Arial" w:hAnsi="Arial" w:cs="Arial"/>
          <w:sz w:val="22"/>
          <w:szCs w:val="22"/>
        </w:rPr>
        <w:t>-</w:t>
      </w:r>
      <w:r w:rsidR="00F55DA0" w:rsidRPr="00C66D33">
        <w:rPr>
          <w:rFonts w:ascii="Arial" w:hAnsi="Arial" w:cs="Arial"/>
          <w:sz w:val="22"/>
          <w:szCs w:val="22"/>
        </w:rPr>
        <w:t>ЛУ</w:t>
      </w:r>
    </w:p>
    <w:p w14:paraId="521521E7" w14:textId="77777777" w:rsidR="00F55DA0" w:rsidRPr="00F55DA0" w:rsidRDefault="00F55DA0" w:rsidP="00F55DA0"/>
    <w:p w14:paraId="0FC28312" w14:textId="77777777" w:rsidR="00F55DA0" w:rsidRPr="00F55DA0" w:rsidRDefault="00F55DA0" w:rsidP="00F55DA0"/>
    <w:p w14:paraId="342B0F73" w14:textId="77777777" w:rsidR="00F55DA0" w:rsidRPr="00F55DA0" w:rsidRDefault="00F55DA0" w:rsidP="00F55DA0"/>
    <w:p w14:paraId="72FC744F" w14:textId="77777777" w:rsidR="00F55DA0" w:rsidRPr="00F55DA0" w:rsidRDefault="00F55DA0" w:rsidP="00F55DA0">
      <w:pPr>
        <w:rPr>
          <w:rFonts w:ascii="Arial" w:hAnsi="Arial" w:cs="Arial"/>
        </w:rPr>
      </w:pPr>
    </w:p>
    <w:p w14:paraId="5A06EA1E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56505EA2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44B4F9B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3839D695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1DE9F3D6" w14:textId="77777777" w:rsid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333C2D30" w14:textId="77777777" w:rsidR="00F55DA0" w:rsidRPr="00402912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269E591D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23CD7CBD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1D3711EA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4B6FAC6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5ABF63AE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7B5FFDAC" w14:textId="77777777" w:rsidR="00F55DA0" w:rsidRPr="00F55DA0" w:rsidRDefault="00F55DA0" w:rsidP="00F55DA0">
      <w:pPr>
        <w:spacing w:after="120"/>
        <w:jc w:val="center"/>
        <w:rPr>
          <w:rFonts w:ascii="Arial" w:hAnsi="Arial" w:cs="Arial"/>
          <w:b/>
        </w:rPr>
      </w:pPr>
    </w:p>
    <w:p w14:paraId="69203A67" w14:textId="27D11895" w:rsidR="005B3858" w:rsidRPr="00C80F3E" w:rsidRDefault="00D908AA" w:rsidP="002C2C00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Lab</w:t>
      </w:r>
      <w:r w:rsidR="00C80F3E">
        <w:rPr>
          <w:rFonts w:ascii="Arial" w:hAnsi="Arial" w:cs="Arial"/>
          <w:b/>
        </w:rPr>
        <w:t>2</w:t>
      </w:r>
    </w:p>
    <w:p w14:paraId="146D7509" w14:textId="2B656AD9" w:rsidR="00A10F1A" w:rsidRPr="002C2C00" w:rsidRDefault="00CF43D6" w:rsidP="002C2C00">
      <w:pPr>
        <w:spacing w:after="120"/>
        <w:jc w:val="center"/>
        <w:rPr>
          <w:rFonts w:ascii="Arial" w:hAnsi="Arial" w:cs="Arial"/>
          <w:b/>
        </w:rPr>
      </w:pPr>
      <w:r w:rsidRPr="00CF43D6">
        <w:rPr>
          <w:rFonts w:ascii="Arial" w:hAnsi="Arial" w:cs="Arial"/>
          <w:b/>
        </w:rPr>
        <w:t>Руководство оператора</w:t>
      </w:r>
    </w:p>
    <w:p w14:paraId="583B7660" w14:textId="77777777" w:rsidR="00934053" w:rsidRPr="00934053" w:rsidRDefault="00934053" w:rsidP="002C2C00">
      <w:pPr>
        <w:spacing w:after="120"/>
        <w:jc w:val="center"/>
        <w:rPr>
          <w:rFonts w:ascii="Arial" w:hAnsi="Arial" w:cs="Arial"/>
          <w:b/>
          <w:bCs/>
        </w:rPr>
      </w:pPr>
      <w:r w:rsidRPr="00934053">
        <w:rPr>
          <w:b/>
          <w:bCs/>
          <w:sz w:val="28"/>
          <w:szCs w:val="28"/>
        </w:rPr>
        <w:fldChar w:fldCharType="begin"/>
      </w:r>
      <w:r w:rsidRPr="00934053">
        <w:rPr>
          <w:b/>
          <w:bCs/>
          <w:sz w:val="28"/>
          <w:szCs w:val="28"/>
        </w:rPr>
        <w:instrText xml:space="preserve"> </w:instrText>
      </w:r>
      <w:r w:rsidRPr="00934053">
        <w:rPr>
          <w:b/>
          <w:bCs/>
          <w:sz w:val="28"/>
          <w:szCs w:val="28"/>
          <w:lang w:val="en-US"/>
        </w:rPr>
        <w:instrText>SUBJECT</w:instrText>
      </w:r>
      <w:r w:rsidRPr="00934053">
        <w:rPr>
          <w:b/>
          <w:bCs/>
          <w:sz w:val="28"/>
          <w:szCs w:val="28"/>
        </w:rPr>
        <w:instrText xml:space="preserve">   \* </w:instrText>
      </w:r>
      <w:r w:rsidRPr="00934053">
        <w:rPr>
          <w:b/>
          <w:bCs/>
          <w:sz w:val="28"/>
          <w:szCs w:val="28"/>
          <w:lang w:val="en-US"/>
        </w:rPr>
        <w:instrText>MERGEFORMAT</w:instrText>
      </w:r>
      <w:r w:rsidRPr="00934053">
        <w:rPr>
          <w:b/>
          <w:bCs/>
          <w:sz w:val="28"/>
          <w:szCs w:val="28"/>
        </w:rPr>
        <w:instrText xml:space="preserve"> </w:instrText>
      </w:r>
      <w:r w:rsidRPr="00934053">
        <w:rPr>
          <w:b/>
          <w:bCs/>
          <w:sz w:val="28"/>
          <w:szCs w:val="28"/>
        </w:rPr>
        <w:fldChar w:fldCharType="separate"/>
      </w:r>
      <w:r w:rsidRPr="00934053">
        <w:rPr>
          <w:b/>
          <w:bCs/>
        </w:rPr>
        <w:t xml:space="preserve"> </w:t>
      </w:r>
      <w:r w:rsidRPr="00934053">
        <w:rPr>
          <w:b/>
          <w:bCs/>
          <w:sz w:val="28"/>
          <w:szCs w:val="28"/>
        </w:rPr>
        <w:t>02068048.</w:t>
      </w:r>
      <w:proofErr w:type="gramStart"/>
      <w:r w:rsidRPr="00934053">
        <w:rPr>
          <w:b/>
          <w:bCs/>
          <w:sz w:val="28"/>
          <w:szCs w:val="28"/>
        </w:rPr>
        <w:t>425400.004.И</w:t>
      </w:r>
      <w:proofErr w:type="gramEnd"/>
      <w:r w:rsidRPr="00934053">
        <w:rPr>
          <w:b/>
          <w:bCs/>
          <w:sz w:val="28"/>
          <w:szCs w:val="28"/>
        </w:rPr>
        <w:t>2.01</w:t>
      </w:r>
      <w:r w:rsidRPr="00934053">
        <w:rPr>
          <w:b/>
          <w:bCs/>
          <w:sz w:val="28"/>
          <w:szCs w:val="28"/>
        </w:rPr>
        <w:fldChar w:fldCharType="end"/>
      </w:r>
      <w:r w:rsidRPr="00934053">
        <w:rPr>
          <w:b/>
          <w:bCs/>
          <w:sz w:val="28"/>
          <w:szCs w:val="28"/>
        </w:rPr>
        <w:t>.1-1.М</w:t>
      </w:r>
      <w:r w:rsidRPr="00934053">
        <w:rPr>
          <w:rFonts w:ascii="Arial" w:hAnsi="Arial" w:cs="Arial"/>
          <w:b/>
          <w:bCs/>
        </w:rPr>
        <w:t xml:space="preserve"> </w:t>
      </w:r>
    </w:p>
    <w:p w14:paraId="6EB4C483" w14:textId="48574D40" w:rsidR="003801C6" w:rsidRPr="00C80F3E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B42DA2" w:rsidRPr="00C80F3E">
        <w:rPr>
          <w:rFonts w:ascii="Arial" w:hAnsi="Arial" w:cs="Arial"/>
          <w:b/>
        </w:rPr>
        <w:t>8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678CF067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4EF8B51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14C06B7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34E82B58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9D3AAC1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84A9B82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13CAB8F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F8E64EA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4C2484A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C5C0C35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024D387B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677C7763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CFCED5B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7E2A851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0418732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CEC64F4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23E0FD34" w14:textId="77777777" w:rsidR="00F55DA0" w:rsidRDefault="00F55DA0" w:rsidP="002C2C00">
      <w:pPr>
        <w:jc w:val="center"/>
        <w:rPr>
          <w:rFonts w:ascii="Arial" w:hAnsi="Arial" w:cs="Arial"/>
          <w:sz w:val="22"/>
          <w:szCs w:val="22"/>
        </w:rPr>
      </w:pPr>
    </w:p>
    <w:p w14:paraId="03E9ABAD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5FB717E4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0E1C691D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72F9247F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5AFA075C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44F92B90" w14:textId="77777777" w:rsidR="0028693B" w:rsidRDefault="0028693B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76CEEE11" w:rsidR="002C2C00" w:rsidRPr="00377B64" w:rsidRDefault="0028693B" w:rsidP="002C2C00">
      <w:pPr>
        <w:jc w:val="center"/>
        <w:rPr>
          <w:rFonts w:ascii="Arial" w:hAnsi="Arial" w:cs="Arial"/>
          <w:b/>
        </w:rPr>
        <w:sectPr w:rsidR="002C2C00" w:rsidRPr="00377B64" w:rsidSect="00F62A00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B63D3A">
        <w:rPr>
          <w:rFonts w:ascii="Arial" w:hAnsi="Arial" w:cs="Arial"/>
          <w:sz w:val="22"/>
          <w:szCs w:val="22"/>
        </w:rPr>
        <w:t>21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1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4A6137C9" w14:textId="31D06AF2" w:rsidR="00B63D3A" w:rsidRPr="00C80F3E" w:rsidRDefault="00B63D3A" w:rsidP="00C80F3E">
      <w:pPr>
        <w:ind w:firstLine="851"/>
        <w:jc w:val="both"/>
        <w:rPr>
          <w:sz w:val="28"/>
          <w:szCs w:val="28"/>
          <w:lang w:eastAsia="ru-RU"/>
        </w:rPr>
      </w:pPr>
      <w:r w:rsidRPr="00C80F3E">
        <w:rPr>
          <w:sz w:val="28"/>
          <w:szCs w:val="28"/>
        </w:rPr>
        <w:t xml:space="preserve">В данном программном документе приведено руководство оператора по применению и эксплуатации программы </w:t>
      </w:r>
      <w:r w:rsidRPr="00C80F3E">
        <w:rPr>
          <w:sz w:val="28"/>
          <w:szCs w:val="28"/>
          <w:lang w:val="en-US"/>
        </w:rPr>
        <w:t>lab</w:t>
      </w:r>
      <w:r w:rsidR="00C80F3E" w:rsidRPr="00C80F3E">
        <w:rPr>
          <w:sz w:val="28"/>
          <w:szCs w:val="28"/>
        </w:rPr>
        <w:t>2</w:t>
      </w:r>
      <w:r w:rsidRPr="00C80F3E">
        <w:rPr>
          <w:sz w:val="28"/>
          <w:szCs w:val="28"/>
        </w:rPr>
        <w:t xml:space="preserve">, </w:t>
      </w:r>
      <w:r w:rsidR="00C80F3E" w:rsidRPr="00C80F3E">
        <w:rPr>
          <w:sz w:val="28"/>
          <w:szCs w:val="28"/>
        </w:rPr>
        <w:t xml:space="preserve">предназначенной для принятия решения о качестве работы; программа даёт оценку исходя из данных, расположенных в БД </w:t>
      </w:r>
      <w:r w:rsidR="00C80F3E" w:rsidRPr="00C80F3E">
        <w:rPr>
          <w:sz w:val="28"/>
          <w:szCs w:val="28"/>
          <w:lang w:val="en-US"/>
        </w:rPr>
        <w:t>lab</w:t>
      </w:r>
      <w:r w:rsidR="00C80F3E" w:rsidRPr="00C80F3E">
        <w:rPr>
          <w:sz w:val="28"/>
          <w:szCs w:val="28"/>
        </w:rPr>
        <w:t>2_5</w:t>
      </w:r>
      <w:proofErr w:type="spellStart"/>
      <w:r w:rsidR="00C80F3E" w:rsidRPr="00C80F3E">
        <w:rPr>
          <w:sz w:val="28"/>
          <w:szCs w:val="28"/>
          <w:lang w:val="en-US"/>
        </w:rPr>
        <w:t>semestr</w:t>
      </w:r>
      <w:proofErr w:type="spellEnd"/>
      <w:r w:rsidR="00C80F3E" w:rsidRPr="00C80F3E">
        <w:rPr>
          <w:sz w:val="28"/>
          <w:szCs w:val="28"/>
        </w:rPr>
        <w:t xml:space="preserve">. Текст программы реализован в виде символической записи на исходном языке. Исходным языком данной разработки является </w:t>
      </w:r>
      <w:r w:rsidR="00C80F3E" w:rsidRPr="00C80F3E">
        <w:rPr>
          <w:sz w:val="28"/>
          <w:szCs w:val="28"/>
          <w:lang w:val="en-US"/>
        </w:rPr>
        <w:t>Python</w:t>
      </w:r>
      <w:r w:rsidR="00C80F3E" w:rsidRPr="00C80F3E">
        <w:rPr>
          <w:sz w:val="28"/>
          <w:szCs w:val="28"/>
        </w:rPr>
        <w:t xml:space="preserve"> 3. Среда разработки, компилятор - </w:t>
      </w:r>
      <w:r w:rsidR="00C80F3E" w:rsidRPr="00C80F3E">
        <w:rPr>
          <w:sz w:val="28"/>
          <w:szCs w:val="28"/>
          <w:lang w:val="en-US"/>
        </w:rPr>
        <w:t>PyCharm</w:t>
      </w:r>
      <w:r w:rsidR="00C80F3E" w:rsidRPr="00C80F3E">
        <w:rPr>
          <w:sz w:val="28"/>
          <w:szCs w:val="28"/>
        </w:rPr>
        <w:t xml:space="preserve">.  </w:t>
      </w:r>
    </w:p>
    <w:p w14:paraId="525FBA7E" w14:textId="3D824A17" w:rsidR="00B63D3A" w:rsidRPr="00C80F3E" w:rsidRDefault="00B63D3A" w:rsidP="00DC7E88">
      <w:pPr>
        <w:pStyle w:val="tdtext"/>
        <w:rPr>
          <w:rFonts w:ascii="Times New Roman" w:hAnsi="Times New Roman"/>
          <w:sz w:val="28"/>
          <w:szCs w:val="32"/>
        </w:rPr>
      </w:pPr>
      <w:r w:rsidRPr="00C80F3E">
        <w:rPr>
          <w:rFonts w:ascii="Times New Roman" w:hAnsi="Times New Roman"/>
          <w:sz w:val="28"/>
          <w:szCs w:val="32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14:paraId="69E1E58F" w14:textId="1A3084B4" w:rsidR="00B63D3A" w:rsidRPr="00C80F3E" w:rsidRDefault="00B63D3A" w:rsidP="00DC7E88">
      <w:pPr>
        <w:pStyle w:val="tdtext"/>
        <w:rPr>
          <w:rFonts w:ascii="Times New Roman" w:hAnsi="Times New Roman"/>
          <w:sz w:val="28"/>
          <w:szCs w:val="32"/>
        </w:rPr>
      </w:pPr>
      <w:r w:rsidRPr="00C80F3E">
        <w:rPr>
          <w:rFonts w:ascii="Times New Roman" w:hAnsi="Times New Roman"/>
          <w:sz w:val="28"/>
          <w:szCs w:val="32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</w:t>
      </w:r>
    </w:p>
    <w:p w14:paraId="769DDFDE" w14:textId="21A24947" w:rsidR="00B63D3A" w:rsidRPr="00C80F3E" w:rsidRDefault="00B63D3A" w:rsidP="00DC7E88">
      <w:pPr>
        <w:pStyle w:val="tdtext"/>
        <w:rPr>
          <w:rFonts w:ascii="Times New Roman" w:hAnsi="Times New Roman"/>
          <w:sz w:val="28"/>
          <w:szCs w:val="32"/>
        </w:rPr>
      </w:pPr>
      <w:r w:rsidRPr="00C80F3E">
        <w:rPr>
          <w:rFonts w:ascii="Times New Roman" w:hAnsi="Times New Roman"/>
          <w:sz w:val="28"/>
          <w:szCs w:val="32"/>
        </w:rPr>
        <w:t xml:space="preserve"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 </w:t>
      </w:r>
    </w:p>
    <w:p w14:paraId="20EF07C6" w14:textId="4E002525" w:rsidR="00B63D3A" w:rsidRPr="00C80F3E" w:rsidRDefault="00B63D3A" w:rsidP="00DC7E88">
      <w:pPr>
        <w:pStyle w:val="tdtext"/>
        <w:rPr>
          <w:rFonts w:ascii="Times New Roman" w:hAnsi="Times New Roman"/>
          <w:sz w:val="28"/>
          <w:szCs w:val="32"/>
        </w:rPr>
      </w:pPr>
      <w:r w:rsidRPr="00C80F3E">
        <w:rPr>
          <w:rFonts w:ascii="Times New Roman" w:hAnsi="Times New Roman"/>
          <w:sz w:val="28"/>
          <w:szCs w:val="32"/>
        </w:rPr>
        <w:t xml:space="preserve"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 </w:t>
      </w:r>
    </w:p>
    <w:p w14:paraId="1402E894" w14:textId="38977C6F" w:rsidR="00DC7E88" w:rsidRPr="00C80F3E" w:rsidRDefault="00B63D3A" w:rsidP="00DC7E88">
      <w:pPr>
        <w:pStyle w:val="tdtext"/>
        <w:rPr>
          <w:rFonts w:ascii="Times New Roman" w:hAnsi="Times New Roman"/>
          <w:sz w:val="28"/>
          <w:szCs w:val="32"/>
        </w:rPr>
        <w:sectPr w:rsidR="00DC7E88" w:rsidRPr="00C80F3E" w:rsidSect="00F62A00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C80F3E">
        <w:rPr>
          <w:rFonts w:ascii="Times New Roman" w:hAnsi="Times New Roman"/>
          <w:sz w:val="28"/>
          <w:szCs w:val="32"/>
        </w:rPr>
        <w:t>Оформление программного документа «Руководство оператора» произведено по требованиям ЕСПД (ГОСТ 19.101-77 1), ГОСТ 19.103-77 2), ГОСТ 19.104-78* 3), ГОСТ 19.105-78* 4), ГОСТ 19.106-78* 5), ГОСТ 19.505-79* 6), ГОСТ 19.604-78* 7))</w:t>
      </w:r>
      <w:r w:rsidR="00047A47">
        <w:rPr>
          <w:rStyle w:val="aff7"/>
          <w:rFonts w:ascii="Times New Roman" w:hAnsi="Times New Roman"/>
          <w:sz w:val="28"/>
          <w:szCs w:val="32"/>
        </w:rPr>
        <w:footnoteReference w:id="1"/>
      </w:r>
      <w:r w:rsidRPr="00C80F3E">
        <w:rPr>
          <w:rFonts w:ascii="Times New Roman" w:hAnsi="Times New Roman"/>
          <w:sz w:val="28"/>
          <w:szCs w:val="32"/>
        </w:rPr>
        <w:t>.</w:t>
      </w: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3DB9448E" w14:textId="77777777" w:rsidR="00830A4E" w:rsidRPr="002E69B1" w:rsidRDefault="00A10F1A">
      <w:pPr>
        <w:pStyle w:val="11"/>
        <w:rPr>
          <w:rFonts w:ascii="Calibri" w:hAnsi="Calibr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456976778" w:history="1">
        <w:r w:rsidR="00830A4E" w:rsidRPr="00F36CB8">
          <w:rPr>
            <w:rStyle w:val="af"/>
          </w:rPr>
          <w:t>1. Назначение программы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_Toc456976778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4</w:t>
        </w:r>
        <w:r w:rsidR="00830A4E">
          <w:rPr>
            <w:webHidden/>
          </w:rPr>
          <w:fldChar w:fldCharType="end"/>
        </w:r>
      </w:hyperlink>
    </w:p>
    <w:p w14:paraId="0787DCD9" w14:textId="77777777" w:rsidR="00830A4E" w:rsidRPr="002E69B1" w:rsidRDefault="00C45B8F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779" w:history="1">
        <w:r w:rsidR="00830A4E" w:rsidRPr="00F36CB8">
          <w:rPr>
            <w:rStyle w:val="af"/>
          </w:rPr>
          <w:t>2. Условия выполнения программы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_Toc456976779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5</w:t>
        </w:r>
        <w:r w:rsidR="00830A4E">
          <w:rPr>
            <w:webHidden/>
          </w:rPr>
          <w:fldChar w:fldCharType="end"/>
        </w:r>
      </w:hyperlink>
    </w:p>
    <w:p w14:paraId="02301B78" w14:textId="77777777" w:rsidR="00830A4E" w:rsidRPr="002E69B1" w:rsidRDefault="00C45B8F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780" w:history="1">
        <w:r w:rsidR="00830A4E" w:rsidRPr="00F36CB8">
          <w:rPr>
            <w:rStyle w:val="af"/>
          </w:rPr>
          <w:t>3. Выполнение программы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_Toc456976780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6</w:t>
        </w:r>
        <w:r w:rsidR="00830A4E">
          <w:rPr>
            <w:webHidden/>
          </w:rPr>
          <w:fldChar w:fldCharType="end"/>
        </w:r>
      </w:hyperlink>
    </w:p>
    <w:p w14:paraId="0A9A8BA3" w14:textId="77777777" w:rsidR="00830A4E" w:rsidRPr="002E69B1" w:rsidRDefault="00C45B8F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781" w:history="1">
        <w:r w:rsidR="00830A4E" w:rsidRPr="00F36CB8">
          <w:rPr>
            <w:rStyle w:val="af"/>
          </w:rPr>
          <w:t>4. Сообщения оператору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_Toc456976781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7</w:t>
        </w:r>
        <w:r w:rsidR="00830A4E">
          <w:rPr>
            <w:webHidden/>
          </w:rPr>
          <w:fldChar w:fldCharType="end"/>
        </w:r>
      </w:hyperlink>
    </w:p>
    <w:p w14:paraId="65EB92CE" w14:textId="77777777" w:rsidR="00830A4E" w:rsidRPr="002E69B1" w:rsidRDefault="00C45B8F">
      <w:pPr>
        <w:pStyle w:val="11"/>
        <w:rPr>
          <w:rFonts w:ascii="Calibri" w:hAnsi="Calibri"/>
          <w:b w:val="0"/>
          <w:szCs w:val="22"/>
          <w:lang w:eastAsia="ru-RU"/>
        </w:rPr>
      </w:pPr>
      <w:hyperlink w:anchor="_Toc456976782" w:history="1">
        <w:r w:rsidR="00830A4E" w:rsidRPr="00F36CB8">
          <w:rPr>
            <w:rStyle w:val="af"/>
          </w:rPr>
          <w:t>Перечень принятых сокращений</w:t>
        </w:r>
        <w:r w:rsidR="00830A4E">
          <w:rPr>
            <w:webHidden/>
          </w:rPr>
          <w:tab/>
        </w:r>
        <w:r w:rsidR="00830A4E">
          <w:rPr>
            <w:webHidden/>
          </w:rPr>
          <w:fldChar w:fldCharType="begin"/>
        </w:r>
        <w:r w:rsidR="00830A4E">
          <w:rPr>
            <w:webHidden/>
          </w:rPr>
          <w:instrText xml:space="preserve"> PAGEREF _Toc456976782 \h </w:instrText>
        </w:r>
        <w:r w:rsidR="00830A4E">
          <w:rPr>
            <w:webHidden/>
          </w:rPr>
        </w:r>
        <w:r w:rsidR="00830A4E">
          <w:rPr>
            <w:webHidden/>
          </w:rPr>
          <w:fldChar w:fldCharType="separate"/>
        </w:r>
        <w:r w:rsidR="00830A4E">
          <w:rPr>
            <w:webHidden/>
          </w:rPr>
          <w:t>8</w:t>
        </w:r>
        <w:r w:rsidR="00830A4E">
          <w:rPr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40EE98A7" w14:textId="233AE1A9" w:rsidR="00CF43D6" w:rsidRDefault="00CF43D6" w:rsidP="00CF43D6">
      <w:pPr>
        <w:pStyle w:val="tdtoccaptionlevel1"/>
      </w:pPr>
      <w:bookmarkStart w:id="2" w:name="_Toc456976778"/>
      <w:r>
        <w:lastRenderedPageBreak/>
        <w:t>Назначение программы</w:t>
      </w:r>
      <w:bookmarkEnd w:id="2"/>
    </w:p>
    <w:p w14:paraId="1C1F44BC" w14:textId="77777777" w:rsidR="00C80F3E" w:rsidRDefault="00C80F3E" w:rsidP="00C80F3E">
      <w:pPr>
        <w:pStyle w:val="tdtoccaptionlevel2"/>
      </w:pPr>
      <w:r>
        <w:t>Назначение программы</w:t>
      </w:r>
    </w:p>
    <w:p w14:paraId="769CB44A" w14:textId="77777777" w:rsidR="00C80F3E" w:rsidRDefault="00C80F3E" w:rsidP="00C80F3E">
      <w:pPr>
        <w:pStyle w:val="tdtext"/>
      </w:pPr>
      <w:r>
        <w:t xml:space="preserve">Программа </w:t>
      </w:r>
      <w:r>
        <w:rPr>
          <w:lang w:val="en-US"/>
        </w:rPr>
        <w:t>lab</w:t>
      </w:r>
      <w:r>
        <w:t>2</w:t>
      </w:r>
      <w:r w:rsidRPr="00E26138">
        <w:t xml:space="preserve"> </w:t>
      </w:r>
      <w:r>
        <w:t>предназначена для принятия решения о качестве работы исходя из данных. В БД содержится база знаний. Структура БД представлена на рисунке 1.</w:t>
      </w:r>
    </w:p>
    <w:p w14:paraId="74BD6C79" w14:textId="77777777" w:rsidR="00C80F3E" w:rsidRDefault="00C80F3E" w:rsidP="00C80F3E">
      <w:pPr>
        <w:pStyle w:val="tdtext"/>
        <w:jc w:val="center"/>
      </w:pPr>
      <w:r w:rsidRPr="002C5B99">
        <w:rPr>
          <w:noProof/>
        </w:rPr>
        <w:drawing>
          <wp:inline distT="0" distB="0" distL="0" distR="0" wp14:anchorId="338669D2" wp14:editId="469666A5">
            <wp:extent cx="6153150" cy="9526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0728" cy="95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45E2" w14:textId="77777777" w:rsidR="00C80F3E" w:rsidRDefault="00C80F3E" w:rsidP="00C80F3E">
      <w:pPr>
        <w:pStyle w:val="tdtext"/>
        <w:jc w:val="center"/>
      </w:pPr>
      <w:r>
        <w:t>Рисунок 1 – Структура и связи между таблицами в БД «</w:t>
      </w:r>
      <w:r>
        <w:rPr>
          <w:lang w:val="en-US"/>
        </w:rPr>
        <w:t>lab</w:t>
      </w:r>
      <w:r w:rsidRPr="00136F51">
        <w:t>1_5</w:t>
      </w:r>
      <w:proofErr w:type="spellStart"/>
      <w:r>
        <w:rPr>
          <w:lang w:val="en-US"/>
        </w:rPr>
        <w:t>semestr</w:t>
      </w:r>
      <w:proofErr w:type="spellEnd"/>
      <w:r>
        <w:t>»</w:t>
      </w:r>
    </w:p>
    <w:p w14:paraId="2640C68B" w14:textId="77777777" w:rsidR="00C80F3E" w:rsidRPr="002C5B99" w:rsidRDefault="00C80F3E" w:rsidP="00C80F3E">
      <w:pPr>
        <w:pStyle w:val="tdtext"/>
      </w:pPr>
      <w:r>
        <w:t xml:space="preserve">В данной таблице есть столбцы </w:t>
      </w:r>
      <w:proofErr w:type="spellStart"/>
      <w:r>
        <w:rPr>
          <w:lang w:val="en-US"/>
        </w:rPr>
        <w:t>priceTrue</w:t>
      </w:r>
      <w:proofErr w:type="spellEnd"/>
      <w:r w:rsidRPr="002C5B99">
        <w:t xml:space="preserve"> </w:t>
      </w:r>
      <w:proofErr w:type="spellStart"/>
      <w:r>
        <w:rPr>
          <w:lang w:val="en-US"/>
        </w:rPr>
        <w:t>priceFalse</w:t>
      </w:r>
      <w:proofErr w:type="spellEnd"/>
      <w:r>
        <w:t xml:space="preserve">, которые отвечают за конечную оценку </w:t>
      </w:r>
      <w:proofErr w:type="gramStart"/>
      <w:r>
        <w:t>при подведения</w:t>
      </w:r>
      <w:proofErr w:type="gramEnd"/>
      <w:r>
        <w:t xml:space="preserve"> ответа о качестве работы</w:t>
      </w:r>
    </w:p>
    <w:p w14:paraId="1E0D9B5D" w14:textId="77777777" w:rsidR="00C80F3E" w:rsidRDefault="00C80F3E" w:rsidP="00C80F3E">
      <w:pPr>
        <w:pStyle w:val="tdtoccaptionlevel2"/>
      </w:pPr>
      <w:r>
        <w:t>Функции, выполняемые программой</w:t>
      </w:r>
    </w:p>
    <w:p w14:paraId="0B0E0299" w14:textId="77777777" w:rsidR="00C80F3E" w:rsidRPr="002C5B99" w:rsidRDefault="00C80F3E" w:rsidP="00C80F3E">
      <w:pPr>
        <w:pStyle w:val="tdtext"/>
        <w:jc w:val="left"/>
      </w:pPr>
      <w:r>
        <w:t xml:space="preserve">Основной функцией программы </w:t>
      </w:r>
      <w:r>
        <w:rPr>
          <w:lang w:val="en-US"/>
        </w:rPr>
        <w:t>lab</w:t>
      </w:r>
      <w:r>
        <w:t xml:space="preserve">2 является запуск ПО: </w:t>
      </w:r>
      <w:r>
        <w:rPr>
          <w:lang w:val="en-US"/>
        </w:rPr>
        <w:t>python</w:t>
      </w:r>
      <w:r w:rsidRPr="00136F51">
        <w:t>_</w:t>
      </w:r>
      <w:r>
        <w:rPr>
          <w:lang w:val="en-US"/>
        </w:rPr>
        <w:t>direct</w:t>
      </w:r>
      <w:r w:rsidRPr="002C5B99">
        <w:t>_</w:t>
      </w:r>
      <w:r>
        <w:rPr>
          <w:lang w:val="en-US"/>
        </w:rPr>
        <w:t>input</w:t>
      </w:r>
      <w:r w:rsidRPr="00136F51">
        <w:t>.</w:t>
      </w:r>
      <w:proofErr w:type="spellStart"/>
      <w:r>
        <w:rPr>
          <w:lang w:val="en-US"/>
        </w:rPr>
        <w:t>py</w:t>
      </w:r>
      <w:proofErr w:type="spellEnd"/>
      <w:r>
        <w:t xml:space="preserve">. Данная программа подключается </w:t>
      </w:r>
      <w:proofErr w:type="gramStart"/>
      <w:r>
        <w:t>к  БД</w:t>
      </w:r>
      <w:proofErr w:type="gramEnd"/>
      <w:r>
        <w:t xml:space="preserve"> «</w:t>
      </w:r>
      <w:r>
        <w:rPr>
          <w:lang w:val="en-US"/>
        </w:rPr>
        <w:t>lab</w:t>
      </w:r>
      <w:r w:rsidRPr="002C5B99">
        <w:t>2</w:t>
      </w:r>
      <w:r w:rsidRPr="00136F51">
        <w:t>_5</w:t>
      </w:r>
      <w:proofErr w:type="spellStart"/>
      <w:r>
        <w:rPr>
          <w:lang w:val="en-US"/>
        </w:rPr>
        <w:t>semestr</w:t>
      </w:r>
      <w:proofErr w:type="spellEnd"/>
      <w:r>
        <w:t xml:space="preserve">» с помощью файла </w:t>
      </w:r>
      <w:r>
        <w:rPr>
          <w:lang w:val="en-US"/>
        </w:rPr>
        <w:t>config</w:t>
      </w:r>
      <w:r w:rsidRPr="002C5B99">
        <w:t>2</w:t>
      </w:r>
      <w:r w:rsidRPr="00136F51">
        <w:t>.</w:t>
      </w:r>
      <w:proofErr w:type="spellStart"/>
      <w:r>
        <w:rPr>
          <w:lang w:val="en-US"/>
        </w:rPr>
        <w:t>ini</w:t>
      </w:r>
      <w:proofErr w:type="spellEnd"/>
      <w:r>
        <w:t>. Так же ПО выгружает данные, получает данные от пользователя и на основе полученной информации даёт ответ о качестве работы</w:t>
      </w:r>
    </w:p>
    <w:p w14:paraId="24EFDAF3" w14:textId="77777777" w:rsidR="00B63D3A" w:rsidRPr="00B63D3A" w:rsidRDefault="00B63D3A" w:rsidP="00B63D3A">
      <w:pPr>
        <w:pStyle w:val="tdtext"/>
        <w:ind w:firstLine="0"/>
      </w:pPr>
    </w:p>
    <w:p w14:paraId="1C631942" w14:textId="695BE86B" w:rsidR="00CF43D6" w:rsidRDefault="00CF43D6" w:rsidP="00830A4E">
      <w:pPr>
        <w:pStyle w:val="tdtoccaptionlevel1"/>
      </w:pPr>
      <w:bookmarkStart w:id="3" w:name="_Toc456976779"/>
      <w:r>
        <w:lastRenderedPageBreak/>
        <w:t>Условия выполнения программы</w:t>
      </w:r>
      <w:bookmarkEnd w:id="3"/>
    </w:p>
    <w:p w14:paraId="6DB9AAB6" w14:textId="2843CE72" w:rsidR="00B63D3A" w:rsidRDefault="00B63D3A" w:rsidP="00B63D3A">
      <w:pPr>
        <w:pStyle w:val="tdtoccaptionlevel2"/>
      </w:pPr>
      <w:r>
        <w:t>Минимальный состав аппаратных средств</w:t>
      </w:r>
    </w:p>
    <w:p w14:paraId="72459156" w14:textId="77777777" w:rsidR="00B63D3A" w:rsidRDefault="00B63D3A" w:rsidP="00B63D3A">
      <w:pPr>
        <w:pStyle w:val="tdtext"/>
      </w:pPr>
      <w:r>
        <w:t xml:space="preserve">Минимальный состав используемых технических (аппаратных) средств: </w:t>
      </w:r>
    </w:p>
    <w:p w14:paraId="17AA1A12" w14:textId="77777777" w:rsidR="00B63D3A" w:rsidRDefault="00B63D3A" w:rsidP="00B63D3A">
      <w:pPr>
        <w:pStyle w:val="tdtext"/>
      </w:pPr>
      <w:r>
        <w:t xml:space="preserve">• ОЗУ более 32 Мбайт </w:t>
      </w:r>
    </w:p>
    <w:p w14:paraId="6A405A36" w14:textId="73B6D52A" w:rsidR="00B63D3A" w:rsidRPr="00B63D3A" w:rsidRDefault="00B63D3A" w:rsidP="00B63D3A">
      <w:pPr>
        <w:pStyle w:val="tdtext"/>
      </w:pPr>
      <w:r>
        <w:t>• наличие свободного места на жестком диске более 100 Мбайт.</w:t>
      </w:r>
    </w:p>
    <w:p w14:paraId="48A0A4B0" w14:textId="55DAC442" w:rsidR="00B63D3A" w:rsidRDefault="00B63D3A" w:rsidP="00B63D3A">
      <w:pPr>
        <w:pStyle w:val="tdtoccaptionlevel2"/>
      </w:pPr>
      <w:r>
        <w:t xml:space="preserve">Минимальный состав программных средств </w:t>
      </w:r>
    </w:p>
    <w:p w14:paraId="05F045FD" w14:textId="3B9F587D" w:rsidR="00B63D3A" w:rsidRDefault="00B63D3A" w:rsidP="00B63D3A">
      <w:pPr>
        <w:pStyle w:val="tdtext"/>
      </w:pPr>
      <w:r>
        <w:t xml:space="preserve">Системные программные средства, используемые программой </w:t>
      </w:r>
      <w:r>
        <w:rPr>
          <w:lang w:val="en-US"/>
        </w:rPr>
        <w:t>lab</w:t>
      </w:r>
      <w:r w:rsidR="00C80F3E">
        <w:t>2</w:t>
      </w:r>
      <w:r>
        <w:t xml:space="preserve">, должны быть представлены локализованной версией операционной системы </w:t>
      </w:r>
      <w:proofErr w:type="spellStart"/>
      <w:r>
        <w:t>Windows</w:t>
      </w:r>
      <w:proofErr w:type="spellEnd"/>
      <w:r>
        <w:t xml:space="preserve"> </w:t>
      </w:r>
      <w:r w:rsidRPr="00B63D3A">
        <w:t>7</w:t>
      </w:r>
      <w:r>
        <w:t xml:space="preserve"> и</w:t>
      </w:r>
      <w:r w:rsidRPr="00B63D3A">
        <w:t xml:space="preserve"> </w:t>
      </w:r>
      <w:r>
        <w:t xml:space="preserve">выше. Также для функционирования программы </w:t>
      </w:r>
      <w:r w:rsidR="00D908AA">
        <w:rPr>
          <w:lang w:val="en-US"/>
        </w:rPr>
        <w:t>lab</w:t>
      </w:r>
      <w:r w:rsidR="00C80F3E">
        <w:t>2</w:t>
      </w:r>
      <w:r>
        <w:t xml:space="preserve"> на ПК необходимо предустановленное программное обеспечение </w:t>
      </w:r>
      <w:r w:rsidR="00D908AA">
        <w:rPr>
          <w:lang w:val="en-US"/>
        </w:rPr>
        <w:t>Python</w:t>
      </w:r>
      <w:r w:rsidR="00D908AA" w:rsidRPr="00D908AA">
        <w:t xml:space="preserve"> 3.</w:t>
      </w:r>
    </w:p>
    <w:p w14:paraId="580D5E49" w14:textId="13E70DA9" w:rsidR="00D908AA" w:rsidRDefault="00D908AA" w:rsidP="00D908AA">
      <w:pPr>
        <w:pStyle w:val="tdtoccaptionlevel2"/>
      </w:pPr>
      <w:r>
        <w:t xml:space="preserve">Требования к персоналу (пользователю) </w:t>
      </w:r>
    </w:p>
    <w:p w14:paraId="1253803F" w14:textId="5FF1BDDB" w:rsidR="00D908AA" w:rsidRPr="00D908AA" w:rsidRDefault="00D908AA" w:rsidP="00B63D3A">
      <w:pPr>
        <w:pStyle w:val="tdtext"/>
      </w:pPr>
      <w: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Персонал должен быть аттестован на II квалификационную группу по электробезопасности (для работы с конторским оборудованием).</w:t>
      </w:r>
    </w:p>
    <w:p w14:paraId="20CCC39B" w14:textId="6D28BD9F" w:rsidR="00CF43D6" w:rsidRDefault="00CF43D6" w:rsidP="00CF43D6">
      <w:pPr>
        <w:pStyle w:val="tdtoccaptionlevel1"/>
      </w:pPr>
      <w:bookmarkStart w:id="4" w:name="_Toc456976780"/>
      <w:r>
        <w:lastRenderedPageBreak/>
        <w:t>Выполнение программы</w:t>
      </w:r>
      <w:bookmarkEnd w:id="4"/>
    </w:p>
    <w:p w14:paraId="02615E62" w14:textId="7A56AF88" w:rsidR="00D908AA" w:rsidRDefault="00D908AA" w:rsidP="00D908AA">
      <w:pPr>
        <w:pStyle w:val="tdtoccaptionlevel2"/>
      </w:pPr>
      <w:r>
        <w:t>Загрузка и запуск программы</w:t>
      </w:r>
    </w:p>
    <w:p w14:paraId="6EB83D91" w14:textId="40D30CA8" w:rsidR="00D908AA" w:rsidRDefault="00D908AA" w:rsidP="00D908AA">
      <w:pPr>
        <w:pStyle w:val="tdtext"/>
        <w:ind w:firstLine="851"/>
      </w:pPr>
      <w:r>
        <w:t xml:space="preserve">Загрузка и запуск программы </w:t>
      </w:r>
      <w:r>
        <w:rPr>
          <w:lang w:val="en-US"/>
        </w:rPr>
        <w:t>lab</w:t>
      </w:r>
      <w:r w:rsidR="00C80F3E">
        <w:t>2</w:t>
      </w:r>
      <w:r w:rsidRPr="00D908AA">
        <w:t xml:space="preserve"> </w:t>
      </w:r>
      <w:r>
        <w:t>осуществляется способами, детальные сведения о которых изложены в Руководстве пользователя операционной системы.</w:t>
      </w:r>
    </w:p>
    <w:p w14:paraId="07ADC4B4" w14:textId="1862622A" w:rsidR="00D908AA" w:rsidRDefault="00D908AA" w:rsidP="00D908AA">
      <w:pPr>
        <w:pStyle w:val="tdtoccaptionlevel2"/>
      </w:pPr>
      <w:r>
        <w:t>Выполнение программы</w:t>
      </w:r>
    </w:p>
    <w:p w14:paraId="27736072" w14:textId="60A813AE" w:rsidR="00D908AA" w:rsidRDefault="00D908AA" w:rsidP="00D908AA">
      <w:pPr>
        <w:pStyle w:val="tdtoccaptionlevel3"/>
      </w:pPr>
      <w:r>
        <w:t>Выполнение функции подключение к БД</w:t>
      </w:r>
    </w:p>
    <w:p w14:paraId="2B07F625" w14:textId="7B995F45" w:rsidR="00D908AA" w:rsidRPr="00D908AA" w:rsidRDefault="00D908AA" w:rsidP="00D908AA">
      <w:pPr>
        <w:pStyle w:val="tdtext"/>
        <w:ind w:firstLine="851"/>
      </w:pPr>
      <w:r>
        <w:t xml:space="preserve">Подключение к БД осуществляется с помощью модуля </w:t>
      </w:r>
      <w:proofErr w:type="spellStart"/>
      <w:r>
        <w:rPr>
          <w:lang w:val="en-US"/>
        </w:rPr>
        <w:t>mysql</w:t>
      </w:r>
      <w:proofErr w:type="spellEnd"/>
      <w:r w:rsidRPr="00D908AA">
        <w:t>.</w:t>
      </w:r>
      <w:r>
        <w:t xml:space="preserve"> Для подключения требуется файл </w:t>
      </w:r>
      <w:r>
        <w:rPr>
          <w:lang w:val="en-US"/>
        </w:rPr>
        <w:t>config</w:t>
      </w:r>
      <w:r w:rsidR="00C80F3E">
        <w:t>2</w:t>
      </w:r>
      <w:r w:rsidRPr="00D908AA">
        <w:t>.</w:t>
      </w:r>
      <w:proofErr w:type="spellStart"/>
      <w:r>
        <w:rPr>
          <w:lang w:val="en-US"/>
        </w:rPr>
        <w:t>ini</w:t>
      </w:r>
      <w:proofErr w:type="spellEnd"/>
      <w:r>
        <w:t xml:space="preserve"> в котором содержится вся необходимая информация для подключения</w:t>
      </w:r>
    </w:p>
    <w:p w14:paraId="7551BA50" w14:textId="33BC697E" w:rsidR="00D908AA" w:rsidRDefault="00D908AA" w:rsidP="00D908AA">
      <w:pPr>
        <w:pStyle w:val="tdtoccaptionlevel3"/>
      </w:pPr>
      <w:r>
        <w:t>Выполнение функции выгрузки данных</w:t>
      </w:r>
    </w:p>
    <w:p w14:paraId="78FD06AD" w14:textId="16B6ECF0" w:rsidR="00D908AA" w:rsidRPr="00C80F3E" w:rsidRDefault="00D908AA" w:rsidP="00C80F3E">
      <w:pPr>
        <w:pStyle w:val="tdtext"/>
        <w:ind w:firstLine="851"/>
      </w:pPr>
      <w:r>
        <w:t>Выгрузка данных происходит с помощью</w:t>
      </w:r>
      <w:r w:rsidRPr="00D908AA">
        <w:t xml:space="preserve"> </w:t>
      </w:r>
      <w:r>
        <w:t xml:space="preserve">модуля </w:t>
      </w:r>
      <w:proofErr w:type="spellStart"/>
      <w:r>
        <w:rPr>
          <w:lang w:val="en-US"/>
        </w:rPr>
        <w:t>mysql</w:t>
      </w:r>
      <w:proofErr w:type="spellEnd"/>
      <w:r w:rsidRPr="00D908AA">
        <w:t>.</w:t>
      </w:r>
      <w:r>
        <w:t xml:space="preserve"> Далее с помощью запроса «</w:t>
      </w:r>
      <w:r>
        <w:rPr>
          <w:lang w:val="en-US"/>
        </w:rPr>
        <w:t>SELECT</w:t>
      </w:r>
      <w:r>
        <w:t>» данные выгружаются из БД.</w:t>
      </w:r>
      <w:r w:rsidR="00C80F3E">
        <w:t xml:space="preserve"> Данные из БД выгружаются в несколько этапов. На первом этапе выгружается информация о количестве правил; на втором этапе выгружаются все факты из правила, чей </w:t>
      </w:r>
      <w:r w:rsidR="00C80F3E">
        <w:rPr>
          <w:lang w:val="en-US"/>
        </w:rPr>
        <w:t>id</w:t>
      </w:r>
      <w:r w:rsidR="00C80F3E">
        <w:t xml:space="preserve"> был получен (возможно несколько таких итераций)</w:t>
      </w:r>
    </w:p>
    <w:p w14:paraId="7F9915DB" w14:textId="2B16777E" w:rsidR="00C80F3E" w:rsidRDefault="00D908AA" w:rsidP="00C80F3E">
      <w:pPr>
        <w:pStyle w:val="tdtoccaptionlevel3"/>
      </w:pPr>
      <w:r>
        <w:t xml:space="preserve">Выполнение функции </w:t>
      </w:r>
      <w:r w:rsidR="00C80F3E">
        <w:t>получение данных от пользователя</w:t>
      </w:r>
    </w:p>
    <w:p w14:paraId="17F2DEB7" w14:textId="34063DAE" w:rsidR="00C80F3E" w:rsidRPr="00C80F3E" w:rsidRDefault="00C80F3E" w:rsidP="00C80F3E">
      <w:pPr>
        <w:pStyle w:val="tdtext"/>
      </w:pPr>
      <w:r>
        <w:t xml:space="preserve">Данные считываются из консоли. Выполняется проверка на корректность введённой информации с той, которая была получена из БД (ответ пользователя на факт, с допустимыми ответами). </w:t>
      </w:r>
    </w:p>
    <w:p w14:paraId="7483CFDC" w14:textId="6B8A5EC6" w:rsidR="00D908AA" w:rsidRDefault="00C80F3E" w:rsidP="00C80F3E">
      <w:pPr>
        <w:pStyle w:val="tdtoccaptionlevel3"/>
      </w:pPr>
      <w:r>
        <w:t>Выполнение функции принятия решения на основе полученной информации</w:t>
      </w:r>
    </w:p>
    <w:p w14:paraId="3662B5A9" w14:textId="47F59D3B" w:rsidR="00C80F3E" w:rsidRPr="00C80F3E" w:rsidRDefault="00A87868" w:rsidP="00C80F3E">
      <w:pPr>
        <w:pStyle w:val="tdtext"/>
      </w:pPr>
      <w:proofErr w:type="gramStart"/>
      <w:r>
        <w:t>Факты</w:t>
      </w:r>
      <w:proofErr w:type="gramEnd"/>
      <w:r>
        <w:t xml:space="preserve"> полученные из БД помещаются в очередь, из которой они извлекаются поочерёдно для ответа на них пользователю. В результате ответа пользователя может возникнуть </w:t>
      </w:r>
      <w:proofErr w:type="gramStart"/>
      <w:r>
        <w:t>ситуация</w:t>
      </w:r>
      <w:proofErr w:type="gramEnd"/>
      <w:r>
        <w:t xml:space="preserve"> при которой потребуется считать новые правила из БД, факты которых так же добавляются в очередь. После того как в очереди фактов не оказалось, на основе оценок </w:t>
      </w:r>
      <w:proofErr w:type="gramStart"/>
      <w:r>
        <w:t>ответов</w:t>
      </w:r>
      <w:proofErr w:type="gramEnd"/>
      <w:r>
        <w:t xml:space="preserve"> полученных от пользователя выносится ответ.</w:t>
      </w:r>
    </w:p>
    <w:p w14:paraId="057D7AD7" w14:textId="3383C1C5" w:rsidR="00D908AA" w:rsidRDefault="00D908AA" w:rsidP="00D908AA">
      <w:pPr>
        <w:pStyle w:val="tdtoccaptionlevel2"/>
      </w:pPr>
      <w:r>
        <w:t>Завершение работы программы</w:t>
      </w:r>
    </w:p>
    <w:p w14:paraId="4EFF65E3" w14:textId="1F5752FD" w:rsidR="00D908AA" w:rsidRPr="00D908AA" w:rsidRDefault="00D908AA" w:rsidP="00D908AA">
      <w:pPr>
        <w:pStyle w:val="tdtext"/>
      </w:pPr>
      <w:r>
        <w:t xml:space="preserve">Программа </w:t>
      </w:r>
      <w:r>
        <w:rPr>
          <w:lang w:val="en-US"/>
        </w:rPr>
        <w:t>lab</w:t>
      </w:r>
      <w:r w:rsidR="00A87868">
        <w:t>2</w:t>
      </w:r>
      <w:r>
        <w:t xml:space="preserve"> не имеет пользовательского интерфейса и не предоставляет</w:t>
      </w:r>
      <w:r w:rsidRPr="00D908AA">
        <w:t xml:space="preserve"> </w:t>
      </w:r>
      <w:r>
        <w:t>конечному пользователю (оператору) возможности стандартного завершения работы программы.</w:t>
      </w:r>
      <w:r w:rsidRPr="00D908AA">
        <w:t xml:space="preserve"> </w:t>
      </w:r>
      <w:r>
        <w:t>Программа «</w:t>
      </w:r>
      <w:r>
        <w:rPr>
          <w:lang w:val="en-US"/>
        </w:rPr>
        <w:t>lab</w:t>
      </w:r>
      <w:r w:rsidR="00A87868">
        <w:t>2</w:t>
      </w:r>
      <w:r>
        <w:t>» может быть завершена только прямой выгрузкой из оперативной памяти</w:t>
      </w:r>
      <w:r w:rsidRPr="00D908AA">
        <w:t xml:space="preserve"> </w:t>
      </w:r>
      <w:r>
        <w:t>ПК.</w:t>
      </w:r>
    </w:p>
    <w:p w14:paraId="62E7DB8F" w14:textId="6A78E7D9" w:rsidR="0075236B" w:rsidRPr="00290FE8" w:rsidRDefault="00CF43D6" w:rsidP="00CF43D6">
      <w:pPr>
        <w:pStyle w:val="tdtoccaptionlevel1"/>
      </w:pPr>
      <w:bookmarkStart w:id="5" w:name="_Toc456976781"/>
      <w:r>
        <w:lastRenderedPageBreak/>
        <w:t>Сообщения оператору</w:t>
      </w:r>
      <w:bookmarkEnd w:id="5"/>
    </w:p>
    <w:p w14:paraId="73DEDCA1" w14:textId="584FA7FA" w:rsidR="0075236B" w:rsidRDefault="00D908AA" w:rsidP="00D908AA">
      <w:pPr>
        <w:pStyle w:val="tdtoccaptionlevel2"/>
      </w:pPr>
      <w:r>
        <w:t>Сообщение об ошибке</w:t>
      </w:r>
    </w:p>
    <w:p w14:paraId="66DA1B21" w14:textId="42A67E76" w:rsidR="00D908AA" w:rsidRDefault="00D908AA" w:rsidP="00D908AA">
      <w:pPr>
        <w:pStyle w:val="tdtext"/>
        <w:ind w:firstLine="0"/>
      </w:pPr>
      <w:r>
        <w:t xml:space="preserve">Программа </w:t>
      </w:r>
      <w:r>
        <w:rPr>
          <w:lang w:val="en-US"/>
        </w:rPr>
        <w:t>lab</w:t>
      </w:r>
      <w:r w:rsidR="00A87868">
        <w:t>2</w:t>
      </w:r>
      <w:r w:rsidRPr="00D908AA">
        <w:t xml:space="preserve"> </w:t>
      </w:r>
      <w:r w:rsidR="00780846">
        <w:t>может выдавать сообщение об ошибке если:</w:t>
      </w:r>
    </w:p>
    <w:p w14:paraId="3E49ABE8" w14:textId="084E57B4" w:rsidR="00780846" w:rsidRDefault="00780846" w:rsidP="00780846">
      <w:pPr>
        <w:pStyle w:val="tdtext"/>
        <w:numPr>
          <w:ilvl w:val="0"/>
          <w:numId w:val="18"/>
        </w:numPr>
      </w:pPr>
      <w:r>
        <w:t xml:space="preserve">нет файла </w:t>
      </w:r>
      <w:r>
        <w:rPr>
          <w:lang w:val="en-US"/>
        </w:rPr>
        <w:t>config</w:t>
      </w:r>
      <w:r w:rsidR="00A87868">
        <w:t>2</w:t>
      </w:r>
      <w:r w:rsidRPr="00780846">
        <w:t>.</w:t>
      </w:r>
      <w:proofErr w:type="spellStart"/>
      <w:r>
        <w:rPr>
          <w:lang w:val="en-US"/>
        </w:rPr>
        <w:t>ini</w:t>
      </w:r>
      <w:proofErr w:type="spellEnd"/>
      <w:r w:rsidRPr="00780846">
        <w:t xml:space="preserve"> </w:t>
      </w:r>
    </w:p>
    <w:p w14:paraId="1890CD1E" w14:textId="739D1B57" w:rsidR="00780846" w:rsidRPr="00A87868" w:rsidRDefault="00780846" w:rsidP="00780846">
      <w:pPr>
        <w:pStyle w:val="tdtext"/>
        <w:numPr>
          <w:ilvl w:val="0"/>
          <w:numId w:val="18"/>
        </w:numPr>
      </w:pPr>
      <w:r>
        <w:t xml:space="preserve">нет подключения к БД </w:t>
      </w:r>
      <w:r>
        <w:rPr>
          <w:lang w:val="en-US"/>
        </w:rPr>
        <w:t>lab</w:t>
      </w:r>
      <w:r w:rsidRPr="00780846">
        <w:t>1_5</w:t>
      </w:r>
      <w:proofErr w:type="spellStart"/>
      <w:r>
        <w:rPr>
          <w:lang w:val="en-US"/>
        </w:rPr>
        <w:t>semestr</w:t>
      </w:r>
      <w:proofErr w:type="spellEnd"/>
    </w:p>
    <w:p w14:paraId="6D2EDA74" w14:textId="383C9BF1" w:rsidR="00A87868" w:rsidRPr="00780846" w:rsidRDefault="00A87868" w:rsidP="00780846">
      <w:pPr>
        <w:pStyle w:val="tdtext"/>
        <w:numPr>
          <w:ilvl w:val="0"/>
          <w:numId w:val="18"/>
        </w:numPr>
      </w:pPr>
      <w:r>
        <w:t>некорректные данные от пользователя</w:t>
      </w:r>
    </w:p>
    <w:p w14:paraId="5A70767A" w14:textId="2E7257C0" w:rsidR="00A87868" w:rsidRPr="00780846" w:rsidRDefault="00A87868" w:rsidP="00B42DA2">
      <w:pPr>
        <w:pStyle w:val="tdtext"/>
        <w:ind w:firstLine="0"/>
        <w:sectPr w:rsidR="00A87868" w:rsidRPr="00780846" w:rsidSect="00F62A00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6" w:name="_Toc271729715"/>
      <w:bookmarkStart w:id="7" w:name="_Toc298323190"/>
    </w:p>
    <w:bookmarkEnd w:id="6"/>
    <w:bookmarkEnd w:id="7"/>
    <w:tbl>
      <w:tblPr>
        <w:tblpPr w:leftFromText="180" w:rightFromText="180" w:vertAnchor="text" w:horzAnchor="margin" w:tblpY="-3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D908AA" w:rsidRPr="00DC7E88" w14:paraId="4B9FC997" w14:textId="77777777" w:rsidTr="00D908AA">
        <w:trPr>
          <w:trHeight w:val="567"/>
        </w:trPr>
        <w:tc>
          <w:tcPr>
            <w:tcW w:w="10215" w:type="dxa"/>
            <w:gridSpan w:val="10"/>
            <w:vAlign w:val="center"/>
          </w:tcPr>
          <w:p w14:paraId="36789959" w14:textId="77777777" w:rsidR="00D908AA" w:rsidRPr="00706CF0" w:rsidRDefault="00D908AA" w:rsidP="00D908AA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8" w:name="_Toc505395422"/>
            <w:r w:rsidRPr="00706CF0">
              <w:t>Лист регистрации изменений</w:t>
            </w:r>
            <w:bookmarkEnd w:id="8"/>
          </w:p>
        </w:tc>
      </w:tr>
      <w:tr w:rsidR="00D908AA" w:rsidRPr="00FF1CCD" w14:paraId="270D9C43" w14:textId="77777777" w:rsidTr="00D908AA">
        <w:trPr>
          <w:trHeight w:val="414"/>
        </w:trPr>
        <w:tc>
          <w:tcPr>
            <w:tcW w:w="5038" w:type="dxa"/>
            <w:gridSpan w:val="5"/>
            <w:vAlign w:val="center"/>
          </w:tcPr>
          <w:p w14:paraId="4C059307" w14:textId="77777777" w:rsidR="00D908AA" w:rsidRPr="00706CF0" w:rsidRDefault="00D908AA" w:rsidP="00D908AA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0CE63FF9" w14:textId="77777777" w:rsidR="00D908AA" w:rsidRPr="00706CF0" w:rsidRDefault="00D908AA" w:rsidP="00D908AA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7830F16B" w14:textId="77777777" w:rsidR="00D908AA" w:rsidRPr="00706CF0" w:rsidRDefault="00D908AA" w:rsidP="00D908AA">
            <w:pPr>
              <w:pStyle w:val="tdtablecaption"/>
            </w:pPr>
            <w:r w:rsidRPr="00706CF0">
              <w:t xml:space="preserve">№ </w:t>
            </w:r>
            <w:proofErr w:type="spellStart"/>
            <w:proofErr w:type="gramStart"/>
            <w:r w:rsidRPr="00706CF0">
              <w:t>докумен</w:t>
            </w:r>
            <w:proofErr w:type="spellEnd"/>
            <w:r w:rsidRPr="00706CF0">
              <w:t>-та</w:t>
            </w:r>
            <w:proofErr w:type="gramEnd"/>
          </w:p>
        </w:tc>
        <w:tc>
          <w:tcPr>
            <w:tcW w:w="1540" w:type="dxa"/>
            <w:vMerge w:val="restart"/>
            <w:vAlign w:val="center"/>
          </w:tcPr>
          <w:p w14:paraId="08AA9E65" w14:textId="77777777" w:rsidR="00D908AA" w:rsidRPr="00706CF0" w:rsidRDefault="00D908AA" w:rsidP="00D908AA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148B3A5F" w14:textId="77777777" w:rsidR="00D908AA" w:rsidRPr="00706CF0" w:rsidRDefault="00D908AA" w:rsidP="00D908AA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3C4B1266" w14:textId="77777777" w:rsidR="00D908AA" w:rsidRPr="00706CF0" w:rsidRDefault="00D908AA" w:rsidP="00D908AA">
            <w:pPr>
              <w:pStyle w:val="tdtablecaption"/>
            </w:pPr>
            <w:r w:rsidRPr="00706CF0">
              <w:t>Дата</w:t>
            </w:r>
          </w:p>
        </w:tc>
      </w:tr>
      <w:tr w:rsidR="00D908AA" w:rsidRPr="00FF1CCD" w14:paraId="5751AC3B" w14:textId="77777777" w:rsidTr="00D908AA">
        <w:trPr>
          <w:trHeight w:val="184"/>
        </w:trPr>
        <w:tc>
          <w:tcPr>
            <w:tcW w:w="601" w:type="dxa"/>
            <w:vAlign w:val="center"/>
          </w:tcPr>
          <w:p w14:paraId="50307B93" w14:textId="77777777" w:rsidR="00D908AA" w:rsidRPr="00706CF0" w:rsidRDefault="00D908AA" w:rsidP="00D908AA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6F0189F2" w14:textId="77777777" w:rsidR="00D908AA" w:rsidRPr="00706CF0" w:rsidRDefault="00D908AA" w:rsidP="00D908AA">
            <w:pPr>
              <w:pStyle w:val="tdtablecaption"/>
            </w:pPr>
            <w:proofErr w:type="gramStart"/>
            <w:r w:rsidRPr="00706CF0">
              <w:t>изменен-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19" w:type="dxa"/>
            <w:vAlign w:val="center"/>
          </w:tcPr>
          <w:p w14:paraId="2915F70F" w14:textId="77777777" w:rsidR="00D908AA" w:rsidRPr="00706CF0" w:rsidRDefault="00D908AA" w:rsidP="00D908AA">
            <w:pPr>
              <w:pStyle w:val="tdtablecaption"/>
            </w:pPr>
            <w:proofErr w:type="gramStart"/>
            <w:r w:rsidRPr="00706CF0">
              <w:t>заменен-</w:t>
            </w:r>
            <w:proofErr w:type="spellStart"/>
            <w:r w:rsidRPr="00706CF0">
              <w:t>ных</w:t>
            </w:r>
            <w:proofErr w:type="spellEnd"/>
            <w:proofErr w:type="gramEnd"/>
          </w:p>
        </w:tc>
        <w:tc>
          <w:tcPr>
            <w:tcW w:w="1120" w:type="dxa"/>
            <w:vAlign w:val="center"/>
          </w:tcPr>
          <w:p w14:paraId="4AB3D4E3" w14:textId="77777777" w:rsidR="00D908AA" w:rsidRPr="00706CF0" w:rsidRDefault="00D908AA" w:rsidP="00D908AA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6FFAEB84" w14:textId="77777777" w:rsidR="00D908AA" w:rsidRPr="00706CF0" w:rsidRDefault="00D908AA" w:rsidP="00D908AA">
            <w:pPr>
              <w:pStyle w:val="tdtablecaption"/>
            </w:pPr>
            <w:proofErr w:type="spellStart"/>
            <w:proofErr w:type="gramStart"/>
            <w:r w:rsidRPr="00706CF0">
              <w:t>аннули-рованных</w:t>
            </w:r>
            <w:proofErr w:type="spellEnd"/>
            <w:proofErr w:type="gramEnd"/>
          </w:p>
        </w:tc>
        <w:tc>
          <w:tcPr>
            <w:tcW w:w="1187" w:type="dxa"/>
            <w:vMerge/>
            <w:vAlign w:val="center"/>
          </w:tcPr>
          <w:p w14:paraId="082A2C1B" w14:textId="77777777" w:rsidR="00D908AA" w:rsidRPr="00706CF0" w:rsidRDefault="00D908AA" w:rsidP="00D908AA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54EAB2BE" w14:textId="77777777" w:rsidR="00D908AA" w:rsidRPr="00706CF0" w:rsidRDefault="00D908AA" w:rsidP="00D908AA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4AD7FFEF" w14:textId="77777777" w:rsidR="00D908AA" w:rsidRPr="00706CF0" w:rsidRDefault="00D908AA" w:rsidP="00D908AA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5B8256A7" w14:textId="77777777" w:rsidR="00D908AA" w:rsidRPr="00706CF0" w:rsidRDefault="00D908AA" w:rsidP="00D908AA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324334E9" w14:textId="77777777" w:rsidR="00D908AA" w:rsidRPr="00706CF0" w:rsidRDefault="00D908AA" w:rsidP="00D908AA">
            <w:pPr>
              <w:pStyle w:val="tdtablecaption"/>
            </w:pPr>
          </w:p>
        </w:tc>
      </w:tr>
      <w:tr w:rsidR="00D908AA" w:rsidRPr="00FF1CCD" w14:paraId="27AB1304" w14:textId="77777777" w:rsidTr="00D908AA">
        <w:trPr>
          <w:trHeight w:val="369"/>
        </w:trPr>
        <w:tc>
          <w:tcPr>
            <w:tcW w:w="601" w:type="dxa"/>
          </w:tcPr>
          <w:p w14:paraId="7349284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89A10C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982103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DB5B04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E377B0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7177145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054C0F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4E7BE91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02AA395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57670EAE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503310C4" w14:textId="77777777" w:rsidTr="00D908AA">
        <w:trPr>
          <w:trHeight w:val="369"/>
        </w:trPr>
        <w:tc>
          <w:tcPr>
            <w:tcW w:w="601" w:type="dxa"/>
          </w:tcPr>
          <w:p w14:paraId="690536D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08161E1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38D2A7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69A3672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CB9456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AA801B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A55C08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6C739E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74063F3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2EB4266E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0D44A24A" w14:textId="77777777" w:rsidTr="00D908AA">
        <w:trPr>
          <w:trHeight w:val="369"/>
        </w:trPr>
        <w:tc>
          <w:tcPr>
            <w:tcW w:w="601" w:type="dxa"/>
          </w:tcPr>
          <w:p w14:paraId="521721F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C7FF19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364831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3206545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7DE438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4D2700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7820CDC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D823FB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8D2A71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3461213B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4F708884" w14:textId="77777777" w:rsidTr="00D908AA">
        <w:trPr>
          <w:trHeight w:val="369"/>
        </w:trPr>
        <w:tc>
          <w:tcPr>
            <w:tcW w:w="601" w:type="dxa"/>
          </w:tcPr>
          <w:p w14:paraId="1D1299C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6DA2E15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CAB328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6EBE24C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F96E2C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A86D48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1193BF3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6C1AA29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54DBD13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FF5454E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4C5A6FDB" w14:textId="77777777" w:rsidTr="00D908AA">
        <w:trPr>
          <w:trHeight w:val="369"/>
        </w:trPr>
        <w:tc>
          <w:tcPr>
            <w:tcW w:w="601" w:type="dxa"/>
          </w:tcPr>
          <w:p w14:paraId="2B321F3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3CE49D6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97868F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B609E8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4AF95F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F18D92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6750993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A13D01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0521EF4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1E514C5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3F134ED" w14:textId="77777777" w:rsidTr="00D908AA">
        <w:trPr>
          <w:trHeight w:val="369"/>
        </w:trPr>
        <w:tc>
          <w:tcPr>
            <w:tcW w:w="601" w:type="dxa"/>
          </w:tcPr>
          <w:p w14:paraId="4481F76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48FE23C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8AE996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3D40BD2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77A5FAE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3597596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A4E2E1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44C235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7F4B6C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72146846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46CD3404" w14:textId="77777777" w:rsidTr="00D908AA">
        <w:trPr>
          <w:trHeight w:val="369"/>
        </w:trPr>
        <w:tc>
          <w:tcPr>
            <w:tcW w:w="601" w:type="dxa"/>
          </w:tcPr>
          <w:p w14:paraId="2788265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2D34957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5564A8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6A76BAA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7E41BD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350D129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51903FD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25EE126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394466C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102717EA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5A7D3492" w14:textId="77777777" w:rsidTr="00D908AA">
        <w:trPr>
          <w:trHeight w:val="369"/>
        </w:trPr>
        <w:tc>
          <w:tcPr>
            <w:tcW w:w="601" w:type="dxa"/>
          </w:tcPr>
          <w:p w14:paraId="4951464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4E02274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43A9909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B1C6A0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C1CC72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71185A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66421B9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12905E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DD3986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9897C94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469EB0C3" w14:textId="77777777" w:rsidTr="00D908AA">
        <w:trPr>
          <w:trHeight w:val="369"/>
        </w:trPr>
        <w:tc>
          <w:tcPr>
            <w:tcW w:w="601" w:type="dxa"/>
          </w:tcPr>
          <w:p w14:paraId="1056BA1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6A2D607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9DA8ED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0A6D79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BA9EE5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129265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2B0DFC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5686140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70BC6ED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7F46A4D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66FD95C9" w14:textId="77777777" w:rsidTr="00D908AA">
        <w:trPr>
          <w:trHeight w:val="369"/>
        </w:trPr>
        <w:tc>
          <w:tcPr>
            <w:tcW w:w="601" w:type="dxa"/>
          </w:tcPr>
          <w:p w14:paraId="50F009C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23B4B29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634691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3B0FC4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7CA6CC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BBD0C3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4E89F9E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E45436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2368AA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171D4CD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0DC6C62C" w14:textId="77777777" w:rsidTr="00D908AA">
        <w:trPr>
          <w:trHeight w:val="369"/>
        </w:trPr>
        <w:tc>
          <w:tcPr>
            <w:tcW w:w="601" w:type="dxa"/>
          </w:tcPr>
          <w:p w14:paraId="29682DA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1CABBC7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36979B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070526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701708B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3EB674F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78B2830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35A303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5F955B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295A71A6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BDD64C8" w14:textId="77777777" w:rsidTr="00D908AA">
        <w:trPr>
          <w:trHeight w:val="369"/>
        </w:trPr>
        <w:tc>
          <w:tcPr>
            <w:tcW w:w="601" w:type="dxa"/>
          </w:tcPr>
          <w:p w14:paraId="1DAD49C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1BF4D95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B42F4B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2B1D71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B96187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3835C8E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26A065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3880F93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46E577C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C30814D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557B72B5" w14:textId="77777777" w:rsidTr="00D908AA">
        <w:trPr>
          <w:trHeight w:val="369"/>
        </w:trPr>
        <w:tc>
          <w:tcPr>
            <w:tcW w:w="601" w:type="dxa"/>
          </w:tcPr>
          <w:p w14:paraId="176FFF3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3E9F6B9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4EECAE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7EA09D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4888000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475E99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5A8FA9B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546E931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310EC43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1E8AFF93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B6675F7" w14:textId="77777777" w:rsidTr="00D908AA">
        <w:trPr>
          <w:trHeight w:val="369"/>
        </w:trPr>
        <w:tc>
          <w:tcPr>
            <w:tcW w:w="601" w:type="dxa"/>
          </w:tcPr>
          <w:p w14:paraId="7BEC6E7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38565D2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43FF17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41E3AD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6C42C3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7EDFFE5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722DEFD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675775B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14B6FC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60CFD83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3377757E" w14:textId="77777777" w:rsidTr="00D908AA">
        <w:trPr>
          <w:trHeight w:val="369"/>
        </w:trPr>
        <w:tc>
          <w:tcPr>
            <w:tcW w:w="601" w:type="dxa"/>
          </w:tcPr>
          <w:p w14:paraId="44C8435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1CD67A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00E713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5196AD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4B24DEF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089DB2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23A86C7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0F54CA4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42E195A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3364164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29992A8C" w14:textId="77777777" w:rsidTr="00D908AA">
        <w:trPr>
          <w:trHeight w:val="369"/>
        </w:trPr>
        <w:tc>
          <w:tcPr>
            <w:tcW w:w="601" w:type="dxa"/>
          </w:tcPr>
          <w:p w14:paraId="08E3264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0D408B4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02AC9B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0489B63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22141E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40EA8A9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0D432B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67AB575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3341DCC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0BE8FA4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755E4E71" w14:textId="77777777" w:rsidTr="00D908AA">
        <w:trPr>
          <w:trHeight w:val="369"/>
        </w:trPr>
        <w:tc>
          <w:tcPr>
            <w:tcW w:w="601" w:type="dxa"/>
          </w:tcPr>
          <w:p w14:paraId="7401F78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0A81E40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414B01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18B41EE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1122E6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418AFEE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C60F94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F48A03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03836E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279E0CD0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31C44B72" w14:textId="77777777" w:rsidTr="00D908AA">
        <w:trPr>
          <w:trHeight w:val="369"/>
        </w:trPr>
        <w:tc>
          <w:tcPr>
            <w:tcW w:w="601" w:type="dxa"/>
          </w:tcPr>
          <w:p w14:paraId="3DF43EC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E1A6B7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69A372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543D65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681F63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2D02B9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6725513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DA9938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0D8CA49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793F253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62F4FD5D" w14:textId="77777777" w:rsidTr="00D908AA">
        <w:trPr>
          <w:trHeight w:val="369"/>
        </w:trPr>
        <w:tc>
          <w:tcPr>
            <w:tcW w:w="601" w:type="dxa"/>
          </w:tcPr>
          <w:p w14:paraId="528F207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7DD5D1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248BF0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1BD5459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FDA6CD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598F6C6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6E3E402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6530BDE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19F1888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20E8AF0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86643F2" w14:textId="77777777" w:rsidTr="00D908AA">
        <w:trPr>
          <w:trHeight w:val="369"/>
        </w:trPr>
        <w:tc>
          <w:tcPr>
            <w:tcW w:w="601" w:type="dxa"/>
          </w:tcPr>
          <w:p w14:paraId="6BA8D35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46C19D4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CBBAEC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172D813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47C2917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0E53597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2E9B54B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80EA6D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052320D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2FB0457B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633ADA58" w14:textId="77777777" w:rsidTr="00D908AA">
        <w:trPr>
          <w:trHeight w:val="369"/>
        </w:trPr>
        <w:tc>
          <w:tcPr>
            <w:tcW w:w="601" w:type="dxa"/>
          </w:tcPr>
          <w:p w14:paraId="2649609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680BA49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1B570D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48B604D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9E3F90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09D479D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3753558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3059BE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593B923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5D641307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2341DC8E" w14:textId="77777777" w:rsidTr="00D908AA">
        <w:trPr>
          <w:trHeight w:val="369"/>
        </w:trPr>
        <w:tc>
          <w:tcPr>
            <w:tcW w:w="601" w:type="dxa"/>
          </w:tcPr>
          <w:p w14:paraId="63D743E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454B7E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120019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3E9F48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157478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1C60918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3FBC202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2F29EA1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7605FBC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5E98B418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2393129F" w14:textId="77777777" w:rsidTr="00D908AA">
        <w:trPr>
          <w:trHeight w:val="369"/>
        </w:trPr>
        <w:tc>
          <w:tcPr>
            <w:tcW w:w="601" w:type="dxa"/>
          </w:tcPr>
          <w:p w14:paraId="30B6F34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759FAD6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9CC349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A0B4FF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F0783E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7E5C38B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32F8B1B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09C7001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325C46A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19105B81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36046F16" w14:textId="77777777" w:rsidTr="00D908AA">
        <w:trPr>
          <w:trHeight w:val="369"/>
        </w:trPr>
        <w:tc>
          <w:tcPr>
            <w:tcW w:w="601" w:type="dxa"/>
          </w:tcPr>
          <w:p w14:paraId="5C3E1E6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6220C1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7335EB8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6995D7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74A3FD7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523EB61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4ADC425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EE996A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244CA4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411B2C9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6F7B2EB" w14:textId="77777777" w:rsidTr="00D908AA">
        <w:trPr>
          <w:trHeight w:val="369"/>
        </w:trPr>
        <w:tc>
          <w:tcPr>
            <w:tcW w:w="601" w:type="dxa"/>
          </w:tcPr>
          <w:p w14:paraId="63265CF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51C9052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7D7CDC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1CFE745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8C1B25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69E304F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4543AB9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501A8A7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53F8D9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1227ABD5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0D0CCC0E" w14:textId="77777777" w:rsidTr="00D908AA">
        <w:trPr>
          <w:trHeight w:val="369"/>
        </w:trPr>
        <w:tc>
          <w:tcPr>
            <w:tcW w:w="601" w:type="dxa"/>
          </w:tcPr>
          <w:p w14:paraId="37979F1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4EBFE8C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33524B4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71E979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BAB646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937EC1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6168B6A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0934C48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4864DD1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08297F7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5B0C8CAF" w14:textId="77777777" w:rsidTr="00D908AA">
        <w:trPr>
          <w:trHeight w:val="369"/>
        </w:trPr>
        <w:tc>
          <w:tcPr>
            <w:tcW w:w="601" w:type="dxa"/>
          </w:tcPr>
          <w:p w14:paraId="3EFCE91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0786CD1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9765B2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2C9477D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6C5FFD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04F4D6A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3FDBFF6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5E16BA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3ECCF9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EE3FA78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4428316C" w14:textId="77777777" w:rsidTr="00D908AA">
        <w:trPr>
          <w:trHeight w:val="369"/>
        </w:trPr>
        <w:tc>
          <w:tcPr>
            <w:tcW w:w="601" w:type="dxa"/>
          </w:tcPr>
          <w:p w14:paraId="0B7DED2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79004B0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1B4C606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5C1A52A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78E20D0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131B04D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E95553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11F3FAA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57E384F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4E704587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218E3582" w14:textId="77777777" w:rsidTr="00D908AA">
        <w:trPr>
          <w:trHeight w:val="369"/>
        </w:trPr>
        <w:tc>
          <w:tcPr>
            <w:tcW w:w="601" w:type="dxa"/>
          </w:tcPr>
          <w:p w14:paraId="54FCCCD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014BD87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5BCC83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465AB90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1794A4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4523BF5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76F566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55517372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30C6BCB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5341E22A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71016BB8" w14:textId="77777777" w:rsidTr="00D908AA">
        <w:trPr>
          <w:trHeight w:val="369"/>
        </w:trPr>
        <w:tc>
          <w:tcPr>
            <w:tcW w:w="601" w:type="dxa"/>
          </w:tcPr>
          <w:p w14:paraId="67A7844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208B9A8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26B2E523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380D31E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6D3F471F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2F986DE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05BD9B6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55FE84E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203D28EC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6557B681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140A06B8" w14:textId="77777777" w:rsidTr="00D908AA">
        <w:trPr>
          <w:trHeight w:val="369"/>
        </w:trPr>
        <w:tc>
          <w:tcPr>
            <w:tcW w:w="601" w:type="dxa"/>
          </w:tcPr>
          <w:p w14:paraId="5E8E718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19A5E8F0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CE60F11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70DCA46A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5B9C5AE9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185885C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1710AA57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756381E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057C556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0DE48D36" w14:textId="77777777" w:rsidR="00D908AA" w:rsidRPr="00FF1CCD" w:rsidRDefault="00D908AA" w:rsidP="00D908AA">
            <w:pPr>
              <w:pStyle w:val="tdtabletext"/>
            </w:pPr>
          </w:p>
        </w:tc>
      </w:tr>
      <w:tr w:rsidR="00D908AA" w:rsidRPr="00FF1CCD" w14:paraId="63128D9C" w14:textId="77777777" w:rsidTr="00D908AA">
        <w:trPr>
          <w:trHeight w:val="369"/>
        </w:trPr>
        <w:tc>
          <w:tcPr>
            <w:tcW w:w="601" w:type="dxa"/>
          </w:tcPr>
          <w:p w14:paraId="5FB079DD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79" w:type="dxa"/>
          </w:tcPr>
          <w:p w14:paraId="103FF5E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0C9072B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20" w:type="dxa"/>
          </w:tcPr>
          <w:p w14:paraId="3B24C03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19" w:type="dxa"/>
          </w:tcPr>
          <w:p w14:paraId="0BEE84F4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187" w:type="dxa"/>
          </w:tcPr>
          <w:p w14:paraId="586F3F75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059" w:type="dxa"/>
          </w:tcPr>
          <w:p w14:paraId="3EE25BE6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1540" w:type="dxa"/>
          </w:tcPr>
          <w:p w14:paraId="0CEC4BB8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659" w:type="dxa"/>
          </w:tcPr>
          <w:p w14:paraId="6021780E" w14:textId="77777777" w:rsidR="00D908AA" w:rsidRPr="00FF1CCD" w:rsidRDefault="00D908AA" w:rsidP="00D908AA">
            <w:pPr>
              <w:pStyle w:val="tdtabletext"/>
            </w:pPr>
          </w:p>
        </w:tc>
        <w:tc>
          <w:tcPr>
            <w:tcW w:w="732" w:type="dxa"/>
          </w:tcPr>
          <w:p w14:paraId="7F07A359" w14:textId="77777777" w:rsidR="00D908AA" w:rsidRPr="00FF1CCD" w:rsidRDefault="00D908AA" w:rsidP="00D908AA">
            <w:pPr>
              <w:pStyle w:val="tdtabletext"/>
            </w:pPr>
          </w:p>
        </w:tc>
      </w:tr>
      <w:bookmarkEnd w:id="1"/>
    </w:tbl>
    <w:p w14:paraId="7E3EED5D" w14:textId="4646DFAC" w:rsidR="00EF248F" w:rsidRPr="00330A69" w:rsidRDefault="00EF248F" w:rsidP="00134F81"/>
    <w:sectPr w:rsidR="00EF248F" w:rsidRPr="00330A69" w:rsidSect="00F62A00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85F6A" w14:textId="77777777" w:rsidR="00C45B8F" w:rsidRDefault="00C45B8F">
      <w:r>
        <w:separator/>
      </w:r>
    </w:p>
    <w:p w14:paraId="7551456A" w14:textId="77777777" w:rsidR="00C45B8F" w:rsidRDefault="00C45B8F"/>
  </w:endnote>
  <w:endnote w:type="continuationSeparator" w:id="0">
    <w:p w14:paraId="53127FF8" w14:textId="77777777" w:rsidR="00C45B8F" w:rsidRDefault="00C45B8F">
      <w:r>
        <w:continuationSeparator/>
      </w:r>
    </w:p>
    <w:p w14:paraId="07C440A3" w14:textId="77777777" w:rsidR="00C45B8F" w:rsidRDefault="00C45B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1732EF70" w:rsidR="00DB4B79" w:rsidRDefault="00F62A00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47BF7687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479519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285F1A1F" w:rsidR="00DB4B79" w:rsidRPr="00F62A00" w:rsidRDefault="00F62A00" w:rsidP="00F62A00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A1DA9D5" wp14:editId="38F19E9F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50500" w14:textId="77777777" w:rsidR="00F62A00" w:rsidRPr="009C641F" w:rsidRDefault="00F62A00" w:rsidP="00F62A0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F7DADD5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82C69B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09F650" w14:textId="77777777" w:rsidR="00F62A00" w:rsidRPr="00197CCC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83B11EA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2AEFFD" w14:textId="77777777" w:rsidR="00F62A00" w:rsidRPr="00082709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345764E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BEA8EF7" w14:textId="77777777" w:rsidR="00F62A00" w:rsidRPr="00082709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DBF5AAD" w14:textId="77777777" w:rsidR="00F62A00" w:rsidRPr="00670A11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BC1BE1F" w14:textId="77777777" w:rsidR="00F62A00" w:rsidRPr="00A965E8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79FE4B8" w14:textId="77777777" w:rsidR="00F62A00" w:rsidRPr="00653D7A" w:rsidRDefault="00F62A00" w:rsidP="00F62A0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1DA9D5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65650500" w14:textId="77777777" w:rsidR="00F62A00" w:rsidRPr="009C641F" w:rsidRDefault="00F62A00" w:rsidP="00F62A0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6F7DADD5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4382C69B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B09F650" w14:textId="77777777" w:rsidR="00F62A00" w:rsidRPr="00197CCC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183B11EA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D2AEFFD" w14:textId="77777777" w:rsidR="00F62A00" w:rsidRPr="00082709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345764E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BEA8EF7" w14:textId="77777777" w:rsidR="00F62A00" w:rsidRPr="00082709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2DBF5AAD" w14:textId="77777777" w:rsidR="00F62A00" w:rsidRPr="00670A11" w:rsidRDefault="00F62A00" w:rsidP="00F62A0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0BC1BE1F" w14:textId="77777777" w:rsidR="00F62A00" w:rsidRPr="00A965E8" w:rsidRDefault="00F62A00" w:rsidP="00F62A0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079FE4B8" w14:textId="77777777" w:rsidR="00F62A00" w:rsidRPr="00653D7A" w:rsidRDefault="00F62A00" w:rsidP="00F62A0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4537F" w14:textId="77777777" w:rsidR="00C45B8F" w:rsidRDefault="00C45B8F">
      <w:r>
        <w:separator/>
      </w:r>
    </w:p>
    <w:p w14:paraId="11A40768" w14:textId="77777777" w:rsidR="00C45B8F" w:rsidRDefault="00C45B8F"/>
  </w:footnote>
  <w:footnote w:type="continuationSeparator" w:id="0">
    <w:p w14:paraId="52FF7B75" w14:textId="77777777" w:rsidR="00C45B8F" w:rsidRDefault="00C45B8F">
      <w:r>
        <w:continuationSeparator/>
      </w:r>
    </w:p>
    <w:p w14:paraId="2E30243A" w14:textId="77777777" w:rsidR="00C45B8F" w:rsidRDefault="00C45B8F"/>
  </w:footnote>
  <w:footnote w:id="1">
    <w:p w14:paraId="72AB18BD" w14:textId="2BF21599" w:rsidR="00047A47" w:rsidRDefault="00047A47" w:rsidP="00047A47">
      <w:pPr>
        <w:pStyle w:val="afff6"/>
      </w:pPr>
      <w:r>
        <w:rPr>
          <w:rStyle w:val="aff7"/>
        </w:rPr>
        <w:footnoteRef/>
      </w:r>
      <w:r>
        <w:t xml:space="preserve"> </w:t>
      </w:r>
      <w:r>
        <w:rPr>
          <w:sz w:val="22"/>
          <w:szCs w:val="22"/>
        </w:rPr>
        <w:t>ГОСТ 19.101-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Виды программ и программных документов</w:t>
      </w:r>
    </w:p>
    <w:p w14:paraId="28E1083E" w14:textId="77777777" w:rsidR="00047A47" w:rsidRDefault="00047A47" w:rsidP="00047A4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19.103-</w:t>
      </w:r>
      <w:proofErr w:type="gramStart"/>
      <w:r>
        <w:rPr>
          <w:sz w:val="22"/>
          <w:szCs w:val="22"/>
        </w:rPr>
        <w:t>77  ЕСПД</w:t>
      </w:r>
      <w:proofErr w:type="gramEnd"/>
      <w:r>
        <w:rPr>
          <w:sz w:val="22"/>
          <w:szCs w:val="22"/>
        </w:rPr>
        <w:t>. Обозначение программ и программных документов</w:t>
      </w:r>
    </w:p>
    <w:p w14:paraId="5C05F67B" w14:textId="77777777" w:rsidR="00047A47" w:rsidRDefault="00047A47" w:rsidP="00047A4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Основные надписи</w:t>
      </w:r>
    </w:p>
    <w:p w14:paraId="6BCDC338" w14:textId="77777777" w:rsidR="00047A47" w:rsidRDefault="00047A47" w:rsidP="00047A4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19.105-78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</w:t>
      </w:r>
    </w:p>
    <w:p w14:paraId="4FC722D2" w14:textId="77777777" w:rsidR="00047A47" w:rsidRDefault="00047A47" w:rsidP="00047A4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19.106-78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Общие требования к программным документам, выполненным печатным способом</w:t>
      </w:r>
    </w:p>
    <w:p w14:paraId="258FA649" w14:textId="77777777" w:rsidR="00047A47" w:rsidRDefault="00047A47" w:rsidP="00047A4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19.401-</w:t>
      </w:r>
      <w:proofErr w:type="gramStart"/>
      <w:r>
        <w:rPr>
          <w:sz w:val="22"/>
          <w:szCs w:val="22"/>
        </w:rPr>
        <w:t>78  ЕСПД</w:t>
      </w:r>
      <w:proofErr w:type="gramEnd"/>
      <w:r>
        <w:rPr>
          <w:sz w:val="22"/>
          <w:szCs w:val="22"/>
        </w:rPr>
        <w:t>. Текст программы. Требования к содержанию и оформлению</w:t>
      </w:r>
    </w:p>
    <w:p w14:paraId="268D7E80" w14:textId="12EB09C0" w:rsidR="00047A47" w:rsidRDefault="00047A47" w:rsidP="00047A47">
      <w:pPr>
        <w:pStyle w:val="afff6"/>
      </w:pPr>
      <w:r>
        <w:rPr>
          <w:rStyle w:val="aff7"/>
          <w:sz w:val="22"/>
          <w:szCs w:val="22"/>
        </w:rPr>
        <w:footnoteRef/>
      </w:r>
      <w:r>
        <w:rPr>
          <w:sz w:val="22"/>
          <w:szCs w:val="22"/>
        </w:rPr>
        <w:t xml:space="preserve"> ГОСТ 19.604-78</w:t>
      </w:r>
      <w:proofErr w:type="gramStart"/>
      <w:r>
        <w:rPr>
          <w:sz w:val="22"/>
          <w:szCs w:val="22"/>
        </w:rPr>
        <w:t>*  ЕСПД</w:t>
      </w:r>
      <w:proofErr w:type="gramEnd"/>
      <w:r>
        <w:rPr>
          <w:sz w:val="22"/>
          <w:szCs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62A00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4257C" w14:textId="77777777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F55DA0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5A914398" w:rsidR="00DB4B79" w:rsidRPr="00B27711" w:rsidRDefault="00934053" w:rsidP="00934053">
    <w:pPr>
      <w:pStyle w:val="a5"/>
      <w:jc w:val="center"/>
      <w:rPr>
        <w:rFonts w:ascii="Arial" w:hAnsi="Arial" w:cs="Arial"/>
        <w:sz w:val="22"/>
        <w:szCs w:val="22"/>
      </w:rPr>
    </w:pPr>
    <w:r w:rsidRPr="00D501FF">
      <w:rPr>
        <w:sz w:val="28"/>
        <w:szCs w:val="28"/>
      </w:rPr>
      <w:fldChar w:fldCharType="begin"/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  <w:lang w:val="en-US"/>
      </w:rPr>
      <w:instrText>SUBJECT</w:instrText>
    </w:r>
    <w:r w:rsidRPr="00D501FF">
      <w:rPr>
        <w:sz w:val="28"/>
        <w:szCs w:val="28"/>
      </w:rPr>
      <w:instrText xml:space="preserve">   \* </w:instrText>
    </w:r>
    <w:r w:rsidRPr="00D501FF">
      <w:rPr>
        <w:sz w:val="28"/>
        <w:szCs w:val="28"/>
        <w:lang w:val="en-US"/>
      </w:rPr>
      <w:instrText>MERGEFORMAT</w:instrText>
    </w:r>
    <w:r w:rsidRPr="00D501FF">
      <w:rPr>
        <w:sz w:val="28"/>
        <w:szCs w:val="28"/>
      </w:rPr>
      <w:instrText xml:space="preserve"> </w:instrText>
    </w:r>
    <w:r w:rsidRPr="00D501FF">
      <w:rPr>
        <w:sz w:val="28"/>
        <w:szCs w:val="28"/>
      </w:rPr>
      <w:fldChar w:fldCharType="separate"/>
    </w:r>
    <w:r w:rsidRPr="009F4E50">
      <w:t xml:space="preserve"> </w:t>
    </w:r>
    <w:r w:rsidRPr="009F4E50">
      <w:rPr>
        <w:sz w:val="28"/>
        <w:szCs w:val="28"/>
      </w:rPr>
      <w:t>02068048</w:t>
    </w:r>
    <w:r w:rsidRPr="00D501FF">
      <w:rPr>
        <w:sz w:val="28"/>
        <w:szCs w:val="28"/>
      </w:rPr>
      <w:t>.</w:t>
    </w:r>
    <w:proofErr w:type="gramStart"/>
    <w:r w:rsidRPr="009F4E50">
      <w:rPr>
        <w:sz w:val="28"/>
        <w:szCs w:val="28"/>
      </w:rPr>
      <w:t>425400</w:t>
    </w:r>
    <w:r>
      <w:rPr>
        <w:sz w:val="28"/>
        <w:szCs w:val="28"/>
      </w:rPr>
      <w:t>.004.И</w:t>
    </w:r>
    <w:proofErr w:type="gramEnd"/>
    <w:r>
      <w:rPr>
        <w:sz w:val="28"/>
        <w:szCs w:val="28"/>
      </w:rPr>
      <w:t>2.</w:t>
    </w:r>
    <w:r w:rsidRPr="00D501FF">
      <w:rPr>
        <w:sz w:val="28"/>
        <w:szCs w:val="28"/>
      </w:rPr>
      <w:t>01</w:t>
    </w:r>
    <w:r w:rsidRPr="00D501FF">
      <w:rPr>
        <w:sz w:val="28"/>
        <w:szCs w:val="28"/>
      </w:rPr>
      <w:fldChar w:fldCharType="end"/>
    </w:r>
    <w:r>
      <w:rPr>
        <w:sz w:val="28"/>
        <w:szCs w:val="28"/>
      </w:rPr>
      <w:t>.1-1.М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24534DBE"/>
    <w:multiLevelType w:val="hybridMultilevel"/>
    <w:tmpl w:val="2368B5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2557A38"/>
    <w:multiLevelType w:val="multilevel"/>
    <w:tmpl w:val="6EDC839E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5"/>
  </w:num>
  <w:num w:numId="15">
    <w:abstractNumId w:val="10"/>
  </w:num>
  <w:num w:numId="16">
    <w:abstractNumId w:val="17"/>
  </w:num>
  <w:num w:numId="17">
    <w:abstractNumId w:val="16"/>
  </w:num>
  <w:num w:numId="18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47A47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0DBB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745D6"/>
    <w:rsid w:val="001812A5"/>
    <w:rsid w:val="00181C87"/>
    <w:rsid w:val="001839BB"/>
    <w:rsid w:val="001858AE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40C82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8693B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7C9A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E69B1"/>
    <w:rsid w:val="002F2E9C"/>
    <w:rsid w:val="002F3561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3605"/>
    <w:rsid w:val="003C5B28"/>
    <w:rsid w:val="003D09BE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3CCC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C09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431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0472"/>
    <w:rsid w:val="0063151F"/>
    <w:rsid w:val="0063301A"/>
    <w:rsid w:val="00635047"/>
    <w:rsid w:val="00637E49"/>
    <w:rsid w:val="00640D0B"/>
    <w:rsid w:val="0064181E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80846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0A4E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649"/>
    <w:rsid w:val="00926D1B"/>
    <w:rsid w:val="00934053"/>
    <w:rsid w:val="009366FE"/>
    <w:rsid w:val="009371C1"/>
    <w:rsid w:val="00937389"/>
    <w:rsid w:val="00937F38"/>
    <w:rsid w:val="009418E2"/>
    <w:rsid w:val="00944B63"/>
    <w:rsid w:val="00944C4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16BB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7432E"/>
    <w:rsid w:val="00A83160"/>
    <w:rsid w:val="00A86492"/>
    <w:rsid w:val="00A86692"/>
    <w:rsid w:val="00A87868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4BB7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2DA2"/>
    <w:rsid w:val="00B43655"/>
    <w:rsid w:val="00B459F4"/>
    <w:rsid w:val="00B51274"/>
    <w:rsid w:val="00B5262A"/>
    <w:rsid w:val="00B5457B"/>
    <w:rsid w:val="00B57C8A"/>
    <w:rsid w:val="00B57D74"/>
    <w:rsid w:val="00B63BB5"/>
    <w:rsid w:val="00B63D3A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5B8F"/>
    <w:rsid w:val="00C4788F"/>
    <w:rsid w:val="00C51043"/>
    <w:rsid w:val="00C51F97"/>
    <w:rsid w:val="00C533FD"/>
    <w:rsid w:val="00C5370A"/>
    <w:rsid w:val="00C64AD7"/>
    <w:rsid w:val="00C65554"/>
    <w:rsid w:val="00C67599"/>
    <w:rsid w:val="00C709FC"/>
    <w:rsid w:val="00C71730"/>
    <w:rsid w:val="00C71838"/>
    <w:rsid w:val="00C727E6"/>
    <w:rsid w:val="00C74955"/>
    <w:rsid w:val="00C74B7B"/>
    <w:rsid w:val="00C75B02"/>
    <w:rsid w:val="00C7710D"/>
    <w:rsid w:val="00C80B9B"/>
    <w:rsid w:val="00C80F3E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43D6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7B9"/>
    <w:rsid w:val="00D37FC7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8AA"/>
    <w:rsid w:val="00D90A82"/>
    <w:rsid w:val="00D91F09"/>
    <w:rsid w:val="00D9376B"/>
    <w:rsid w:val="00D96A4F"/>
    <w:rsid w:val="00DA43BD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5DA0"/>
    <w:rsid w:val="00F57732"/>
    <w:rsid w:val="00F60FD1"/>
    <w:rsid w:val="00F62A00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styleId="afff6">
    <w:name w:val="footnote text"/>
    <w:basedOn w:val="a1"/>
    <w:link w:val="afff7"/>
    <w:semiHidden/>
    <w:unhideWhenUsed/>
    <w:rsid w:val="00047A47"/>
    <w:rPr>
      <w:sz w:val="20"/>
      <w:szCs w:val="20"/>
    </w:rPr>
  </w:style>
  <w:style w:type="character" w:customStyle="1" w:styleId="afff7">
    <w:name w:val="Текст сноски Знак"/>
    <w:basedOn w:val="a2"/>
    <w:link w:val="afff6"/>
    <w:semiHidden/>
    <w:rsid w:val="00047A4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07D02F9-DA08-4E81-9ABC-37A8564AE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947</Words>
  <Characters>5403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оператора</vt:lpstr>
    </vt:vector>
  </TitlesOfParts>
  <LinksUpToDate>false</LinksUpToDate>
  <CharactersWithSpaces>6338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оператора</dc:title>
  <dc:subject>ХХХ.ХХХХХХХХ.ХХХХХ-01 34 01</dc:subject>
  <dc:creator/>
  <cp:keywords/>
  <cp:lastModifiedBy/>
  <cp:revision>1</cp:revision>
  <dcterms:created xsi:type="dcterms:W3CDTF">2016-04-04T05:57:00Z</dcterms:created>
  <dcterms:modified xsi:type="dcterms:W3CDTF">2021-10-04T15:06:00Z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